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4A" w:rsidRPr="009614E1" w:rsidRDefault="009614E1" w:rsidP="00155169">
      <w:pPr>
        <w:spacing w:after="0"/>
        <w:jc w:val="center"/>
        <w:rPr>
          <w:rFonts w:ascii="Times New Roman" w:hAnsi="Times New Roman"/>
        </w:rPr>
      </w:pPr>
      <w:r w:rsidRPr="009614E1">
        <w:rPr>
          <w:rFonts w:ascii="Times New Roman" w:hAnsi="Times New Roman"/>
        </w:rPr>
        <w:t xml:space="preserve">МИНИСТЕРСТВО </w:t>
      </w:r>
      <w:r w:rsidR="00641B4A" w:rsidRPr="009614E1">
        <w:rPr>
          <w:rFonts w:ascii="Times New Roman" w:hAnsi="Times New Roman"/>
        </w:rPr>
        <w:t xml:space="preserve">НАУКИ </w:t>
      </w:r>
      <w:r w:rsidRPr="009614E1">
        <w:rPr>
          <w:rFonts w:ascii="Times New Roman" w:hAnsi="Times New Roman"/>
        </w:rPr>
        <w:t xml:space="preserve">И ВЫСШЕГО ОБРАЗОВАНИЯ </w:t>
      </w:r>
      <w:r w:rsidR="00641B4A" w:rsidRPr="009614E1">
        <w:rPr>
          <w:rFonts w:ascii="Times New Roman" w:hAnsi="Times New Roman"/>
        </w:rPr>
        <w:t>РОССИЙСКОЙ ФЕДЕРАЦИИ</w:t>
      </w:r>
    </w:p>
    <w:p w:rsidR="00641B4A" w:rsidRPr="00155169" w:rsidRDefault="00641B4A" w:rsidP="00155169">
      <w:pPr>
        <w:spacing w:after="0" w:line="240" w:lineRule="auto"/>
        <w:jc w:val="center"/>
        <w:rPr>
          <w:rFonts w:ascii="Times New Roman" w:hAnsi="Times New Roman"/>
          <w:sz w:val="28"/>
          <w:szCs w:val="28"/>
        </w:rPr>
      </w:pPr>
      <w:r w:rsidRPr="00155169">
        <w:rPr>
          <w:rFonts w:ascii="Times New Roman" w:hAnsi="Times New Roman"/>
          <w:sz w:val="28"/>
          <w:szCs w:val="28"/>
        </w:rPr>
        <w:t xml:space="preserve">Федеральное государственное бюджетное образовательное учреждение </w:t>
      </w:r>
    </w:p>
    <w:p w:rsidR="00641B4A" w:rsidRPr="00155169" w:rsidRDefault="00641B4A" w:rsidP="00155169">
      <w:pPr>
        <w:spacing w:after="0" w:line="240" w:lineRule="auto"/>
        <w:jc w:val="center"/>
        <w:rPr>
          <w:rFonts w:ascii="Times New Roman" w:hAnsi="Times New Roman"/>
          <w:sz w:val="28"/>
          <w:szCs w:val="28"/>
        </w:rPr>
      </w:pPr>
      <w:r>
        <w:rPr>
          <w:rFonts w:ascii="Times New Roman" w:hAnsi="Times New Roman"/>
          <w:sz w:val="28"/>
          <w:szCs w:val="28"/>
        </w:rPr>
        <w:t>высшего</w:t>
      </w:r>
      <w:r w:rsidRPr="00155169">
        <w:rPr>
          <w:rFonts w:ascii="Times New Roman" w:hAnsi="Times New Roman"/>
          <w:sz w:val="28"/>
          <w:szCs w:val="28"/>
        </w:rPr>
        <w:t xml:space="preserve"> образования</w:t>
      </w:r>
    </w:p>
    <w:p w:rsidR="00641B4A" w:rsidRPr="00155169" w:rsidRDefault="00641B4A" w:rsidP="00155169">
      <w:pPr>
        <w:spacing w:after="0" w:line="240" w:lineRule="auto"/>
        <w:jc w:val="center"/>
        <w:rPr>
          <w:rFonts w:ascii="Times New Roman" w:hAnsi="Times New Roman"/>
          <w:sz w:val="28"/>
          <w:szCs w:val="28"/>
        </w:rPr>
      </w:pPr>
      <w:r w:rsidRPr="00155169">
        <w:rPr>
          <w:rFonts w:ascii="Times New Roman" w:hAnsi="Times New Roman"/>
          <w:sz w:val="28"/>
          <w:szCs w:val="28"/>
        </w:rPr>
        <w:t>«Забайкальский государственный университет»</w:t>
      </w:r>
    </w:p>
    <w:p w:rsidR="00641B4A" w:rsidRPr="00155169" w:rsidRDefault="00641B4A" w:rsidP="00155169">
      <w:pPr>
        <w:spacing w:line="240" w:lineRule="auto"/>
        <w:jc w:val="center"/>
        <w:rPr>
          <w:rFonts w:ascii="Times New Roman" w:hAnsi="Times New Roman"/>
          <w:sz w:val="28"/>
          <w:szCs w:val="28"/>
        </w:rPr>
      </w:pPr>
      <w:r>
        <w:rPr>
          <w:rFonts w:ascii="Times New Roman" w:hAnsi="Times New Roman"/>
          <w:sz w:val="28"/>
          <w:szCs w:val="28"/>
        </w:rPr>
        <w:t>(ФГБОУ В</w:t>
      </w:r>
      <w:r w:rsidRPr="00155169">
        <w:rPr>
          <w:rFonts w:ascii="Times New Roman" w:hAnsi="Times New Roman"/>
          <w:sz w:val="28"/>
          <w:szCs w:val="28"/>
        </w:rPr>
        <w:t>О «</w:t>
      </w:r>
      <w:proofErr w:type="spellStart"/>
      <w:r w:rsidRPr="00155169">
        <w:rPr>
          <w:rFonts w:ascii="Times New Roman" w:hAnsi="Times New Roman"/>
          <w:sz w:val="28"/>
          <w:szCs w:val="28"/>
        </w:rPr>
        <w:t>ЗабГУ</w:t>
      </w:r>
      <w:proofErr w:type="spellEnd"/>
      <w:r w:rsidRPr="00155169">
        <w:rPr>
          <w:rFonts w:ascii="Times New Roman" w:hAnsi="Times New Roman"/>
          <w:sz w:val="28"/>
          <w:szCs w:val="28"/>
        </w:rPr>
        <w:t>»)</w:t>
      </w:r>
    </w:p>
    <w:p w:rsidR="00277DCB" w:rsidRDefault="00277DCB" w:rsidP="00155169">
      <w:pPr>
        <w:spacing w:after="0" w:line="360" w:lineRule="auto"/>
        <w:rPr>
          <w:rFonts w:ascii="Times New Roman" w:hAnsi="Times New Roman"/>
          <w:sz w:val="28"/>
          <w:szCs w:val="28"/>
        </w:rPr>
      </w:pPr>
    </w:p>
    <w:p w:rsidR="00641B4A" w:rsidRPr="00155169" w:rsidRDefault="009614E1" w:rsidP="009614E1">
      <w:pPr>
        <w:spacing w:after="0" w:line="360" w:lineRule="auto"/>
        <w:jc w:val="center"/>
        <w:rPr>
          <w:rFonts w:ascii="Times New Roman" w:hAnsi="Times New Roman"/>
          <w:sz w:val="28"/>
          <w:szCs w:val="28"/>
        </w:rPr>
      </w:pPr>
      <w:r>
        <w:rPr>
          <w:rFonts w:ascii="Times New Roman" w:hAnsi="Times New Roman"/>
          <w:sz w:val="28"/>
          <w:szCs w:val="28"/>
        </w:rPr>
        <w:t>Ф</w:t>
      </w:r>
      <w:r w:rsidR="00641B4A" w:rsidRPr="00155169">
        <w:rPr>
          <w:rFonts w:ascii="Times New Roman" w:hAnsi="Times New Roman"/>
          <w:sz w:val="28"/>
          <w:szCs w:val="28"/>
        </w:rPr>
        <w:t>акультет</w:t>
      </w:r>
      <w:r w:rsidR="00641B4A">
        <w:rPr>
          <w:rFonts w:ascii="Times New Roman" w:hAnsi="Times New Roman"/>
          <w:sz w:val="28"/>
          <w:szCs w:val="28"/>
        </w:rPr>
        <w:t xml:space="preserve"> </w:t>
      </w:r>
      <w:r>
        <w:rPr>
          <w:rFonts w:ascii="Times New Roman" w:hAnsi="Times New Roman"/>
          <w:sz w:val="28"/>
          <w:szCs w:val="28"/>
        </w:rPr>
        <w:t>экономики и управления</w:t>
      </w:r>
    </w:p>
    <w:p w:rsidR="00277DCB" w:rsidRPr="00277DCB" w:rsidRDefault="00641B4A" w:rsidP="009614E1">
      <w:pPr>
        <w:spacing w:after="0" w:line="360" w:lineRule="auto"/>
        <w:jc w:val="center"/>
        <w:rPr>
          <w:rFonts w:ascii="Times New Roman" w:hAnsi="Times New Roman"/>
          <w:sz w:val="28"/>
          <w:szCs w:val="28"/>
        </w:rPr>
      </w:pPr>
      <w:r w:rsidRPr="00712B0D">
        <w:rPr>
          <w:rFonts w:ascii="Times New Roman" w:hAnsi="Times New Roman"/>
          <w:sz w:val="28"/>
          <w:szCs w:val="28"/>
        </w:rPr>
        <w:t>Кафедра государственного, муниципального управления и политики</w:t>
      </w:r>
    </w:p>
    <w:p w:rsidR="00277DCB" w:rsidRDefault="00277DCB" w:rsidP="008B1185">
      <w:pPr>
        <w:spacing w:after="0" w:line="360" w:lineRule="auto"/>
        <w:ind w:left="5103" w:hanging="425"/>
        <w:rPr>
          <w:rFonts w:ascii="Times New Roman" w:hAnsi="Times New Roman"/>
          <w:spacing w:val="26"/>
        </w:rPr>
      </w:pPr>
    </w:p>
    <w:p w:rsidR="00F71D61" w:rsidRPr="00923C57" w:rsidRDefault="00F71D61" w:rsidP="008B1185">
      <w:pPr>
        <w:spacing w:after="0" w:line="360" w:lineRule="auto"/>
        <w:ind w:left="5103" w:hanging="425"/>
        <w:rPr>
          <w:rFonts w:ascii="Times New Roman" w:hAnsi="Times New Roman"/>
          <w:spacing w:val="26"/>
        </w:rPr>
      </w:pPr>
    </w:p>
    <w:p w:rsidR="00277DCB" w:rsidRPr="00277DCB" w:rsidRDefault="00277DCB" w:rsidP="00277DCB">
      <w:pPr>
        <w:tabs>
          <w:tab w:val="left" w:pos="3960"/>
        </w:tabs>
        <w:spacing w:after="0" w:line="240" w:lineRule="auto"/>
        <w:jc w:val="center"/>
        <w:outlineLvl w:val="0"/>
        <w:rPr>
          <w:rFonts w:ascii="Times New Roman" w:hAnsi="Times New Roman"/>
          <w:b/>
          <w:spacing w:val="24"/>
          <w:sz w:val="28"/>
          <w:szCs w:val="28"/>
        </w:rPr>
      </w:pPr>
      <w:r w:rsidRPr="00277DCB">
        <w:rPr>
          <w:rFonts w:ascii="Times New Roman" w:hAnsi="Times New Roman"/>
          <w:b/>
          <w:spacing w:val="24"/>
          <w:sz w:val="28"/>
          <w:szCs w:val="28"/>
        </w:rPr>
        <w:t>УЧЕБНЫЕ МАТЕРИАЛЫ</w:t>
      </w:r>
    </w:p>
    <w:p w:rsidR="00277DCB" w:rsidRPr="00277DCB" w:rsidRDefault="00277DCB" w:rsidP="00277DCB">
      <w:pPr>
        <w:spacing w:after="0" w:line="240" w:lineRule="auto"/>
        <w:jc w:val="center"/>
        <w:outlineLvl w:val="0"/>
        <w:rPr>
          <w:rFonts w:ascii="Times New Roman" w:hAnsi="Times New Roman"/>
          <w:sz w:val="28"/>
          <w:szCs w:val="28"/>
        </w:rPr>
      </w:pPr>
      <w:r w:rsidRPr="00277DCB">
        <w:rPr>
          <w:rFonts w:ascii="Times New Roman" w:hAnsi="Times New Roman"/>
          <w:b/>
          <w:spacing w:val="24"/>
          <w:sz w:val="28"/>
          <w:szCs w:val="28"/>
        </w:rPr>
        <w:t>для студентов заочной формы обучения</w:t>
      </w:r>
    </w:p>
    <w:p w:rsidR="00277DCB" w:rsidRPr="00277DCB" w:rsidRDefault="00277DCB" w:rsidP="00277DCB">
      <w:pPr>
        <w:spacing w:after="0" w:line="240" w:lineRule="auto"/>
        <w:jc w:val="center"/>
        <w:outlineLvl w:val="0"/>
        <w:rPr>
          <w:rFonts w:ascii="Times New Roman" w:hAnsi="Times New Roman"/>
          <w:i/>
          <w:sz w:val="28"/>
          <w:szCs w:val="28"/>
        </w:rPr>
      </w:pPr>
      <w:r w:rsidRPr="00277DCB">
        <w:rPr>
          <w:rFonts w:ascii="Times New Roman" w:hAnsi="Times New Roman"/>
          <w:i/>
          <w:sz w:val="28"/>
          <w:szCs w:val="28"/>
        </w:rPr>
        <w:t>(с полным сроком обучения, с ускоренным сроком обучения)</w:t>
      </w:r>
    </w:p>
    <w:p w:rsidR="00277DCB" w:rsidRPr="00277DCB" w:rsidRDefault="00277DCB" w:rsidP="00277DCB">
      <w:pPr>
        <w:spacing w:after="0" w:line="240" w:lineRule="auto"/>
        <w:jc w:val="center"/>
        <w:rPr>
          <w:rFonts w:ascii="Times New Roman" w:hAnsi="Times New Roman"/>
          <w:sz w:val="28"/>
          <w:szCs w:val="28"/>
        </w:rPr>
      </w:pPr>
    </w:p>
    <w:p w:rsidR="00277DCB" w:rsidRPr="00277DCB" w:rsidRDefault="00277DCB" w:rsidP="00277DCB">
      <w:pPr>
        <w:spacing w:after="0" w:line="240" w:lineRule="auto"/>
        <w:jc w:val="center"/>
        <w:rPr>
          <w:rFonts w:ascii="Times New Roman" w:hAnsi="Times New Roman"/>
          <w:sz w:val="28"/>
          <w:szCs w:val="28"/>
        </w:rPr>
      </w:pPr>
    </w:p>
    <w:p w:rsidR="00277DCB" w:rsidRPr="00277DCB" w:rsidRDefault="00277DCB" w:rsidP="00277DCB">
      <w:pPr>
        <w:spacing w:after="0" w:line="240" w:lineRule="auto"/>
        <w:jc w:val="center"/>
        <w:rPr>
          <w:rFonts w:ascii="Times New Roman" w:hAnsi="Times New Roman"/>
          <w:sz w:val="28"/>
          <w:szCs w:val="28"/>
        </w:rPr>
      </w:pPr>
      <w:r w:rsidRPr="00277DCB">
        <w:rPr>
          <w:rFonts w:ascii="Times New Roman" w:hAnsi="Times New Roman"/>
          <w:sz w:val="28"/>
          <w:szCs w:val="28"/>
        </w:rPr>
        <w:t>по</w:t>
      </w:r>
      <w:r w:rsidR="009268A4">
        <w:rPr>
          <w:rFonts w:ascii="Times New Roman" w:hAnsi="Times New Roman"/>
          <w:sz w:val="28"/>
          <w:szCs w:val="28"/>
        </w:rPr>
        <w:t xml:space="preserve"> дисциплине «Основы антикоррупционной политики</w:t>
      </w:r>
      <w:r w:rsidRPr="00277DCB">
        <w:rPr>
          <w:rFonts w:ascii="Times New Roman" w:hAnsi="Times New Roman"/>
          <w:sz w:val="28"/>
          <w:szCs w:val="28"/>
        </w:rPr>
        <w:t>»</w:t>
      </w:r>
    </w:p>
    <w:p w:rsidR="00277DCB" w:rsidRPr="00277DCB" w:rsidRDefault="00277DCB" w:rsidP="00277DCB">
      <w:pPr>
        <w:spacing w:after="0" w:line="240" w:lineRule="auto"/>
        <w:jc w:val="center"/>
        <w:rPr>
          <w:rFonts w:ascii="Times New Roman" w:hAnsi="Times New Roman"/>
          <w:sz w:val="28"/>
          <w:szCs w:val="28"/>
        </w:rPr>
      </w:pPr>
    </w:p>
    <w:p w:rsidR="00277DCB" w:rsidRPr="00277DCB" w:rsidRDefault="00277DCB" w:rsidP="00002C3A">
      <w:pPr>
        <w:spacing w:after="0" w:line="240" w:lineRule="auto"/>
        <w:jc w:val="center"/>
        <w:outlineLvl w:val="0"/>
        <w:rPr>
          <w:rFonts w:ascii="Times New Roman" w:hAnsi="Times New Roman"/>
          <w:sz w:val="28"/>
          <w:szCs w:val="28"/>
        </w:rPr>
      </w:pPr>
      <w:r w:rsidRPr="00277DCB">
        <w:rPr>
          <w:rFonts w:ascii="Times New Roman" w:hAnsi="Times New Roman"/>
          <w:sz w:val="28"/>
          <w:szCs w:val="28"/>
        </w:rPr>
        <w:t xml:space="preserve">для направления подготовки </w:t>
      </w:r>
      <w:r w:rsidR="00002C3A">
        <w:rPr>
          <w:rFonts w:ascii="Times New Roman" w:hAnsi="Times New Roman"/>
          <w:sz w:val="28"/>
          <w:szCs w:val="28"/>
        </w:rPr>
        <w:t>38.03.04 Государственное и муниципальное управление</w:t>
      </w:r>
    </w:p>
    <w:p w:rsidR="00277DCB" w:rsidRPr="00277DCB" w:rsidRDefault="00277DCB" w:rsidP="00277DCB">
      <w:pPr>
        <w:spacing w:after="0" w:line="240" w:lineRule="auto"/>
        <w:jc w:val="both"/>
        <w:outlineLvl w:val="0"/>
        <w:rPr>
          <w:rFonts w:ascii="Times New Roman" w:hAnsi="Times New Roman"/>
          <w:sz w:val="28"/>
          <w:szCs w:val="28"/>
        </w:rPr>
      </w:pPr>
    </w:p>
    <w:p w:rsidR="00277DCB" w:rsidRPr="00277DCB" w:rsidRDefault="00277DCB" w:rsidP="00277DCB">
      <w:pPr>
        <w:spacing w:after="0" w:line="360" w:lineRule="auto"/>
        <w:ind w:firstLine="567"/>
        <w:rPr>
          <w:rFonts w:ascii="Times New Roman" w:hAnsi="Times New Roman"/>
          <w:sz w:val="28"/>
          <w:szCs w:val="28"/>
        </w:rPr>
      </w:pPr>
    </w:p>
    <w:p w:rsidR="00277DCB" w:rsidRPr="00277DCB" w:rsidRDefault="00277DCB" w:rsidP="00277DCB">
      <w:pPr>
        <w:spacing w:after="0" w:line="360" w:lineRule="auto"/>
        <w:rPr>
          <w:rFonts w:ascii="Times New Roman" w:hAnsi="Times New Roman"/>
          <w:sz w:val="28"/>
          <w:szCs w:val="28"/>
        </w:rPr>
      </w:pPr>
      <w:r w:rsidRPr="00277DCB">
        <w:rPr>
          <w:rFonts w:ascii="Times New Roman" w:hAnsi="Times New Roman"/>
          <w:sz w:val="28"/>
          <w:szCs w:val="28"/>
        </w:rPr>
        <w:t xml:space="preserve">Общая трудоемкость дисциплины  – </w:t>
      </w:r>
      <w:r w:rsidR="009268A4">
        <w:rPr>
          <w:rFonts w:ascii="Times New Roman" w:hAnsi="Times New Roman"/>
          <w:sz w:val="28"/>
          <w:szCs w:val="28"/>
        </w:rPr>
        <w:t>144</w:t>
      </w:r>
      <w:r w:rsidR="00002C3A">
        <w:rPr>
          <w:rFonts w:ascii="Times New Roman" w:hAnsi="Times New Roman"/>
          <w:sz w:val="28"/>
          <w:szCs w:val="28"/>
        </w:rPr>
        <w:t xml:space="preserve"> часа</w:t>
      </w:r>
      <w:r w:rsidRPr="00277DCB">
        <w:rPr>
          <w:rFonts w:ascii="Times New Roman" w:hAnsi="Times New Roman"/>
          <w:sz w:val="28"/>
          <w:szCs w:val="28"/>
        </w:rPr>
        <w:t xml:space="preserve"> / </w:t>
      </w:r>
      <w:r w:rsidR="009268A4">
        <w:rPr>
          <w:rFonts w:ascii="Times New Roman" w:hAnsi="Times New Roman"/>
          <w:sz w:val="28"/>
          <w:szCs w:val="28"/>
        </w:rPr>
        <w:t>4</w:t>
      </w:r>
      <w:r w:rsidRPr="00277DCB">
        <w:rPr>
          <w:rFonts w:ascii="Times New Roman" w:hAnsi="Times New Roman"/>
          <w:sz w:val="28"/>
          <w:szCs w:val="28"/>
        </w:rPr>
        <w:t xml:space="preserve"> </w:t>
      </w:r>
      <w:proofErr w:type="gramStart"/>
      <w:r w:rsidRPr="00277DCB">
        <w:rPr>
          <w:rFonts w:ascii="Times New Roman" w:hAnsi="Times New Roman"/>
          <w:sz w:val="28"/>
          <w:szCs w:val="28"/>
        </w:rPr>
        <w:t>зачетных</w:t>
      </w:r>
      <w:proofErr w:type="gramEnd"/>
      <w:r w:rsidRPr="00277DCB">
        <w:rPr>
          <w:rFonts w:ascii="Times New Roman" w:hAnsi="Times New Roman"/>
          <w:sz w:val="28"/>
          <w:szCs w:val="28"/>
        </w:rPr>
        <w:t xml:space="preserve"> единицы</w:t>
      </w:r>
    </w:p>
    <w:p w:rsidR="00277DCB" w:rsidRPr="00277DCB" w:rsidRDefault="00277DCB" w:rsidP="00277DCB">
      <w:pPr>
        <w:spacing w:after="0" w:line="360" w:lineRule="auto"/>
        <w:rPr>
          <w:rFonts w:ascii="Times New Roman" w:hAnsi="Times New Roman"/>
          <w:sz w:val="28"/>
          <w:szCs w:val="28"/>
        </w:rPr>
      </w:pPr>
      <w:r w:rsidRPr="00277DCB">
        <w:rPr>
          <w:rFonts w:ascii="Times New Roman" w:hAnsi="Times New Roman"/>
          <w:sz w:val="28"/>
          <w:szCs w:val="28"/>
        </w:rPr>
        <w:t>Формы текущего контроля в семестре:</w:t>
      </w:r>
    </w:p>
    <w:p w:rsidR="00277DCB" w:rsidRPr="00277DCB" w:rsidRDefault="00463573" w:rsidP="00277DCB">
      <w:pPr>
        <w:numPr>
          <w:ilvl w:val="0"/>
          <w:numId w:val="22"/>
        </w:numPr>
        <w:spacing w:after="0" w:line="360" w:lineRule="auto"/>
        <w:rPr>
          <w:rFonts w:ascii="Times New Roman" w:hAnsi="Times New Roman"/>
          <w:sz w:val="28"/>
          <w:szCs w:val="28"/>
        </w:rPr>
      </w:pPr>
      <w:r>
        <w:rPr>
          <w:rFonts w:ascii="Times New Roman" w:hAnsi="Times New Roman"/>
          <w:sz w:val="28"/>
          <w:szCs w:val="28"/>
        </w:rPr>
        <w:t>реферат;</w:t>
      </w:r>
    </w:p>
    <w:p w:rsidR="00277DCB" w:rsidRDefault="00463573" w:rsidP="00277DCB">
      <w:pPr>
        <w:numPr>
          <w:ilvl w:val="0"/>
          <w:numId w:val="22"/>
        </w:numPr>
        <w:spacing w:after="0" w:line="360" w:lineRule="auto"/>
        <w:rPr>
          <w:rFonts w:ascii="Times New Roman" w:hAnsi="Times New Roman"/>
          <w:sz w:val="28"/>
          <w:szCs w:val="28"/>
        </w:rPr>
      </w:pPr>
      <w:r>
        <w:rPr>
          <w:rFonts w:ascii="Times New Roman" w:hAnsi="Times New Roman"/>
          <w:sz w:val="28"/>
          <w:szCs w:val="28"/>
        </w:rPr>
        <w:t>конспект;</w:t>
      </w:r>
    </w:p>
    <w:p w:rsidR="00FC78B6" w:rsidRPr="00277DCB" w:rsidRDefault="00FC78B6" w:rsidP="00277DCB">
      <w:pPr>
        <w:numPr>
          <w:ilvl w:val="0"/>
          <w:numId w:val="22"/>
        </w:numPr>
        <w:spacing w:after="0" w:line="360" w:lineRule="auto"/>
        <w:rPr>
          <w:rFonts w:ascii="Times New Roman" w:hAnsi="Times New Roman"/>
          <w:sz w:val="28"/>
          <w:szCs w:val="28"/>
        </w:rPr>
      </w:pPr>
      <w:r>
        <w:rPr>
          <w:rFonts w:ascii="Times New Roman" w:hAnsi="Times New Roman"/>
          <w:sz w:val="28"/>
          <w:szCs w:val="28"/>
        </w:rPr>
        <w:t>таблицы;</w:t>
      </w:r>
    </w:p>
    <w:p w:rsidR="00277DCB" w:rsidRDefault="00FC78B6" w:rsidP="00277DCB">
      <w:pPr>
        <w:numPr>
          <w:ilvl w:val="0"/>
          <w:numId w:val="22"/>
        </w:numPr>
        <w:spacing w:after="0" w:line="360" w:lineRule="auto"/>
        <w:rPr>
          <w:rFonts w:ascii="Times New Roman" w:hAnsi="Times New Roman"/>
          <w:sz w:val="28"/>
          <w:szCs w:val="28"/>
        </w:rPr>
      </w:pPr>
      <w:r>
        <w:rPr>
          <w:rFonts w:ascii="Times New Roman" w:hAnsi="Times New Roman"/>
          <w:sz w:val="28"/>
          <w:szCs w:val="28"/>
        </w:rPr>
        <w:t>словарь терминов.</w:t>
      </w:r>
    </w:p>
    <w:p w:rsidR="00277DCB" w:rsidRPr="00277DCB" w:rsidRDefault="00277DCB" w:rsidP="00277DCB">
      <w:pPr>
        <w:spacing w:after="0" w:line="360" w:lineRule="auto"/>
        <w:rPr>
          <w:rFonts w:ascii="Times New Roman" w:hAnsi="Times New Roman"/>
          <w:sz w:val="28"/>
          <w:szCs w:val="28"/>
        </w:rPr>
      </w:pPr>
      <w:r w:rsidRPr="00277DCB">
        <w:rPr>
          <w:rFonts w:ascii="Times New Roman" w:hAnsi="Times New Roman"/>
          <w:sz w:val="28"/>
          <w:szCs w:val="28"/>
        </w:rPr>
        <w:t>Форма промежуточного контроля в семестре – зачет</w:t>
      </w:r>
    </w:p>
    <w:p w:rsidR="00641B4A" w:rsidRDefault="00641B4A"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FC78B6" w:rsidRDefault="00FC78B6"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461F5C" w:rsidRPr="00461F5C" w:rsidRDefault="00461F5C" w:rsidP="00461F5C">
      <w:pPr>
        <w:spacing w:after="0" w:line="240" w:lineRule="auto"/>
        <w:jc w:val="center"/>
        <w:rPr>
          <w:rFonts w:ascii="Times New Roman" w:hAnsi="Times New Roman"/>
          <w:b/>
          <w:sz w:val="28"/>
          <w:szCs w:val="28"/>
        </w:rPr>
      </w:pPr>
      <w:r w:rsidRPr="00461F5C">
        <w:rPr>
          <w:rFonts w:ascii="Times New Roman" w:hAnsi="Times New Roman"/>
          <w:b/>
          <w:sz w:val="28"/>
          <w:szCs w:val="28"/>
        </w:rPr>
        <w:lastRenderedPageBreak/>
        <w:t>Краткое содержание курса</w:t>
      </w:r>
    </w:p>
    <w:p w:rsidR="00461F5C" w:rsidRPr="00461F5C" w:rsidRDefault="00461F5C" w:rsidP="00461F5C">
      <w:pPr>
        <w:spacing w:after="0" w:line="240" w:lineRule="auto"/>
        <w:jc w:val="center"/>
        <w:rPr>
          <w:rFonts w:ascii="Times New Roman" w:hAnsi="Times New Roman"/>
          <w:sz w:val="28"/>
          <w:szCs w:val="28"/>
        </w:rPr>
      </w:pPr>
    </w:p>
    <w:p w:rsidR="00277DCB" w:rsidRPr="00BD519B" w:rsidRDefault="00461F5C" w:rsidP="004445B9">
      <w:pPr>
        <w:spacing w:after="0" w:line="240" w:lineRule="auto"/>
        <w:jc w:val="center"/>
        <w:rPr>
          <w:rFonts w:ascii="Times New Roman" w:hAnsi="Times New Roman"/>
          <w:sz w:val="28"/>
          <w:szCs w:val="28"/>
        </w:rPr>
      </w:pPr>
      <w:r w:rsidRPr="00461F5C">
        <w:rPr>
          <w:rFonts w:ascii="Times New Roman" w:hAnsi="Times New Roman"/>
          <w:sz w:val="28"/>
          <w:szCs w:val="28"/>
        </w:rPr>
        <w:t>Перечень изучаемых тем  дисциплины</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Коррупция как социально-правовое явление</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Виды и причины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Формы проявления и последствия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Измерение уровня коррупции: межстрановые и национальные методики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Организационно-правовые основы противодействия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Механизмы противодействия коррупции в системе государственной и муниципальной власти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Конфликт интересов на государственной и муниципальной службе</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Ответственность государственных и муниципальных служащих за коррупционные правонарушения</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Направления деятельности органов власти по повышению эффективности противодействия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Взаимодействие государства и институтов гражданского общества в сфере борьбы с коррупцией</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Сущность и структура антикоррупционной политики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Основные направления антикоррупционной политики и антикоррупционные стратегии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Антикоррупционная политика на региональном и местном уровнях</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Международно-правовое сотрудничество госуда</w:t>
      </w:r>
      <w:proofErr w:type="gramStart"/>
      <w:r w:rsidRPr="00B73D68">
        <w:rPr>
          <w:rFonts w:ascii="Times New Roman" w:hAnsi="Times New Roman"/>
          <w:sz w:val="28"/>
          <w:szCs w:val="28"/>
        </w:rPr>
        <w:t>рств в б</w:t>
      </w:r>
      <w:proofErr w:type="gramEnd"/>
      <w:r w:rsidRPr="00B73D68">
        <w:rPr>
          <w:rFonts w:ascii="Times New Roman" w:hAnsi="Times New Roman"/>
          <w:sz w:val="28"/>
          <w:szCs w:val="28"/>
        </w:rPr>
        <w:t>орьбе с коррупцией</w:t>
      </w:r>
    </w:p>
    <w:p w:rsidR="002C3E67" w:rsidRDefault="009268A4" w:rsidP="004445B9">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Зарубежная практика</w:t>
      </w:r>
      <w:r w:rsidRPr="00B73D68">
        <w:rPr>
          <w:rFonts w:ascii="Times New Roman" w:hAnsi="Times New Roman"/>
          <w:sz w:val="28"/>
          <w:szCs w:val="28"/>
        </w:rPr>
        <w:t xml:space="preserve"> борьбы с коррупцией</w:t>
      </w:r>
    </w:p>
    <w:p w:rsidR="004445B9" w:rsidRPr="004445B9" w:rsidRDefault="004445B9" w:rsidP="004445B9">
      <w:pPr>
        <w:pStyle w:val="a4"/>
        <w:tabs>
          <w:tab w:val="left" w:pos="0"/>
          <w:tab w:val="left" w:pos="284"/>
          <w:tab w:val="left" w:pos="1134"/>
        </w:tabs>
        <w:spacing w:after="0" w:line="240" w:lineRule="auto"/>
        <w:ind w:left="709"/>
        <w:jc w:val="both"/>
        <w:rPr>
          <w:rFonts w:ascii="Times New Roman" w:hAnsi="Times New Roman"/>
          <w:sz w:val="28"/>
          <w:szCs w:val="28"/>
        </w:rPr>
      </w:pPr>
    </w:p>
    <w:p w:rsidR="002C3E67" w:rsidRPr="002C3E67" w:rsidRDefault="002C3E67" w:rsidP="002C3E67">
      <w:pPr>
        <w:spacing w:after="0" w:line="360" w:lineRule="auto"/>
        <w:jc w:val="center"/>
        <w:rPr>
          <w:rFonts w:ascii="Times New Roman" w:hAnsi="Times New Roman"/>
          <w:b/>
          <w:sz w:val="28"/>
          <w:szCs w:val="28"/>
        </w:rPr>
      </w:pPr>
      <w:r w:rsidRPr="002C3E67">
        <w:rPr>
          <w:rFonts w:ascii="Times New Roman" w:hAnsi="Times New Roman"/>
          <w:b/>
          <w:sz w:val="28"/>
          <w:szCs w:val="28"/>
        </w:rPr>
        <w:t xml:space="preserve">Форма текущего контроля </w:t>
      </w:r>
    </w:p>
    <w:p w:rsidR="002C3E67" w:rsidRPr="002C3E67" w:rsidRDefault="002C3E67" w:rsidP="002C3E67">
      <w:pPr>
        <w:spacing w:after="0" w:line="240" w:lineRule="auto"/>
        <w:rPr>
          <w:rFonts w:ascii="Times New Roman" w:hAnsi="Times New Roman"/>
          <w:b/>
          <w:sz w:val="28"/>
          <w:szCs w:val="28"/>
        </w:rPr>
      </w:pPr>
      <w:r w:rsidRPr="002C3E67">
        <w:rPr>
          <w:rFonts w:ascii="Times New Roman" w:hAnsi="Times New Roman"/>
          <w:b/>
          <w:sz w:val="28"/>
          <w:szCs w:val="28"/>
        </w:rPr>
        <w:t>Реферат</w:t>
      </w:r>
    </w:p>
    <w:p w:rsidR="002C3E67" w:rsidRPr="002C3E67" w:rsidRDefault="002C3E67" w:rsidP="002C3E67">
      <w:pPr>
        <w:spacing w:after="0" w:line="240" w:lineRule="auto"/>
        <w:ind w:firstLine="709"/>
        <w:jc w:val="both"/>
        <w:rPr>
          <w:rFonts w:ascii="Times New Roman" w:hAnsi="Times New Roman"/>
          <w:sz w:val="28"/>
          <w:szCs w:val="28"/>
        </w:rPr>
      </w:pPr>
      <w:r w:rsidRPr="002C3E67">
        <w:rPr>
          <w:rFonts w:ascii="Times New Roman" w:hAnsi="Times New Roman"/>
          <w:sz w:val="28"/>
          <w:szCs w:val="28"/>
        </w:rPr>
        <w:t>Тема реферата, соответствующая вашему варианту, находится на пересечении последней цифры номера зачетной книжки и начальной</w:t>
      </w:r>
      <w:r w:rsidR="004715E1">
        <w:rPr>
          <w:rFonts w:ascii="Times New Roman" w:hAnsi="Times New Roman"/>
          <w:sz w:val="28"/>
          <w:szCs w:val="28"/>
        </w:rPr>
        <w:t xml:space="preserve"> буквы вашей фамилии</w:t>
      </w:r>
    </w:p>
    <w:p w:rsidR="002C3E67" w:rsidRPr="002C3E67" w:rsidRDefault="002C3E67" w:rsidP="002C3E67">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134"/>
        <w:gridCol w:w="1417"/>
        <w:gridCol w:w="1276"/>
        <w:gridCol w:w="1138"/>
      </w:tblGrid>
      <w:tr w:rsidR="000B5E21" w:rsidRPr="000B5E21" w:rsidTr="001358AD">
        <w:trPr>
          <w:cantSplit/>
          <w:trHeight w:val="394"/>
        </w:trPr>
        <w:tc>
          <w:tcPr>
            <w:tcW w:w="2835" w:type="dxa"/>
            <w:vMerge w:val="restart"/>
            <w:tcBorders>
              <w:top w:val="single" w:sz="4" w:space="0" w:color="auto"/>
              <w:left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Последняя цифра номера</w:t>
            </w:r>
          </w:p>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зачетной книжки</w:t>
            </w:r>
          </w:p>
        </w:tc>
        <w:tc>
          <w:tcPr>
            <w:tcW w:w="6525" w:type="dxa"/>
            <w:gridSpan w:val="5"/>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Начальная буква фамилии</w:t>
            </w:r>
          </w:p>
        </w:tc>
      </w:tr>
      <w:tr w:rsidR="000B5E21" w:rsidRPr="000B5E21" w:rsidTr="001358AD">
        <w:trPr>
          <w:cantSplit/>
          <w:trHeight w:val="555"/>
        </w:trPr>
        <w:tc>
          <w:tcPr>
            <w:tcW w:w="2835" w:type="dxa"/>
            <w:vMerge/>
            <w:tcBorders>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К, Д, Н,</w:t>
            </w:r>
          </w:p>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Ч, Ф, О</w:t>
            </w:r>
          </w:p>
        </w:tc>
        <w:tc>
          <w:tcPr>
            <w:tcW w:w="1134"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 xml:space="preserve">А, </w:t>
            </w:r>
            <w:proofErr w:type="gramStart"/>
            <w:r w:rsidRPr="000B5E21">
              <w:rPr>
                <w:rFonts w:ascii="Times New Roman" w:hAnsi="Times New Roman"/>
                <w:b/>
              </w:rPr>
              <w:t>Р</w:t>
            </w:r>
            <w:proofErr w:type="gramEnd"/>
            <w:r w:rsidRPr="000B5E21">
              <w:rPr>
                <w:rFonts w:ascii="Times New Roman" w:hAnsi="Times New Roman"/>
                <w:b/>
              </w:rPr>
              <w:t>, У, И, М, Ц</w:t>
            </w:r>
          </w:p>
        </w:tc>
        <w:tc>
          <w:tcPr>
            <w:tcW w:w="1417"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 xml:space="preserve">Ж, Б, Э, </w:t>
            </w:r>
            <w:proofErr w:type="gramStart"/>
            <w:r w:rsidRPr="000B5E21">
              <w:rPr>
                <w:rFonts w:ascii="Times New Roman" w:hAnsi="Times New Roman"/>
                <w:b/>
              </w:rPr>
              <w:t>З</w:t>
            </w:r>
            <w:proofErr w:type="gramEnd"/>
            <w:r w:rsidRPr="000B5E21">
              <w:rPr>
                <w:rFonts w:ascii="Times New Roman" w:hAnsi="Times New Roman"/>
                <w:b/>
              </w:rPr>
              <w:t>, Ю, Т, Щ</w:t>
            </w:r>
          </w:p>
        </w:tc>
        <w:tc>
          <w:tcPr>
            <w:tcW w:w="1276"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В, Л, Х,</w:t>
            </w:r>
          </w:p>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 xml:space="preserve">Е, </w:t>
            </w:r>
            <w:proofErr w:type="gramStart"/>
            <w:r w:rsidRPr="000B5E21">
              <w:rPr>
                <w:rFonts w:ascii="Times New Roman" w:hAnsi="Times New Roman"/>
                <w:b/>
              </w:rPr>
              <w:t>П</w:t>
            </w:r>
            <w:proofErr w:type="gramEnd"/>
            <w:r w:rsidRPr="000B5E21">
              <w:rPr>
                <w:rFonts w:ascii="Times New Roman" w:hAnsi="Times New Roman"/>
                <w:b/>
              </w:rPr>
              <w:t>, Ш</w:t>
            </w:r>
          </w:p>
        </w:tc>
        <w:tc>
          <w:tcPr>
            <w:tcW w:w="1138"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rPr>
                <w:rFonts w:ascii="Times New Roman" w:hAnsi="Times New Roman"/>
                <w:b/>
              </w:rPr>
            </w:pPr>
            <w:r w:rsidRPr="000B5E21">
              <w:rPr>
                <w:rFonts w:ascii="Times New Roman" w:hAnsi="Times New Roman"/>
                <w:b/>
              </w:rPr>
              <w:t xml:space="preserve">Г, </w:t>
            </w:r>
            <w:proofErr w:type="gramStart"/>
            <w:r w:rsidRPr="000B5E21">
              <w:rPr>
                <w:rFonts w:ascii="Times New Roman" w:hAnsi="Times New Roman"/>
                <w:b/>
              </w:rPr>
              <w:t>З</w:t>
            </w:r>
            <w:proofErr w:type="gramEnd"/>
            <w:r w:rsidRPr="000B5E21">
              <w:rPr>
                <w:rFonts w:ascii="Times New Roman" w:hAnsi="Times New Roman"/>
                <w:b/>
              </w:rPr>
              <w:t>, С, Я</w:t>
            </w:r>
          </w:p>
          <w:p w:rsidR="000B5E21" w:rsidRPr="000B5E21" w:rsidRDefault="000B5E21" w:rsidP="000B5E21">
            <w:pPr>
              <w:spacing w:after="0" w:line="240" w:lineRule="auto"/>
              <w:jc w:val="center"/>
              <w:rPr>
                <w:rFonts w:ascii="Times New Roman" w:hAnsi="Times New Roman"/>
                <w:b/>
              </w:rPr>
            </w:pP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41</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8</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42</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12</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43</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14</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16</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44</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20</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45</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24</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46</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26</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 xml:space="preserve"> 27</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28</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47</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32</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48</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34</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36</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48</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38</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39</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40</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50</w:t>
            </w:r>
          </w:p>
        </w:tc>
      </w:tr>
    </w:tbl>
    <w:p w:rsidR="00277DCB" w:rsidRDefault="00F71D61" w:rsidP="00F71D61">
      <w:pPr>
        <w:spacing w:after="0" w:line="240" w:lineRule="auto"/>
        <w:jc w:val="center"/>
        <w:rPr>
          <w:rFonts w:ascii="Times New Roman" w:hAnsi="Times New Roman"/>
          <w:sz w:val="28"/>
          <w:szCs w:val="28"/>
        </w:rPr>
      </w:pPr>
      <w:r>
        <w:rPr>
          <w:rFonts w:ascii="Times New Roman" w:hAnsi="Times New Roman"/>
          <w:sz w:val="28"/>
          <w:szCs w:val="28"/>
        </w:rPr>
        <w:lastRenderedPageBreak/>
        <w:t>Темы рефератов</w:t>
      </w:r>
    </w:p>
    <w:p w:rsidR="00F71D61" w:rsidRPr="00F71D61" w:rsidRDefault="00F71D61" w:rsidP="00F71D61">
      <w:pPr>
        <w:spacing w:after="0" w:line="240" w:lineRule="auto"/>
        <w:jc w:val="center"/>
        <w:rPr>
          <w:rFonts w:ascii="Times New Roman" w:hAnsi="Times New Roman"/>
          <w:sz w:val="28"/>
          <w:szCs w:val="28"/>
        </w:rPr>
      </w:pP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Понятие коррупции в российском законодательстве: системообразующие элементы коррупции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Сущность и характерные черты коррупции как социально-правового и политического явления</w:t>
      </w:r>
    </w:p>
    <w:p w:rsidR="009268A4" w:rsidRPr="00903AB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903AB4">
        <w:rPr>
          <w:rFonts w:ascii="Times New Roman" w:hAnsi="Times New Roman"/>
          <w:sz w:val="28"/>
          <w:szCs w:val="28"/>
        </w:rPr>
        <w:t>Генезис коррупции в России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Антикоррупционный потенциал административных реформ: опыт России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программа: понятие, содержание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Планирование деятельности в сфере противодействия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Система государственных органов, осуществляющих противодействие коррупции в РФ</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Субъекты антикоррупционной политики на федеральном уровне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Субъекты антикоррупционной политики на региональном уровне (на примере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Субъекты антикоррупционной политики на муниципальном уровне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Субъекты антикоррупционной политики в негосударственной сфере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Граждане как субъекты антикоррупционной политики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Национальная антикоррупционная политика: понятие и содержание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политика в субъектах федерации: понятие и содержание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политика на уровне местных органов власти: понятие и содержание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пропаганда: понятие, содержание, направлен</w:t>
      </w:r>
      <w:r w:rsidRPr="00E1175F">
        <w:rPr>
          <w:rFonts w:ascii="Times New Roman" w:hAnsi="Times New Roman"/>
          <w:sz w:val="28"/>
          <w:szCs w:val="28"/>
        </w:rPr>
        <w:softHyphen/>
        <w:t>ность</w:t>
      </w:r>
    </w:p>
    <w:p w:rsidR="009268A4" w:rsidRPr="00D01C19"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Понятие и виды антикоррупционных проверок</w:t>
      </w:r>
      <w:r>
        <w:rPr>
          <w:rFonts w:ascii="Times New Roman" w:hAnsi="Times New Roman"/>
          <w:sz w:val="28"/>
          <w:szCs w:val="28"/>
        </w:rPr>
        <w:t>, п</w:t>
      </w:r>
      <w:r w:rsidRPr="00D01C19">
        <w:rPr>
          <w:rFonts w:ascii="Times New Roman" w:hAnsi="Times New Roman"/>
          <w:sz w:val="28"/>
          <w:szCs w:val="28"/>
        </w:rPr>
        <w:t>равовые и организационные основы антикоррупционных проверок</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Реализация антикоррупционной политики в министерствах и ведомствах: современное состояние и проблемы повышения эффек</w:t>
      </w:r>
      <w:r w:rsidRPr="00E1175F">
        <w:rPr>
          <w:rFonts w:ascii="Times New Roman" w:hAnsi="Times New Roman"/>
          <w:sz w:val="28"/>
          <w:szCs w:val="28"/>
        </w:rPr>
        <w:softHyphen/>
        <w:t>тивности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Правоохранительные органы как субъекты реализации антикоррупционной политики: современное состояние и проблемы повышения эффек</w:t>
      </w:r>
      <w:r w:rsidRPr="00E1175F">
        <w:rPr>
          <w:rFonts w:ascii="Times New Roman" w:hAnsi="Times New Roman"/>
          <w:sz w:val="28"/>
          <w:szCs w:val="28"/>
        </w:rPr>
        <w:softHyphen/>
        <w:t>тивности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Антикоррупционный мониторинг: понятие, содержание и перспекти</w:t>
      </w:r>
      <w:r w:rsidRPr="00E1175F">
        <w:rPr>
          <w:rFonts w:ascii="Times New Roman" w:hAnsi="Times New Roman"/>
          <w:sz w:val="28"/>
          <w:szCs w:val="28"/>
        </w:rPr>
        <w:softHyphen/>
        <w:t>вы развития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Антикоррупционное воспитание</w:t>
      </w:r>
      <w:r>
        <w:rPr>
          <w:rFonts w:ascii="Times New Roman" w:hAnsi="Times New Roman"/>
          <w:sz w:val="28"/>
          <w:szCs w:val="28"/>
        </w:rPr>
        <w:t xml:space="preserve"> и образование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Образовательные учреждения как субъекты антикоррупционной политики: цели, задачи и перспективы</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Особенности проявления коррупции в отдельных сферах (здравоохранение, образование, правоохранительные органы, суды, природопользование и т.д.)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проявления коррупции в контролирующих и надзорных органах</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проявления коррупции в коммерческих организациях</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проявления коррупции в политических партиях</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lastRenderedPageBreak/>
        <w:t>Антикоррупционная экспертиза правовых актов: понятие, содержание и перспективы использования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Этиология коррупции: проблемы и перспективы познания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Социология коррупции: понятие, предмет, задачи и  перспективы развития</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Криминология коррупции: понятие, содержание и перспективы раз</w:t>
      </w:r>
      <w:r w:rsidRPr="00E1175F">
        <w:rPr>
          <w:rFonts w:ascii="Times New Roman" w:hAnsi="Times New Roman"/>
          <w:sz w:val="28"/>
          <w:szCs w:val="28"/>
        </w:rPr>
        <w:softHyphen/>
        <w:t>вития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Лоббизм как высшая форма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Антикоррупционный аудит: понятие, содержание и виды</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Пропаганда антикоррупционных стандартов</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Онтология коррупции: понятие и содержание</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СМИ как субъект</w:t>
      </w:r>
      <w:r w:rsidRPr="00E1175F">
        <w:rPr>
          <w:rFonts w:ascii="Times New Roman" w:hAnsi="Times New Roman"/>
          <w:sz w:val="28"/>
          <w:szCs w:val="28"/>
        </w:rPr>
        <w:t xml:space="preserve"> антикоррупционной политики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242916">
        <w:rPr>
          <w:rFonts w:ascii="Times New Roman" w:hAnsi="Times New Roman"/>
          <w:sz w:val="28"/>
          <w:szCs w:val="28"/>
        </w:rPr>
        <w:t>Роль государства в содействии активному участию отдельных лиц и групп,</w:t>
      </w:r>
      <w:r>
        <w:rPr>
          <w:rFonts w:ascii="Times New Roman" w:hAnsi="Times New Roman"/>
          <w:sz w:val="28"/>
          <w:szCs w:val="28"/>
        </w:rPr>
        <w:t xml:space="preserve"> </w:t>
      </w:r>
      <w:r w:rsidRPr="00242916">
        <w:rPr>
          <w:rFonts w:ascii="Times New Roman" w:hAnsi="Times New Roman"/>
          <w:sz w:val="28"/>
          <w:szCs w:val="28"/>
        </w:rPr>
        <w:t>неправительственных организаций в предупреждении коррупции и борьбе с ней</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242916">
        <w:rPr>
          <w:rFonts w:ascii="Times New Roman" w:hAnsi="Times New Roman"/>
          <w:sz w:val="28"/>
          <w:szCs w:val="28"/>
        </w:rPr>
        <w:t>Институт включенности гражданского общества в механизмы</w:t>
      </w:r>
      <w:r>
        <w:rPr>
          <w:rFonts w:ascii="Times New Roman" w:hAnsi="Times New Roman"/>
          <w:sz w:val="28"/>
          <w:szCs w:val="28"/>
        </w:rPr>
        <w:t xml:space="preserve"> </w:t>
      </w:r>
      <w:r w:rsidRPr="00242916">
        <w:rPr>
          <w:rFonts w:ascii="Times New Roman" w:hAnsi="Times New Roman"/>
          <w:sz w:val="28"/>
          <w:szCs w:val="28"/>
        </w:rPr>
        <w:t>антикоррупционной деятельности</w:t>
      </w:r>
    </w:p>
    <w:p w:rsidR="009268A4" w:rsidRPr="00242916"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242916">
        <w:rPr>
          <w:rFonts w:ascii="Times New Roman" w:hAnsi="Times New Roman"/>
          <w:sz w:val="28"/>
          <w:szCs w:val="28"/>
        </w:rPr>
        <w:t>Общественный и парламентский контроль в целях противодействия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реализации антикоррупционной политики в субъектах РФ (на примере…)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Роль антикоррупционных технологий на государственной и муниципальной службе </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Концептуальные подходы к выработке системы мер по противодействию коррупции</w:t>
      </w:r>
    </w:p>
    <w:p w:rsidR="009268A4" w:rsidRPr="008133D7"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8133D7">
        <w:rPr>
          <w:rFonts w:ascii="Times New Roman" w:hAnsi="Times New Roman"/>
          <w:sz w:val="28"/>
          <w:szCs w:val="28"/>
        </w:rPr>
        <w:t>Корреляция моделей поведения российского чиновника</w:t>
      </w:r>
      <w:r>
        <w:rPr>
          <w:rFonts w:ascii="Times New Roman" w:hAnsi="Times New Roman"/>
          <w:sz w:val="28"/>
          <w:szCs w:val="28"/>
        </w:rPr>
        <w:t xml:space="preserve"> </w:t>
      </w:r>
      <w:r w:rsidRPr="008133D7">
        <w:rPr>
          <w:rFonts w:ascii="Times New Roman" w:hAnsi="Times New Roman"/>
          <w:sz w:val="28"/>
          <w:szCs w:val="28"/>
        </w:rPr>
        <w:t>с мотивами и формами осуществления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Механизмы эффективного взаимодействия государства и институтов гражданского общества в сфере противодействия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Механизмы эффективного взаимодействия государства и бизнеса в сфере противодействия коррупции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Международные стандарты государственного управления в области противодействия коррупции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5B63BC">
        <w:rPr>
          <w:rFonts w:ascii="Times New Roman" w:hAnsi="Times New Roman"/>
          <w:sz w:val="28"/>
          <w:szCs w:val="28"/>
        </w:rPr>
        <w:t>Основные направления межгосударственного сотрудничества в борьбе с</w:t>
      </w:r>
      <w:r>
        <w:rPr>
          <w:rFonts w:ascii="Times New Roman" w:hAnsi="Times New Roman"/>
          <w:sz w:val="28"/>
          <w:szCs w:val="28"/>
        </w:rPr>
        <w:t xml:space="preserve"> коррупцией</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5B63BC">
        <w:rPr>
          <w:rFonts w:ascii="Times New Roman" w:hAnsi="Times New Roman"/>
          <w:sz w:val="28"/>
          <w:szCs w:val="28"/>
        </w:rPr>
        <w:t>Основные правовые фо</w:t>
      </w:r>
      <w:r>
        <w:rPr>
          <w:rFonts w:ascii="Times New Roman" w:hAnsi="Times New Roman"/>
          <w:sz w:val="28"/>
          <w:szCs w:val="28"/>
        </w:rPr>
        <w:t>рмы взаимодействия госуда</w:t>
      </w:r>
      <w:proofErr w:type="gramStart"/>
      <w:r>
        <w:rPr>
          <w:rFonts w:ascii="Times New Roman" w:hAnsi="Times New Roman"/>
          <w:sz w:val="28"/>
          <w:szCs w:val="28"/>
        </w:rPr>
        <w:t xml:space="preserve">рств в </w:t>
      </w:r>
      <w:r w:rsidRPr="005B63BC">
        <w:rPr>
          <w:rFonts w:ascii="Times New Roman" w:hAnsi="Times New Roman"/>
          <w:sz w:val="28"/>
          <w:szCs w:val="28"/>
        </w:rPr>
        <w:t>пр</w:t>
      </w:r>
      <w:proofErr w:type="gramEnd"/>
      <w:r w:rsidRPr="005B63BC">
        <w:rPr>
          <w:rFonts w:ascii="Times New Roman" w:hAnsi="Times New Roman"/>
          <w:sz w:val="28"/>
          <w:szCs w:val="28"/>
        </w:rPr>
        <w:t>авоохранительной</w:t>
      </w:r>
      <w:r>
        <w:rPr>
          <w:rFonts w:ascii="Times New Roman" w:hAnsi="Times New Roman"/>
          <w:sz w:val="28"/>
          <w:szCs w:val="28"/>
        </w:rPr>
        <w:t xml:space="preserve"> сфере</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5B63BC">
        <w:rPr>
          <w:rFonts w:ascii="Times New Roman" w:hAnsi="Times New Roman"/>
          <w:sz w:val="28"/>
          <w:szCs w:val="28"/>
        </w:rPr>
        <w:t>Совершенствование организационных механизмов по повышению</w:t>
      </w:r>
      <w:r>
        <w:rPr>
          <w:rFonts w:ascii="Times New Roman" w:hAnsi="Times New Roman"/>
          <w:sz w:val="28"/>
          <w:szCs w:val="28"/>
        </w:rPr>
        <w:t xml:space="preserve"> </w:t>
      </w:r>
      <w:r w:rsidRPr="00D01C19">
        <w:rPr>
          <w:rFonts w:ascii="Times New Roman" w:hAnsi="Times New Roman"/>
          <w:sz w:val="28"/>
          <w:szCs w:val="28"/>
        </w:rPr>
        <w:t>международного сотрудниче</w:t>
      </w:r>
      <w:r>
        <w:rPr>
          <w:rFonts w:ascii="Times New Roman" w:hAnsi="Times New Roman"/>
          <w:sz w:val="28"/>
          <w:szCs w:val="28"/>
        </w:rPr>
        <w:t>ства в правоохранительной сфере</w:t>
      </w:r>
    </w:p>
    <w:p w:rsidR="009268A4" w:rsidRPr="00DB20A6"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DB20A6">
        <w:rPr>
          <w:rFonts w:ascii="Times New Roman" w:hAnsi="Times New Roman"/>
          <w:sz w:val="28"/>
          <w:szCs w:val="28"/>
        </w:rPr>
        <w:t>Зарубежный опыт внедрения этических стандартов в обеспечении прозрачности государственного, муниципального управления, качества предоставления государственных и муниципальных услуг</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Зарубежный опыт формирования и реализации антикоррупционной политики (на примере…)</w:t>
      </w:r>
    </w:p>
    <w:p w:rsidR="009268A4" w:rsidRDefault="009268A4" w:rsidP="00923C57">
      <w:pPr>
        <w:pStyle w:val="a4"/>
        <w:tabs>
          <w:tab w:val="left" w:pos="284"/>
        </w:tabs>
        <w:spacing w:after="240"/>
        <w:ind w:left="0"/>
        <w:outlineLvl w:val="0"/>
        <w:rPr>
          <w:rFonts w:ascii="Times New Roman" w:hAnsi="Times New Roman"/>
          <w:b/>
          <w:sz w:val="28"/>
          <w:szCs w:val="28"/>
        </w:rPr>
      </w:pPr>
    </w:p>
    <w:p w:rsidR="007121E4" w:rsidRPr="007121E4" w:rsidRDefault="007121E4" w:rsidP="007121E4">
      <w:pPr>
        <w:spacing w:after="0" w:line="240" w:lineRule="auto"/>
        <w:ind w:firstLine="709"/>
        <w:jc w:val="both"/>
        <w:rPr>
          <w:rFonts w:ascii="Times New Roman" w:hAnsi="Times New Roman"/>
          <w:i/>
          <w:sz w:val="28"/>
          <w:szCs w:val="28"/>
        </w:rPr>
      </w:pPr>
      <w:r w:rsidRPr="007121E4">
        <w:rPr>
          <w:rFonts w:ascii="Times New Roman" w:hAnsi="Times New Roman"/>
          <w:i/>
          <w:sz w:val="28"/>
          <w:szCs w:val="28"/>
        </w:rPr>
        <w:lastRenderedPageBreak/>
        <w:t>Методические рекомендации по написанию реферата</w:t>
      </w:r>
    </w:p>
    <w:p w:rsidR="000B5E21" w:rsidRDefault="000B5E21" w:rsidP="007121E4">
      <w:pPr>
        <w:spacing w:after="0" w:line="240" w:lineRule="auto"/>
        <w:ind w:firstLine="709"/>
        <w:jc w:val="both"/>
        <w:rPr>
          <w:rFonts w:ascii="Times New Roman" w:hAnsi="Times New Roman"/>
          <w:sz w:val="28"/>
          <w:szCs w:val="28"/>
        </w:rPr>
      </w:pP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Под рефератом подразумевается творческая исследовательская работа, основанная, прежде всего, на изучении значительного количества научной и иной литературы по теме исследования. Объем работы 15-20 страниц.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Студент пишет реферат, включающий: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1. титульный лист;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2. содержание;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3. введение, где обосновывается актуальность выбранной темы, определяется цель и задачи исследования;</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4. текст реферата (основная часть, состоящая из теоретической и практической частей). </w:t>
      </w:r>
      <w:r w:rsidRPr="007121E4">
        <w:rPr>
          <w:rFonts w:ascii="Times New Roman" w:hAnsi="Times New Roman"/>
          <w:i/>
          <w:sz w:val="28"/>
          <w:szCs w:val="28"/>
        </w:rPr>
        <w:t>Теоретическая часть</w:t>
      </w:r>
      <w:r w:rsidRPr="007121E4">
        <w:rPr>
          <w:rFonts w:ascii="Times New Roman" w:hAnsi="Times New Roman"/>
          <w:sz w:val="28"/>
          <w:szCs w:val="28"/>
        </w:rPr>
        <w:t xml:space="preserve"> работы содержит анализ различных научных представлений по исследуемой теме, взгляды ученых, концепции и т.д. По тексту делаются выводы (логические заключения), приветствуется представление своей точки зрения, ее обоснования.  </w:t>
      </w:r>
      <w:r w:rsidRPr="007121E4">
        <w:rPr>
          <w:rFonts w:ascii="Times New Roman" w:hAnsi="Times New Roman"/>
          <w:i/>
          <w:sz w:val="28"/>
          <w:szCs w:val="28"/>
        </w:rPr>
        <w:t>Практическая часть</w:t>
      </w:r>
      <w:r w:rsidRPr="007121E4">
        <w:rPr>
          <w:rFonts w:ascii="Times New Roman" w:hAnsi="Times New Roman"/>
          <w:sz w:val="28"/>
          <w:szCs w:val="28"/>
        </w:rPr>
        <w:t xml:space="preserve"> работы содержит конкретные примеры из мира политики, которые раскрывают сущность и особенности проявления исследуемой проблемы в повседневной жизни. </w:t>
      </w:r>
      <w:proofErr w:type="gramStart"/>
      <w:r w:rsidRPr="007121E4">
        <w:rPr>
          <w:rFonts w:ascii="Times New Roman" w:hAnsi="Times New Roman"/>
          <w:sz w:val="28"/>
          <w:szCs w:val="28"/>
        </w:rPr>
        <w:t>(Например, если тема исследуемой проблемы «Политические конфликты», то в теоретической части необходим анализ понятия «политический конфликт», его структуры, этапов прохождения, видов политических конфликтов, механизмов их урегулирования, которые представлены в работах различных ученых.</w:t>
      </w:r>
      <w:proofErr w:type="gramEnd"/>
      <w:r w:rsidRPr="007121E4">
        <w:rPr>
          <w:rFonts w:ascii="Times New Roman" w:hAnsi="Times New Roman"/>
          <w:sz w:val="28"/>
          <w:szCs w:val="28"/>
        </w:rPr>
        <w:t xml:space="preserve"> </w:t>
      </w:r>
      <w:proofErr w:type="gramStart"/>
      <w:r w:rsidRPr="007121E4">
        <w:rPr>
          <w:rFonts w:ascii="Times New Roman" w:hAnsi="Times New Roman"/>
          <w:sz w:val="28"/>
          <w:szCs w:val="28"/>
        </w:rPr>
        <w:t>В практической части описываете политический конфликт, имеющий место в политической практике – например, конфликт политических интересов США и России, или любой другой).</w:t>
      </w:r>
      <w:proofErr w:type="gramEnd"/>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5. заключение – выводы по работе в целом;</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6. список использованных источников (не менее 5-ти опубликованные за последние 5 лет учебники, учебные пособия, обязательно наличие периодических изданий, статей из журналов).</w:t>
      </w:r>
    </w:p>
    <w:p w:rsidR="007121E4" w:rsidRPr="007121E4" w:rsidRDefault="007121E4" w:rsidP="007121E4">
      <w:pPr>
        <w:tabs>
          <w:tab w:val="left" w:pos="708"/>
          <w:tab w:val="center" w:pos="4677"/>
          <w:tab w:val="right" w:pos="9355"/>
        </w:tabs>
        <w:spacing w:after="0" w:line="240" w:lineRule="auto"/>
        <w:ind w:firstLine="720"/>
        <w:jc w:val="both"/>
        <w:rPr>
          <w:rFonts w:ascii="Times New Roman" w:hAnsi="Times New Roman"/>
          <w:color w:val="000000"/>
          <w:sz w:val="28"/>
          <w:szCs w:val="28"/>
        </w:rPr>
      </w:pPr>
      <w:r w:rsidRPr="007121E4">
        <w:rPr>
          <w:rFonts w:ascii="Times New Roman" w:hAnsi="Times New Roman"/>
          <w:color w:val="000000"/>
          <w:sz w:val="28"/>
          <w:szCs w:val="28"/>
        </w:rPr>
        <w:t>Сдаётся в печатной форме. После сдачи предусмотрена защита реферата. Защита предполагает краткий доклад студента по теме реферата и ответ на вопросы преподавателя.</w:t>
      </w:r>
    </w:p>
    <w:p w:rsidR="00B5171E" w:rsidRDefault="00B5171E" w:rsidP="00B5171E">
      <w:pPr>
        <w:pStyle w:val="a4"/>
        <w:tabs>
          <w:tab w:val="left" w:pos="284"/>
        </w:tabs>
        <w:spacing w:after="240"/>
        <w:ind w:left="0"/>
        <w:outlineLvl w:val="0"/>
        <w:rPr>
          <w:rFonts w:ascii="Times New Roman" w:hAnsi="Times New Roman"/>
          <w:b/>
          <w:sz w:val="28"/>
          <w:szCs w:val="28"/>
        </w:rPr>
      </w:pPr>
    </w:p>
    <w:p w:rsidR="00B5171E" w:rsidRDefault="00B5171E" w:rsidP="00B5171E">
      <w:pPr>
        <w:spacing w:after="0" w:line="240" w:lineRule="auto"/>
        <w:jc w:val="center"/>
        <w:rPr>
          <w:rFonts w:ascii="Times New Roman" w:hAnsi="Times New Roman"/>
          <w:b/>
          <w:sz w:val="28"/>
          <w:szCs w:val="28"/>
        </w:rPr>
      </w:pPr>
      <w:r w:rsidRPr="00FB736A">
        <w:rPr>
          <w:rFonts w:ascii="Times New Roman" w:hAnsi="Times New Roman"/>
          <w:b/>
          <w:sz w:val="28"/>
          <w:szCs w:val="28"/>
        </w:rPr>
        <w:t xml:space="preserve">Оформление письменной работы согласно МИ-01-02-2018 </w:t>
      </w:r>
    </w:p>
    <w:p w:rsidR="00B5171E" w:rsidRDefault="00B5171E" w:rsidP="00B5171E">
      <w:pPr>
        <w:pStyle w:val="a4"/>
        <w:tabs>
          <w:tab w:val="left" w:pos="284"/>
        </w:tabs>
        <w:spacing w:after="240"/>
        <w:ind w:left="0"/>
        <w:outlineLvl w:val="0"/>
        <w:rPr>
          <w:rFonts w:ascii="Times New Roman" w:hAnsi="Times New Roman"/>
          <w:b/>
          <w:sz w:val="28"/>
          <w:szCs w:val="28"/>
        </w:rPr>
      </w:pPr>
      <w:hyperlink r:id="rId9" w:history="1">
        <w:r w:rsidRPr="00FB736A">
          <w:rPr>
            <w:rStyle w:val="af1"/>
            <w:rFonts w:ascii="Times New Roman" w:hAnsi="Times New Roman"/>
            <w:b/>
            <w:sz w:val="28"/>
            <w:szCs w:val="28"/>
          </w:rPr>
          <w:t>Общие требования к построению и оформлению учебной текстовой документации</w:t>
        </w:r>
      </w:hyperlink>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FC78B6" w:rsidRPr="00FC78B6" w:rsidRDefault="00FC78B6" w:rsidP="00FC78B6">
      <w:pPr>
        <w:spacing w:after="0" w:line="240" w:lineRule="auto"/>
        <w:jc w:val="both"/>
        <w:rPr>
          <w:rFonts w:ascii="Times New Roman" w:hAnsi="Times New Roman"/>
          <w:b/>
          <w:sz w:val="28"/>
          <w:szCs w:val="28"/>
        </w:rPr>
      </w:pPr>
      <w:r w:rsidRPr="00FC78B6">
        <w:rPr>
          <w:rFonts w:ascii="Times New Roman" w:hAnsi="Times New Roman"/>
          <w:b/>
          <w:sz w:val="28"/>
          <w:szCs w:val="28"/>
        </w:rPr>
        <w:lastRenderedPageBreak/>
        <w:t>Конспект</w:t>
      </w:r>
    </w:p>
    <w:p w:rsidR="00FC78B6" w:rsidRPr="00FC78B6" w:rsidRDefault="00FC78B6" w:rsidP="00FC78B6">
      <w:pPr>
        <w:spacing w:after="0" w:line="240" w:lineRule="auto"/>
        <w:ind w:firstLine="709"/>
        <w:jc w:val="both"/>
        <w:rPr>
          <w:rFonts w:ascii="Times New Roman" w:hAnsi="Times New Roman"/>
          <w:sz w:val="28"/>
          <w:szCs w:val="28"/>
        </w:rPr>
      </w:pPr>
      <w:r w:rsidRPr="00FC78B6">
        <w:rPr>
          <w:rFonts w:ascii="Times New Roman" w:hAnsi="Times New Roman"/>
          <w:sz w:val="28"/>
          <w:szCs w:val="28"/>
        </w:rPr>
        <w:t>Результатом самостоятельного изучения нижеперечисленных вопросов должен быть краткий письменный конспект в тетради, который представляется преподавателю и будет проверяться в ходе учебных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8755"/>
      </w:tblGrid>
      <w:tr w:rsidR="004715E1" w:rsidRPr="00FC78B6" w:rsidTr="00A95ADC">
        <w:trPr>
          <w:trHeight w:val="1472"/>
        </w:trPr>
        <w:tc>
          <w:tcPr>
            <w:tcW w:w="601" w:type="dxa"/>
            <w:textDirection w:val="btLr"/>
            <w:vAlign w:val="center"/>
          </w:tcPr>
          <w:p w:rsidR="004715E1" w:rsidRPr="00FC78B6" w:rsidRDefault="004715E1" w:rsidP="00A95ADC">
            <w:pPr>
              <w:spacing w:after="0" w:line="240" w:lineRule="auto"/>
              <w:ind w:left="113" w:right="113"/>
              <w:jc w:val="center"/>
              <w:rPr>
                <w:rFonts w:ascii="Times New Roman" w:hAnsi="Times New Roman"/>
                <w:sz w:val="24"/>
                <w:szCs w:val="24"/>
              </w:rPr>
            </w:pPr>
            <w:r w:rsidRPr="00FC78B6">
              <w:rPr>
                <w:rFonts w:ascii="Times New Roman" w:hAnsi="Times New Roman"/>
                <w:sz w:val="24"/>
                <w:szCs w:val="24"/>
              </w:rPr>
              <w:t>Номер темы</w:t>
            </w:r>
          </w:p>
        </w:tc>
        <w:tc>
          <w:tcPr>
            <w:tcW w:w="8755" w:type="dxa"/>
          </w:tcPr>
          <w:p w:rsidR="004715E1" w:rsidRPr="00FC78B6" w:rsidRDefault="004715E1" w:rsidP="00A95ADC">
            <w:pPr>
              <w:spacing w:after="0" w:line="240" w:lineRule="auto"/>
              <w:jc w:val="center"/>
              <w:rPr>
                <w:rFonts w:ascii="Times New Roman" w:hAnsi="Times New Roman"/>
                <w:sz w:val="24"/>
                <w:szCs w:val="24"/>
              </w:rPr>
            </w:pPr>
          </w:p>
          <w:p w:rsidR="004715E1" w:rsidRPr="00FC78B6" w:rsidRDefault="004715E1" w:rsidP="00A95ADC">
            <w:pPr>
              <w:spacing w:after="0" w:line="240" w:lineRule="auto"/>
              <w:jc w:val="center"/>
              <w:rPr>
                <w:rFonts w:ascii="Times New Roman" w:hAnsi="Times New Roman"/>
                <w:sz w:val="24"/>
                <w:szCs w:val="24"/>
              </w:rPr>
            </w:pPr>
          </w:p>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Содержание материала, выносимого на самостоятельное изучение и краткое конспектирование в тетради</w:t>
            </w:r>
          </w:p>
        </w:tc>
      </w:tr>
      <w:tr w:rsidR="004715E1" w:rsidRPr="00FC78B6" w:rsidTr="00A95ADC">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1</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Правовые, социологические, политологические, исторические, экономические подходы к определению коррупции. Первые упоминания о кор</w:t>
            </w:r>
            <w:r>
              <w:rPr>
                <w:rFonts w:ascii="Times New Roman" w:hAnsi="Times New Roman"/>
                <w:sz w:val="24"/>
                <w:szCs w:val="24"/>
              </w:rPr>
              <w:t xml:space="preserve">рупции в письменных источниках. </w:t>
            </w:r>
            <w:r w:rsidRPr="00FC78B6">
              <w:rPr>
                <w:rFonts w:ascii="Times New Roman" w:hAnsi="Times New Roman"/>
                <w:bCs/>
                <w:sz w:val="24"/>
                <w:szCs w:val="24"/>
              </w:rPr>
              <w:t>Виды коррупционных правонарушений. Взятка: получение и дача взятки, формы</w:t>
            </w:r>
            <w:r>
              <w:rPr>
                <w:rFonts w:ascii="Times New Roman" w:hAnsi="Times New Roman"/>
                <w:bCs/>
                <w:sz w:val="24"/>
                <w:szCs w:val="24"/>
              </w:rPr>
              <w:t xml:space="preserve"> и виды </w:t>
            </w:r>
            <w:r w:rsidRPr="00FC78B6">
              <w:rPr>
                <w:rFonts w:ascii="Times New Roman" w:hAnsi="Times New Roman"/>
                <w:bCs/>
                <w:sz w:val="24"/>
                <w:szCs w:val="24"/>
              </w:rPr>
              <w:t>взятки</w:t>
            </w:r>
          </w:p>
        </w:tc>
      </w:tr>
      <w:tr w:rsidR="004715E1" w:rsidRPr="00FC78B6" w:rsidTr="00A95ADC">
        <w:trPr>
          <w:trHeight w:val="96"/>
        </w:trPr>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2</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Межстрановые методики измерения уровня коррупции: индекс восприятия коррупции, индекс взяткодателей, индекс непрозрачности, барометр мировой кор</w:t>
            </w:r>
            <w:r>
              <w:rPr>
                <w:rFonts w:ascii="Times New Roman" w:hAnsi="Times New Roman"/>
                <w:sz w:val="24"/>
                <w:szCs w:val="24"/>
              </w:rPr>
              <w:t xml:space="preserve">рупции,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коррупцией</w:t>
            </w:r>
          </w:p>
        </w:tc>
      </w:tr>
      <w:tr w:rsidR="004715E1" w:rsidRPr="00FC78B6" w:rsidTr="00A95ADC">
        <w:trPr>
          <w:trHeight w:val="509"/>
        </w:trPr>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3</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Антикоррупционный по</w:t>
            </w:r>
            <w:r>
              <w:rPr>
                <w:rFonts w:ascii="Times New Roman" w:hAnsi="Times New Roman"/>
                <w:sz w:val="24"/>
                <w:szCs w:val="24"/>
              </w:rPr>
              <w:t>тенциал административных реформ в России</w:t>
            </w:r>
          </w:p>
        </w:tc>
      </w:tr>
      <w:tr w:rsidR="004715E1" w:rsidRPr="00FC78B6" w:rsidTr="00A95ADC">
        <w:trPr>
          <w:trHeight w:val="556"/>
        </w:trPr>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4</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 xml:space="preserve">Основные направления развития государственной гражданской службы РФ </w:t>
            </w:r>
            <w:r>
              <w:rPr>
                <w:rFonts w:ascii="Times New Roman" w:hAnsi="Times New Roman"/>
                <w:sz w:val="24"/>
                <w:szCs w:val="24"/>
              </w:rPr>
              <w:t>на современном этапе. Мониторинг</w:t>
            </w:r>
            <w:r w:rsidRPr="00FC78B6">
              <w:rPr>
                <w:rFonts w:ascii="Times New Roman" w:hAnsi="Times New Roman"/>
                <w:sz w:val="24"/>
                <w:szCs w:val="24"/>
              </w:rPr>
              <w:t xml:space="preserve"> применения Федерального закона от 5 апреля 2013 г. № 44-ФЗ «О контрактной системе в сфере закупок товаров, работ, услуг для обеспечения государ</w:t>
            </w:r>
            <w:r>
              <w:rPr>
                <w:rFonts w:ascii="Times New Roman" w:hAnsi="Times New Roman"/>
                <w:sz w:val="24"/>
                <w:szCs w:val="24"/>
              </w:rPr>
              <w:t>ственных и муниципальных нужд»</w:t>
            </w:r>
          </w:p>
        </w:tc>
      </w:tr>
      <w:tr w:rsidR="004715E1" w:rsidRPr="00FC78B6" w:rsidTr="00A95ADC">
        <w:trPr>
          <w:trHeight w:val="339"/>
        </w:trPr>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Pr>
                <w:rFonts w:ascii="Times New Roman" w:hAnsi="Times New Roman"/>
                <w:sz w:val="24"/>
                <w:szCs w:val="24"/>
              </w:rPr>
              <w:t>5</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Проблемы реализации антикоррупционной политики на муниципальном уровне</w:t>
            </w:r>
          </w:p>
        </w:tc>
      </w:tr>
    </w:tbl>
    <w:p w:rsidR="00FC78B6" w:rsidRPr="00FC78B6" w:rsidRDefault="00FC78B6" w:rsidP="00FC78B6">
      <w:pPr>
        <w:spacing w:after="0" w:line="240" w:lineRule="auto"/>
        <w:rPr>
          <w:rFonts w:ascii="Times New Roman" w:hAnsi="Times New Roman"/>
          <w:b/>
          <w:sz w:val="28"/>
          <w:szCs w:val="28"/>
        </w:rPr>
      </w:pPr>
    </w:p>
    <w:p w:rsidR="00FC78B6" w:rsidRPr="00FC78B6" w:rsidRDefault="00FC78B6" w:rsidP="00FC78B6">
      <w:pPr>
        <w:spacing w:after="0" w:line="240" w:lineRule="auto"/>
        <w:rPr>
          <w:rFonts w:ascii="Times New Roman" w:hAnsi="Times New Roman"/>
          <w:b/>
          <w:sz w:val="28"/>
          <w:szCs w:val="28"/>
        </w:rPr>
      </w:pPr>
    </w:p>
    <w:p w:rsidR="00FC78B6" w:rsidRPr="00FC78B6" w:rsidRDefault="00FC78B6" w:rsidP="00FC78B6">
      <w:pPr>
        <w:spacing w:after="0" w:line="240" w:lineRule="auto"/>
        <w:rPr>
          <w:rFonts w:ascii="Times New Roman" w:hAnsi="Times New Roman"/>
          <w:b/>
          <w:sz w:val="28"/>
          <w:szCs w:val="28"/>
        </w:rPr>
      </w:pPr>
      <w:r w:rsidRPr="00FC78B6">
        <w:rPr>
          <w:rFonts w:ascii="Times New Roman" w:hAnsi="Times New Roman"/>
          <w:b/>
          <w:sz w:val="28"/>
          <w:szCs w:val="28"/>
        </w:rPr>
        <w:t>Таблицы</w:t>
      </w:r>
    </w:p>
    <w:p w:rsidR="00FC78B6" w:rsidRPr="00FC78B6" w:rsidRDefault="00FC78B6" w:rsidP="00FC78B6">
      <w:pPr>
        <w:spacing w:after="0" w:line="240" w:lineRule="auto"/>
        <w:ind w:firstLine="709"/>
        <w:jc w:val="both"/>
        <w:rPr>
          <w:rFonts w:ascii="Times New Roman" w:hAnsi="Times New Roman"/>
          <w:sz w:val="28"/>
          <w:szCs w:val="28"/>
        </w:rPr>
      </w:pPr>
      <w:r w:rsidRPr="00FC78B6">
        <w:rPr>
          <w:rFonts w:ascii="Times New Roman" w:hAnsi="Times New Roman"/>
          <w:sz w:val="28"/>
          <w:szCs w:val="28"/>
        </w:rPr>
        <w:t>В ходе изучения основной и дополнительной литературы студент должен составить и заполнить следующие таблицы и представить их в письменном виде в своей тетради для проверки в ходе учебных занятий.</w:t>
      </w: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r w:rsidRPr="00FC78B6">
        <w:rPr>
          <w:rFonts w:ascii="Times New Roman" w:eastAsia="Calibri" w:hAnsi="Times New Roman"/>
          <w:b/>
          <w:i/>
          <w:sz w:val="28"/>
          <w:szCs w:val="28"/>
          <w:lang w:eastAsia="en-US"/>
        </w:rPr>
        <w:t xml:space="preserve">Таблица «Полномочия и компетенции системы органов публичной власти, которая обеспечивает государственную политику противодействия коррупции» </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Содержание таблицы должно отражать и раскрывать наименования, полномочия и компетенции системы федеральных органов публичной власти, которые обеспечивают государственную политику противодействия коррупции (Президент РФ, Федеральное Собрание РФ, Правительство РФ, Министерство юстиции РФ, Министерство внутренних дел РФ, Генеральный прокурор РФ, Счетная палата РФ)</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r w:rsidRPr="00FC78B6">
        <w:rPr>
          <w:rFonts w:ascii="Times New Roman" w:eastAsia="Calibri" w:hAnsi="Times New Roman"/>
          <w:b/>
          <w:i/>
          <w:sz w:val="28"/>
          <w:szCs w:val="28"/>
          <w:lang w:eastAsia="en-US"/>
        </w:rPr>
        <w:t>Таблица «Новеллы в Национальных планах противоде</w:t>
      </w:r>
      <w:r w:rsidR="00E64D45">
        <w:rPr>
          <w:rFonts w:ascii="Times New Roman" w:eastAsia="Calibri" w:hAnsi="Times New Roman"/>
          <w:b/>
          <w:i/>
          <w:sz w:val="28"/>
          <w:szCs w:val="28"/>
          <w:lang w:eastAsia="en-US"/>
        </w:rPr>
        <w:t>йствия коррупции (с 2010 г. по настоящее время</w:t>
      </w:r>
      <w:r w:rsidRPr="00FC78B6">
        <w:rPr>
          <w:rFonts w:ascii="Times New Roman" w:eastAsia="Calibri" w:hAnsi="Times New Roman"/>
          <w:b/>
          <w:i/>
          <w:sz w:val="28"/>
          <w:szCs w:val="28"/>
          <w:lang w:eastAsia="en-US"/>
        </w:rPr>
        <w:t>)»</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 xml:space="preserve">Содержание таблицы должно отражать и раскрывать прежние (уже используемые) и новые приоритеты, направления и методы противодействия коррупции в каждом из Национальных планов противодействия коррупции, принимаемых на двухлетний период, с указанием даты принятия каждого плана: </w:t>
      </w:r>
    </w:p>
    <w:p w:rsidR="00FC78B6" w:rsidRPr="00FC78B6" w:rsidRDefault="00FC78B6" w:rsidP="00FC78B6">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lastRenderedPageBreak/>
        <w:t>Национальный план противодействия коррупции на 2010-2011 гг</w:t>
      </w:r>
      <w:proofErr w:type="gramStart"/>
      <w:r w:rsidRPr="00FC78B6">
        <w:rPr>
          <w:rFonts w:ascii="Times New Roman" w:eastAsia="Calibri" w:hAnsi="Times New Roman"/>
          <w:sz w:val="28"/>
          <w:szCs w:val="28"/>
          <w:lang w:eastAsia="en-US"/>
        </w:rPr>
        <w:t>..</w:t>
      </w:r>
      <w:proofErr w:type="gramEnd"/>
    </w:p>
    <w:p w:rsidR="00FC78B6" w:rsidRPr="00FC78B6" w:rsidRDefault="00FC78B6" w:rsidP="00FC78B6">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Национальный план противодействия коррупции на 2012-2013 гг</w:t>
      </w:r>
      <w:proofErr w:type="gramStart"/>
      <w:r w:rsidRPr="00FC78B6">
        <w:rPr>
          <w:rFonts w:ascii="Times New Roman" w:eastAsia="Calibri" w:hAnsi="Times New Roman"/>
          <w:sz w:val="28"/>
          <w:szCs w:val="28"/>
          <w:lang w:eastAsia="en-US"/>
        </w:rPr>
        <w:t>..</w:t>
      </w:r>
      <w:proofErr w:type="gramEnd"/>
    </w:p>
    <w:p w:rsidR="00FC78B6" w:rsidRPr="00FC78B6" w:rsidRDefault="00FC78B6" w:rsidP="00FC78B6">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Национальный план противодействия коррупции на 2014-2015 гг</w:t>
      </w:r>
      <w:proofErr w:type="gramStart"/>
      <w:r w:rsidRPr="00FC78B6">
        <w:rPr>
          <w:rFonts w:ascii="Times New Roman" w:eastAsia="Calibri" w:hAnsi="Times New Roman"/>
          <w:sz w:val="28"/>
          <w:szCs w:val="28"/>
          <w:lang w:eastAsia="en-US"/>
        </w:rPr>
        <w:t>..</w:t>
      </w:r>
      <w:proofErr w:type="gramEnd"/>
    </w:p>
    <w:p w:rsidR="00974164" w:rsidRDefault="00FC78B6" w:rsidP="00974164">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Национальный план противодействия коррупции на 2016-2017 гг</w:t>
      </w:r>
      <w:proofErr w:type="gramStart"/>
      <w:r w:rsidRPr="00FC78B6">
        <w:rPr>
          <w:rFonts w:ascii="Times New Roman" w:eastAsia="Calibri" w:hAnsi="Times New Roman"/>
          <w:sz w:val="28"/>
          <w:szCs w:val="28"/>
          <w:lang w:eastAsia="en-US"/>
        </w:rPr>
        <w:t>..</w:t>
      </w:r>
      <w:proofErr w:type="gramEnd"/>
    </w:p>
    <w:p w:rsidR="00B5171E" w:rsidRDefault="00974164" w:rsidP="00B5171E">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974164">
        <w:rPr>
          <w:rFonts w:ascii="Times New Roman" w:eastAsia="Calibri" w:hAnsi="Times New Roman"/>
          <w:sz w:val="28"/>
          <w:szCs w:val="28"/>
          <w:lang w:eastAsia="en-US"/>
        </w:rPr>
        <w:t>Национальный план п</w:t>
      </w:r>
      <w:r>
        <w:rPr>
          <w:rFonts w:ascii="Times New Roman" w:eastAsia="Calibri" w:hAnsi="Times New Roman"/>
          <w:sz w:val="28"/>
          <w:szCs w:val="28"/>
          <w:lang w:eastAsia="en-US"/>
        </w:rPr>
        <w:t>ротив</w:t>
      </w:r>
      <w:r w:rsidR="008826C1">
        <w:rPr>
          <w:rFonts w:ascii="Times New Roman" w:eastAsia="Calibri" w:hAnsi="Times New Roman"/>
          <w:sz w:val="28"/>
          <w:szCs w:val="28"/>
          <w:lang w:eastAsia="en-US"/>
        </w:rPr>
        <w:t>одействия коррупции на 2018-2020</w:t>
      </w:r>
      <w:r w:rsidRPr="00974164">
        <w:rPr>
          <w:rFonts w:ascii="Times New Roman" w:eastAsia="Calibri" w:hAnsi="Times New Roman"/>
          <w:sz w:val="28"/>
          <w:szCs w:val="28"/>
          <w:lang w:eastAsia="en-US"/>
        </w:rPr>
        <w:t xml:space="preserve"> гг</w:t>
      </w:r>
      <w:proofErr w:type="gramStart"/>
      <w:r w:rsidRPr="00974164">
        <w:rPr>
          <w:rFonts w:ascii="Times New Roman" w:eastAsia="Calibri" w:hAnsi="Times New Roman"/>
          <w:sz w:val="28"/>
          <w:szCs w:val="28"/>
          <w:lang w:eastAsia="en-US"/>
        </w:rPr>
        <w:t>..</w:t>
      </w:r>
      <w:proofErr w:type="gramEnd"/>
    </w:p>
    <w:p w:rsidR="00B5171E" w:rsidRPr="00B5171E" w:rsidRDefault="00B5171E" w:rsidP="00B5171E">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B5171E">
        <w:rPr>
          <w:rFonts w:ascii="Times New Roman" w:eastAsia="Calibri" w:hAnsi="Times New Roman"/>
          <w:sz w:val="28"/>
          <w:szCs w:val="28"/>
          <w:lang w:eastAsia="en-US"/>
        </w:rPr>
        <w:t>Национальный план противодействия коррупции на 2021-2024 гг</w:t>
      </w:r>
      <w:proofErr w:type="gramStart"/>
      <w:r w:rsidRPr="00B5171E">
        <w:rPr>
          <w:rFonts w:ascii="Times New Roman" w:eastAsia="Calibri" w:hAnsi="Times New Roman"/>
          <w:sz w:val="28"/>
          <w:szCs w:val="28"/>
          <w:lang w:eastAsia="en-US"/>
        </w:rPr>
        <w:t>..</w:t>
      </w:r>
      <w:proofErr w:type="gramEnd"/>
    </w:p>
    <w:p w:rsidR="00B5171E" w:rsidRPr="00FC78B6" w:rsidRDefault="00B5171E" w:rsidP="00974164">
      <w:pPr>
        <w:tabs>
          <w:tab w:val="left" w:pos="851"/>
        </w:tabs>
        <w:spacing w:after="0" w:line="240" w:lineRule="auto"/>
        <w:ind w:left="567"/>
        <w:jc w:val="both"/>
        <w:rPr>
          <w:rFonts w:ascii="Times New Roman" w:eastAsia="Calibri" w:hAnsi="Times New Roman"/>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r w:rsidRPr="00FC78B6">
        <w:rPr>
          <w:rFonts w:ascii="Times New Roman" w:eastAsia="Calibri" w:hAnsi="Times New Roman"/>
          <w:b/>
          <w:i/>
          <w:sz w:val="28"/>
          <w:szCs w:val="28"/>
          <w:lang w:eastAsia="en-US"/>
        </w:rPr>
        <w:t>Таблица «Система противодействия коррупции в зарубежных странах»</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proofErr w:type="gramStart"/>
      <w:r w:rsidRPr="00FC78B6">
        <w:rPr>
          <w:rFonts w:ascii="Times New Roman" w:eastAsia="Calibri" w:hAnsi="Times New Roman"/>
          <w:sz w:val="28"/>
          <w:szCs w:val="28"/>
          <w:lang w:eastAsia="en-US"/>
        </w:rPr>
        <w:t>Содержание таблицы должно отражать и раскрывать следующие аспекты противодействия коррупции в разных странах (три страны на выбор, кроме РФ): место в рейтинге ТИ за предыдущий год, наименование основного закона страны, официальное понятие коррупции, сферы, наиболее подверженные коррупции ключевые направления борьбы с коррупцией, основные меры противодействия коррупции на государственной и муниципальной службе.</w:t>
      </w:r>
      <w:proofErr w:type="gramEnd"/>
    </w:p>
    <w:p w:rsidR="00FC78B6" w:rsidRPr="00FC78B6" w:rsidRDefault="00FC78B6" w:rsidP="00FC78B6">
      <w:pPr>
        <w:spacing w:after="0" w:line="240" w:lineRule="auto"/>
        <w:jc w:val="both"/>
        <w:rPr>
          <w:rFonts w:ascii="Times New Roman" w:hAnsi="Times New Roman"/>
          <w:b/>
          <w:sz w:val="28"/>
          <w:szCs w:val="28"/>
        </w:rPr>
      </w:pPr>
    </w:p>
    <w:p w:rsidR="00FC78B6" w:rsidRPr="00FC78B6" w:rsidRDefault="00FC78B6" w:rsidP="00FC78B6">
      <w:pPr>
        <w:spacing w:after="0" w:line="240" w:lineRule="auto"/>
        <w:jc w:val="both"/>
        <w:rPr>
          <w:rFonts w:ascii="Times New Roman" w:hAnsi="Times New Roman"/>
          <w:b/>
          <w:sz w:val="28"/>
          <w:szCs w:val="28"/>
        </w:rPr>
      </w:pPr>
    </w:p>
    <w:p w:rsidR="00FC78B6" w:rsidRPr="00FC78B6" w:rsidRDefault="00FC78B6" w:rsidP="00FC78B6">
      <w:pPr>
        <w:spacing w:after="0" w:line="240" w:lineRule="auto"/>
        <w:ind w:firstLine="567"/>
        <w:jc w:val="both"/>
        <w:rPr>
          <w:rFonts w:ascii="Times New Roman" w:hAnsi="Times New Roman"/>
          <w:b/>
          <w:sz w:val="28"/>
          <w:szCs w:val="28"/>
        </w:rPr>
      </w:pPr>
      <w:r w:rsidRPr="00FC78B6">
        <w:rPr>
          <w:rFonts w:ascii="Times New Roman" w:hAnsi="Times New Roman"/>
          <w:b/>
          <w:sz w:val="28"/>
          <w:szCs w:val="28"/>
        </w:rPr>
        <w:t>Словарь терминов</w:t>
      </w:r>
    </w:p>
    <w:p w:rsidR="00FC78B6" w:rsidRPr="00FC78B6" w:rsidRDefault="00FC78B6" w:rsidP="00FC78B6">
      <w:pPr>
        <w:spacing w:after="0" w:line="240" w:lineRule="auto"/>
        <w:ind w:firstLine="567"/>
        <w:jc w:val="both"/>
        <w:rPr>
          <w:rFonts w:ascii="Times New Roman" w:hAnsi="Times New Roman"/>
          <w:b/>
          <w:sz w:val="28"/>
          <w:szCs w:val="28"/>
        </w:rPr>
      </w:pPr>
      <w:r w:rsidRPr="00FC78B6">
        <w:rPr>
          <w:rFonts w:ascii="Times New Roman" w:hAnsi="Times New Roman"/>
          <w:sz w:val="28"/>
          <w:szCs w:val="28"/>
        </w:rPr>
        <w:t>Терминологический словарь составляется студентом самостоятельно, включает письменное объяснение указанной преподавателем терминологии. Должен быть выполнен в рукописном варианте</w:t>
      </w:r>
      <w:r w:rsidR="009614E1">
        <w:rPr>
          <w:rFonts w:ascii="Times New Roman" w:hAnsi="Times New Roman"/>
          <w:sz w:val="28"/>
          <w:szCs w:val="28"/>
        </w:rPr>
        <w:t xml:space="preserve">. Словарь должен состоять из </w:t>
      </w:r>
      <w:r w:rsidRPr="00FC78B6">
        <w:rPr>
          <w:rFonts w:ascii="Times New Roman" w:hAnsi="Times New Roman"/>
          <w:sz w:val="28"/>
          <w:szCs w:val="28"/>
        </w:rPr>
        <w:t>обязательных терминов</w:t>
      </w:r>
      <w:r w:rsidR="009614E1">
        <w:rPr>
          <w:rFonts w:ascii="Times New Roman" w:hAnsi="Times New Roman"/>
          <w:sz w:val="28"/>
          <w:szCs w:val="28"/>
        </w:rPr>
        <w:t xml:space="preserve"> (приведены ниже)</w:t>
      </w:r>
      <w:r w:rsidRPr="00FC78B6">
        <w:rPr>
          <w:rFonts w:ascii="Times New Roman" w:hAnsi="Times New Roman"/>
          <w:sz w:val="28"/>
          <w:szCs w:val="28"/>
        </w:rPr>
        <w:t xml:space="preserve"> и 10 на выбор студента. При выборе 10 терминов следует руководствоваться содержанием изученного материала и не включать в словарь формулировки терминов, данные преподавателем в лекции. Каждому термину должно быть дано научное объяснение, также должен быть указан источник трактовки. Словарь представляется в письменном виде в своей тетради для проверки в ходе учебных</w:t>
      </w:r>
      <w:r w:rsidR="009614E1">
        <w:rPr>
          <w:rFonts w:ascii="Times New Roman" w:hAnsi="Times New Roman"/>
          <w:sz w:val="28"/>
          <w:szCs w:val="28"/>
        </w:rPr>
        <w:t xml:space="preserve"> занятий</w:t>
      </w:r>
      <w:r w:rsidRPr="00FC78B6">
        <w:rPr>
          <w:rFonts w:ascii="Times New Roman" w:hAnsi="Times New Roman"/>
          <w:sz w:val="28"/>
          <w:szCs w:val="28"/>
        </w:rPr>
        <w:t>.</w:t>
      </w:r>
    </w:p>
    <w:p w:rsidR="00FC78B6" w:rsidRPr="00FC78B6" w:rsidRDefault="00FC78B6" w:rsidP="00FC78B6">
      <w:pPr>
        <w:spacing w:after="0" w:line="240" w:lineRule="auto"/>
        <w:ind w:firstLine="567"/>
        <w:jc w:val="both"/>
        <w:rPr>
          <w:rFonts w:ascii="Times New Roman" w:hAnsi="Times New Roman"/>
          <w:sz w:val="28"/>
          <w:szCs w:val="28"/>
        </w:rPr>
      </w:pPr>
      <w:proofErr w:type="gramStart"/>
      <w:r w:rsidRPr="00FC78B6">
        <w:rPr>
          <w:rFonts w:ascii="Times New Roman" w:hAnsi="Times New Roman"/>
          <w:sz w:val="28"/>
          <w:szCs w:val="28"/>
        </w:rPr>
        <w:t xml:space="preserve">Например: административная рента; административная реформа; </w:t>
      </w:r>
      <w:r w:rsidR="00573CB5">
        <w:rPr>
          <w:rFonts w:ascii="Times New Roman" w:hAnsi="Times New Roman"/>
          <w:sz w:val="28"/>
          <w:szCs w:val="28"/>
        </w:rPr>
        <w:t xml:space="preserve">административный регламент; </w:t>
      </w:r>
      <w:r w:rsidRPr="00FC78B6">
        <w:rPr>
          <w:rFonts w:ascii="Times New Roman" w:hAnsi="Times New Roman"/>
          <w:sz w:val="28"/>
          <w:szCs w:val="28"/>
        </w:rPr>
        <w:t>антикоррупционная агитация;</w:t>
      </w:r>
      <w:r w:rsidRPr="00FC78B6">
        <w:t xml:space="preserve"> </w:t>
      </w:r>
      <w:r w:rsidRPr="00FC78B6">
        <w:rPr>
          <w:rFonts w:ascii="Times New Roman" w:hAnsi="Times New Roman"/>
          <w:sz w:val="28"/>
          <w:szCs w:val="28"/>
        </w:rPr>
        <w:t>антикоррупционная деятельность;  антикоррупционная политика;  антикоррупционная пропаганда; антикоррупционная экспертиза НПА;</w:t>
      </w:r>
      <w:r w:rsidRPr="00FC78B6">
        <w:t xml:space="preserve"> </w:t>
      </w:r>
      <w:r w:rsidRPr="00FC78B6">
        <w:rPr>
          <w:rFonts w:ascii="Times New Roman" w:hAnsi="Times New Roman"/>
          <w:sz w:val="28"/>
          <w:szCs w:val="28"/>
        </w:rPr>
        <w:t>антикоррупционный мониторинг; антикоррупционный стандарт;</w:t>
      </w:r>
      <w:r w:rsidR="00573CB5">
        <w:rPr>
          <w:rFonts w:ascii="Times New Roman" w:hAnsi="Times New Roman"/>
          <w:sz w:val="28"/>
          <w:szCs w:val="28"/>
        </w:rPr>
        <w:t xml:space="preserve"> антикоррупционное образование; антикоррупционное просвещение;</w:t>
      </w:r>
      <w:r w:rsidRPr="00FC78B6">
        <w:rPr>
          <w:rFonts w:ascii="Times New Roman" w:hAnsi="Times New Roman"/>
          <w:sz w:val="28"/>
          <w:szCs w:val="28"/>
        </w:rPr>
        <w:t xml:space="preserve"> взятка; интенсивность коррупции; коммерческий подкуп; конфликт интересов; коррупционная уязвимость;</w:t>
      </w:r>
      <w:r w:rsidR="00573CB5">
        <w:rPr>
          <w:rFonts w:ascii="Times New Roman" w:hAnsi="Times New Roman"/>
          <w:sz w:val="28"/>
          <w:szCs w:val="28"/>
        </w:rPr>
        <w:t xml:space="preserve"> коррупционный фактор</w:t>
      </w:r>
      <w:r w:rsidRPr="00FC78B6">
        <w:rPr>
          <w:rFonts w:ascii="Times New Roman" w:hAnsi="Times New Roman"/>
          <w:sz w:val="28"/>
          <w:szCs w:val="28"/>
        </w:rPr>
        <w:t>;</w:t>
      </w:r>
      <w:r w:rsidR="003C7F39">
        <w:rPr>
          <w:rFonts w:ascii="Times New Roman" w:hAnsi="Times New Roman"/>
          <w:sz w:val="28"/>
          <w:szCs w:val="28"/>
        </w:rPr>
        <w:t xml:space="preserve"> лоббизм; </w:t>
      </w:r>
      <w:r w:rsidRPr="00FC78B6">
        <w:rPr>
          <w:rFonts w:ascii="Times New Roman" w:hAnsi="Times New Roman"/>
          <w:sz w:val="28"/>
          <w:szCs w:val="28"/>
        </w:rPr>
        <w:t xml:space="preserve"> мздоимство; </w:t>
      </w:r>
      <w:r w:rsidR="003C7F39">
        <w:rPr>
          <w:rFonts w:ascii="Times New Roman" w:hAnsi="Times New Roman"/>
          <w:sz w:val="28"/>
          <w:szCs w:val="28"/>
        </w:rPr>
        <w:t>лихоимство; фаворитизм;</w:t>
      </w:r>
      <w:r w:rsidRPr="00FC78B6">
        <w:rPr>
          <w:rFonts w:ascii="Times New Roman" w:hAnsi="Times New Roman"/>
          <w:sz w:val="28"/>
          <w:szCs w:val="28"/>
        </w:rPr>
        <w:t xml:space="preserve"> непотизм</w:t>
      </w:r>
      <w:r w:rsidR="00573CB5">
        <w:rPr>
          <w:rFonts w:ascii="Times New Roman" w:hAnsi="Times New Roman"/>
          <w:sz w:val="28"/>
          <w:szCs w:val="28"/>
        </w:rPr>
        <w:t xml:space="preserve"> (кумовство)</w:t>
      </w:r>
      <w:r w:rsidRPr="00FC78B6">
        <w:rPr>
          <w:rFonts w:ascii="Times New Roman" w:hAnsi="Times New Roman"/>
          <w:sz w:val="28"/>
          <w:szCs w:val="28"/>
        </w:rPr>
        <w:t>; откат; охват коррупции; подарок, полученный в связи с протокольными мероприятиями, служебными командировками и другими официальными мероприятиями;</w:t>
      </w:r>
      <w:proofErr w:type="gramEnd"/>
      <w:r w:rsidRPr="00FC78B6">
        <w:rPr>
          <w:rFonts w:ascii="Times New Roman" w:hAnsi="Times New Roman"/>
          <w:sz w:val="28"/>
          <w:szCs w:val="28"/>
        </w:rPr>
        <w:t xml:space="preserve"> получение подарка в связи с должностным положением или в связи с исполнением служебных (должностных) обязанностей; провокация взятки; </w:t>
      </w:r>
      <w:r w:rsidRPr="00FC78B6">
        <w:rPr>
          <w:rFonts w:ascii="Times New Roman" w:hAnsi="Times New Roman"/>
          <w:sz w:val="28"/>
          <w:szCs w:val="28"/>
        </w:rPr>
        <w:lastRenderedPageBreak/>
        <w:t>противодействие коррупции; профилактика коррупции; среднегодовой рынок</w:t>
      </w:r>
      <w:r w:rsidR="003C7F39">
        <w:rPr>
          <w:rFonts w:ascii="Times New Roman" w:hAnsi="Times New Roman"/>
          <w:sz w:val="28"/>
          <w:szCs w:val="28"/>
        </w:rPr>
        <w:t xml:space="preserve"> коррупции.</w:t>
      </w:r>
    </w:p>
    <w:p w:rsidR="00350D3D" w:rsidRDefault="00350D3D" w:rsidP="00923C57">
      <w:pPr>
        <w:pStyle w:val="a4"/>
        <w:tabs>
          <w:tab w:val="left" w:pos="284"/>
        </w:tabs>
        <w:spacing w:after="240"/>
        <w:ind w:left="0"/>
        <w:outlineLvl w:val="0"/>
        <w:rPr>
          <w:rFonts w:ascii="Times New Roman" w:hAnsi="Times New Roman"/>
          <w:b/>
          <w:sz w:val="28"/>
          <w:szCs w:val="28"/>
        </w:rPr>
      </w:pPr>
    </w:p>
    <w:p w:rsidR="002903F7" w:rsidRPr="002903F7" w:rsidRDefault="002903F7" w:rsidP="002903F7">
      <w:pPr>
        <w:spacing w:after="0" w:line="240" w:lineRule="auto"/>
        <w:jc w:val="center"/>
        <w:rPr>
          <w:rFonts w:ascii="Times New Roman" w:hAnsi="Times New Roman"/>
          <w:b/>
          <w:sz w:val="28"/>
          <w:szCs w:val="28"/>
        </w:rPr>
      </w:pPr>
      <w:r w:rsidRPr="002903F7">
        <w:rPr>
          <w:rFonts w:ascii="Times New Roman" w:hAnsi="Times New Roman"/>
          <w:b/>
          <w:sz w:val="28"/>
          <w:szCs w:val="28"/>
        </w:rPr>
        <w:t xml:space="preserve">Форма промежуточного контроля  </w:t>
      </w:r>
    </w:p>
    <w:p w:rsidR="002903F7" w:rsidRPr="002903F7" w:rsidRDefault="002903F7" w:rsidP="002903F7">
      <w:pPr>
        <w:spacing w:after="120" w:line="360" w:lineRule="auto"/>
        <w:rPr>
          <w:rFonts w:ascii="Times New Roman" w:hAnsi="Times New Roman"/>
          <w:b/>
          <w:sz w:val="28"/>
          <w:szCs w:val="28"/>
        </w:rPr>
      </w:pPr>
      <w:r w:rsidRPr="002903F7">
        <w:rPr>
          <w:rFonts w:ascii="Times New Roman" w:hAnsi="Times New Roman"/>
          <w:b/>
          <w:sz w:val="28"/>
          <w:szCs w:val="28"/>
        </w:rPr>
        <w:t>Зачет</w:t>
      </w:r>
    </w:p>
    <w:p w:rsidR="002903F7" w:rsidRPr="00D1485C" w:rsidRDefault="002903F7" w:rsidP="00D1485C">
      <w:pPr>
        <w:spacing w:after="120" w:line="360" w:lineRule="auto"/>
        <w:ind w:firstLine="709"/>
        <w:jc w:val="both"/>
        <w:rPr>
          <w:rFonts w:ascii="Times New Roman" w:hAnsi="Times New Roman"/>
          <w:sz w:val="28"/>
          <w:szCs w:val="28"/>
        </w:rPr>
      </w:pPr>
      <w:r w:rsidRPr="002903F7">
        <w:rPr>
          <w:rFonts w:ascii="Times New Roman" w:hAnsi="Times New Roman"/>
          <w:sz w:val="28"/>
          <w:szCs w:val="28"/>
        </w:rPr>
        <w:t>Перечень примерных вопросов для подготовки к зачету</w:t>
      </w:r>
    </w:p>
    <w:p w:rsidR="00250962"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Признаки и сущность коррупции как социально-правового явления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 xml:space="preserve">Правовые, социологические, политологические, исторические, экономические </w:t>
      </w:r>
      <w:r>
        <w:rPr>
          <w:rFonts w:ascii="Times New Roman" w:hAnsi="Times New Roman"/>
          <w:sz w:val="28"/>
          <w:szCs w:val="28"/>
        </w:rPr>
        <w:t>подходы к определению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Факторы, определяющие специфику коррупционных практик</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Разновидности и типологии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Факторы и причины, порождающие коррупцию</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Качественные и количественные показатели коррупции в обществе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Основные виды коррупционного поведения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Социальные последствия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Причины коррупции: понятие и основные факторы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Экономическая коррупция: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Политическая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Корпоративная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Электоральная коррупция: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Партийная коррупция: понятие, содержание, прогноз развития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Судейская коррупция: понятие, состояние, причины и противодействие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Парламентская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 xml:space="preserve">Административная коррупция; понятие и содержание </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Международная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Карьерная коррупция: понятие, содержание и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Соотношение коррупции и теневой экономики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Взяточничество как одна из форм проявления коррупции: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Источники права, регулирующие отношения в сфере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Формирование организационных основ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Принципы и меры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Приоритет профилактических мер по противодействию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Система органов власти по противодействию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Специализированные органы противодействия коррупции: виды, статус, полномочия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Деятельность правоохранительных органов в противодействии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экспертиза нормативных правовых актов и проектов нормативных правовых актов</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lastRenderedPageBreak/>
        <w:t>Представление сведений о доходах, расходах, об имуществе и обязательствах имущественного характера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Обеспечение доступа к информации о деятельности государственных органов и органов местного самоуправления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Обеспечение прозрачности деятельности государственных и муниципальных служащих</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Организация и проблемы осуществления закупок для государственных и муниципальных нужд: организационно-правовые аспекты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Антикоррупционные кадровые технологии на государственной и муниципальной службе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Ротация кадров как антикоррупционная кадровая технология, формирование кадрового резерва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Использование современных информационных технологий в профилактике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Оптимизация и конкретизация полномочий посредствам административных  и должностных регламентов</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Формирование системы квалификационных требований к должностям государственной и муниципальной службы в сфере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Понятие и ключевые признаки конфликта интересов на государственной и муниципальной службе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Нормативно-правовые основы предотвращения и урегулирования конфликта интересов</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Комиссии по соблюдению требований к служебному поведению и урегулированию конфликта интересов: организационно-правовой статус и полномочия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политика: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Антикоррупционное законодательство: понятие, содержание, структура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Антикоррупционное образование: понятие, сущность, уровни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 xml:space="preserve">Антикоррупционное просвещение: понятие и содержание </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пропаганда: понятие, сущность, направленность</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экспертиза: понятие, порядок назначения и производства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Антикоррупционный мониторинг: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Антикоррупционный аудит: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Основные антикоррупционные стратегии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Антикоррупционные международно-правовые акты: виды и содер</w:t>
      </w:r>
      <w:r w:rsidRPr="003536F3">
        <w:rPr>
          <w:rFonts w:ascii="Times New Roman" w:hAnsi="Times New Roman"/>
          <w:sz w:val="28"/>
          <w:szCs w:val="28"/>
        </w:rPr>
        <w:softHyphen/>
        <w:t>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Ведомственная антикоррупционная политика: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Региональная антикоррупционная политика: механизм запуска и ре</w:t>
      </w:r>
      <w:r w:rsidRPr="003536F3">
        <w:rPr>
          <w:rFonts w:ascii="Times New Roman" w:hAnsi="Times New Roman"/>
          <w:sz w:val="28"/>
          <w:szCs w:val="28"/>
        </w:rPr>
        <w:softHyphen/>
        <w:t>ализации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lastRenderedPageBreak/>
        <w:t>Муниципальная антикоррупционная политика: понятие и содержание</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Общественные организации по противодействию коррупции: правовое положение и эффективность деятельности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Источники международного права в сфере противодействия коррупции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Международно-правовые механизмы и средства противодействия коррупции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Имплементация норм международного права как направление антикоррупционной политики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Многосторонние документы по предупреждению коррупции и борьбе с ней</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Международное сотрудничество по противодействию коррупции: понятие, виды и результаты</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Зарубежные модели борьбы с коррупцией: принципы и меры</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Эффективные и неэффективные зарубежные практики </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Специфика антикоррупционной деятельности в Дании, </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Китае</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Сингапуре</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США</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Финляндии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Специфика антикоррупционной деятельности во Франции </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Швеции</w:t>
      </w:r>
    </w:p>
    <w:p w:rsidR="00250962"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Модели государственной и муниципальной службы в зарубежных странах </w:t>
      </w:r>
    </w:p>
    <w:p w:rsidR="00250962" w:rsidRDefault="00250962" w:rsidP="00A019BB">
      <w:pPr>
        <w:spacing w:after="0"/>
        <w:ind w:firstLine="709"/>
        <w:jc w:val="both"/>
        <w:rPr>
          <w:rFonts w:ascii="Times New Roman" w:hAnsi="Times New Roman"/>
          <w:sz w:val="28"/>
          <w:szCs w:val="28"/>
        </w:rPr>
      </w:pPr>
    </w:p>
    <w:p w:rsidR="000B5E21" w:rsidRDefault="000B5E21" w:rsidP="00A019BB">
      <w:pPr>
        <w:spacing w:after="0"/>
        <w:ind w:firstLine="709"/>
        <w:jc w:val="both"/>
        <w:rPr>
          <w:rFonts w:ascii="Times New Roman" w:hAnsi="Times New Roman"/>
          <w:sz w:val="28"/>
          <w:szCs w:val="28"/>
        </w:rPr>
      </w:pPr>
    </w:p>
    <w:p w:rsidR="00D06ECF" w:rsidRDefault="00587A6A" w:rsidP="004445B9">
      <w:pPr>
        <w:spacing w:after="0"/>
        <w:ind w:right="-284" w:hanging="426"/>
        <w:jc w:val="center"/>
        <w:rPr>
          <w:rFonts w:ascii="Times New Roman" w:hAnsi="Times New Roman"/>
          <w:b/>
          <w:sz w:val="28"/>
          <w:szCs w:val="28"/>
        </w:rPr>
      </w:pPr>
      <w:r w:rsidRPr="00A019BB">
        <w:rPr>
          <w:rFonts w:ascii="Times New Roman" w:hAnsi="Times New Roman"/>
          <w:b/>
          <w:sz w:val="28"/>
          <w:szCs w:val="28"/>
        </w:rPr>
        <w:t>Учебно-методическое и информ</w:t>
      </w:r>
      <w:r w:rsidR="00405A7F">
        <w:rPr>
          <w:rFonts w:ascii="Times New Roman" w:hAnsi="Times New Roman"/>
          <w:b/>
          <w:sz w:val="28"/>
          <w:szCs w:val="28"/>
        </w:rPr>
        <w:t>ационное обеспечение дисциплины</w:t>
      </w:r>
    </w:p>
    <w:p w:rsidR="000B5E21" w:rsidRDefault="000B5E21" w:rsidP="004445B9">
      <w:pPr>
        <w:tabs>
          <w:tab w:val="left" w:pos="426"/>
        </w:tabs>
        <w:spacing w:after="0"/>
        <w:ind w:left="709"/>
        <w:contextualSpacing/>
        <w:outlineLvl w:val="1"/>
        <w:rPr>
          <w:rFonts w:ascii="Times New Roman" w:hAnsi="Times New Roman"/>
          <w:b/>
          <w:sz w:val="28"/>
          <w:szCs w:val="28"/>
        </w:rPr>
      </w:pPr>
    </w:p>
    <w:p w:rsidR="004445B9" w:rsidRPr="004445B9" w:rsidRDefault="004445B9" w:rsidP="004445B9">
      <w:pPr>
        <w:tabs>
          <w:tab w:val="left" w:pos="426"/>
        </w:tabs>
        <w:spacing w:after="0"/>
        <w:ind w:left="709"/>
        <w:contextualSpacing/>
        <w:outlineLvl w:val="1"/>
        <w:rPr>
          <w:rFonts w:ascii="Times New Roman" w:hAnsi="Times New Roman"/>
          <w:b/>
          <w:sz w:val="28"/>
          <w:szCs w:val="28"/>
        </w:rPr>
      </w:pPr>
      <w:r w:rsidRPr="004445B9">
        <w:rPr>
          <w:rFonts w:ascii="Times New Roman" w:hAnsi="Times New Roman"/>
          <w:b/>
          <w:sz w:val="28"/>
          <w:szCs w:val="28"/>
        </w:rPr>
        <w:t>Основная литература</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1. Административная ответственность : учеб</w:t>
      </w:r>
      <w:proofErr w:type="gramStart"/>
      <w:r w:rsidRPr="004445B9">
        <w:rPr>
          <w:rFonts w:ascii="Times New Roman" w:hAnsi="Times New Roman"/>
          <w:sz w:val="28"/>
          <w:szCs w:val="28"/>
          <w:lang w:eastAsia="en-US"/>
        </w:rPr>
        <w:t>.</w:t>
      </w:r>
      <w:proofErr w:type="gramEnd"/>
      <w:r w:rsidRPr="004445B9">
        <w:rPr>
          <w:rFonts w:ascii="Times New Roman" w:hAnsi="Times New Roman"/>
          <w:sz w:val="28"/>
          <w:szCs w:val="28"/>
          <w:lang w:eastAsia="en-US"/>
        </w:rPr>
        <w:t xml:space="preserve"> </w:t>
      </w:r>
      <w:proofErr w:type="gramStart"/>
      <w:r w:rsidRPr="004445B9">
        <w:rPr>
          <w:rFonts w:ascii="Times New Roman" w:hAnsi="Times New Roman"/>
          <w:sz w:val="28"/>
          <w:szCs w:val="28"/>
          <w:lang w:eastAsia="en-US"/>
        </w:rPr>
        <w:t>п</w:t>
      </w:r>
      <w:proofErr w:type="gramEnd"/>
      <w:r w:rsidRPr="004445B9">
        <w:rPr>
          <w:rFonts w:ascii="Times New Roman" w:hAnsi="Times New Roman"/>
          <w:sz w:val="28"/>
          <w:szCs w:val="28"/>
          <w:lang w:eastAsia="en-US"/>
        </w:rPr>
        <w:t xml:space="preserve">особие / А. И. </w:t>
      </w:r>
      <w:proofErr w:type="spellStart"/>
      <w:r w:rsidRPr="004445B9">
        <w:rPr>
          <w:rFonts w:ascii="Times New Roman" w:hAnsi="Times New Roman"/>
          <w:sz w:val="28"/>
          <w:szCs w:val="28"/>
          <w:lang w:eastAsia="en-US"/>
        </w:rPr>
        <w:t>Стахов</w:t>
      </w:r>
      <w:proofErr w:type="spellEnd"/>
      <w:r w:rsidRPr="004445B9">
        <w:rPr>
          <w:rFonts w:ascii="Times New Roman" w:hAnsi="Times New Roman"/>
          <w:sz w:val="28"/>
          <w:szCs w:val="28"/>
          <w:lang w:eastAsia="en-US"/>
        </w:rPr>
        <w:t xml:space="preserve"> [и др.] ; под ред. Н.В. Румянцева, А.И. </w:t>
      </w:r>
      <w:proofErr w:type="spellStart"/>
      <w:r w:rsidRPr="004445B9">
        <w:rPr>
          <w:rFonts w:ascii="Times New Roman" w:hAnsi="Times New Roman"/>
          <w:sz w:val="28"/>
          <w:szCs w:val="28"/>
          <w:lang w:eastAsia="en-US"/>
        </w:rPr>
        <w:t>Стахова</w:t>
      </w:r>
      <w:proofErr w:type="spellEnd"/>
      <w:r w:rsidRPr="004445B9">
        <w:rPr>
          <w:rFonts w:ascii="Times New Roman" w:hAnsi="Times New Roman"/>
          <w:sz w:val="28"/>
          <w:szCs w:val="28"/>
          <w:lang w:eastAsia="en-US"/>
        </w:rPr>
        <w:t xml:space="preserve">. - 7-е изд., </w:t>
      </w:r>
      <w:proofErr w:type="spellStart"/>
      <w:r w:rsidRPr="004445B9">
        <w:rPr>
          <w:rFonts w:ascii="Times New Roman" w:hAnsi="Times New Roman"/>
          <w:sz w:val="28"/>
          <w:szCs w:val="28"/>
          <w:lang w:eastAsia="en-US"/>
        </w:rPr>
        <w:t>перераб</w:t>
      </w:r>
      <w:proofErr w:type="spellEnd"/>
      <w:r w:rsidRPr="004445B9">
        <w:rPr>
          <w:rFonts w:ascii="Times New Roman" w:hAnsi="Times New Roman"/>
          <w:sz w:val="28"/>
          <w:szCs w:val="28"/>
          <w:lang w:eastAsia="en-US"/>
        </w:rPr>
        <w:t>. и доп. - Москва : ЮНИТИ-ДАНА; Закон и право, 2012.  - 231с.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2. Государственная и муниципальная служба: учеб</w:t>
      </w:r>
      <w:proofErr w:type="gramStart"/>
      <w:r w:rsidRPr="004445B9">
        <w:rPr>
          <w:rFonts w:ascii="Times New Roman" w:hAnsi="Times New Roman"/>
          <w:sz w:val="28"/>
          <w:szCs w:val="28"/>
          <w:lang w:eastAsia="en-US"/>
        </w:rPr>
        <w:t>.</w:t>
      </w:r>
      <w:proofErr w:type="gramEnd"/>
      <w:r w:rsidRPr="004445B9">
        <w:rPr>
          <w:rFonts w:ascii="Times New Roman" w:hAnsi="Times New Roman"/>
          <w:sz w:val="28"/>
          <w:szCs w:val="28"/>
          <w:lang w:eastAsia="en-US"/>
        </w:rPr>
        <w:t xml:space="preserve"> </w:t>
      </w:r>
      <w:proofErr w:type="gramStart"/>
      <w:r w:rsidRPr="004445B9">
        <w:rPr>
          <w:rFonts w:ascii="Times New Roman" w:hAnsi="Times New Roman"/>
          <w:sz w:val="28"/>
          <w:szCs w:val="28"/>
          <w:lang w:eastAsia="en-US"/>
        </w:rPr>
        <w:t>д</w:t>
      </w:r>
      <w:proofErr w:type="gramEnd"/>
      <w:r w:rsidRPr="004445B9">
        <w:rPr>
          <w:rFonts w:ascii="Times New Roman" w:hAnsi="Times New Roman"/>
          <w:sz w:val="28"/>
          <w:szCs w:val="28"/>
          <w:lang w:eastAsia="en-US"/>
        </w:rPr>
        <w:t xml:space="preserve">ля бакалавров / под ред. В.И. Петрова. - Москва: </w:t>
      </w:r>
      <w:proofErr w:type="spellStart"/>
      <w:r w:rsidRPr="004445B9">
        <w:rPr>
          <w:rFonts w:ascii="Times New Roman" w:hAnsi="Times New Roman"/>
          <w:sz w:val="28"/>
          <w:szCs w:val="28"/>
          <w:lang w:eastAsia="en-US"/>
        </w:rPr>
        <w:t>Юрайт</w:t>
      </w:r>
      <w:proofErr w:type="spellEnd"/>
      <w:r w:rsidRPr="004445B9">
        <w:rPr>
          <w:rFonts w:ascii="Times New Roman" w:hAnsi="Times New Roman"/>
          <w:sz w:val="28"/>
          <w:szCs w:val="28"/>
          <w:lang w:eastAsia="en-US"/>
        </w:rPr>
        <w:t>, 2014. - 365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3. Граждан В.Д. Государственная гражданская служба: учебник / В.Д. Граждан. - 5-е изд., </w:t>
      </w:r>
      <w:proofErr w:type="spellStart"/>
      <w:r w:rsidRPr="004445B9">
        <w:rPr>
          <w:rFonts w:ascii="Times New Roman" w:hAnsi="Times New Roman"/>
          <w:sz w:val="28"/>
          <w:szCs w:val="28"/>
          <w:lang w:eastAsia="en-US"/>
        </w:rPr>
        <w:t>перераб</w:t>
      </w:r>
      <w:proofErr w:type="spellEnd"/>
      <w:r w:rsidRPr="004445B9">
        <w:rPr>
          <w:rFonts w:ascii="Times New Roman" w:hAnsi="Times New Roman"/>
          <w:sz w:val="28"/>
          <w:szCs w:val="28"/>
          <w:lang w:eastAsia="en-US"/>
        </w:rPr>
        <w:t xml:space="preserve">. и доп. - Москва: </w:t>
      </w:r>
      <w:proofErr w:type="spellStart"/>
      <w:r w:rsidRPr="004445B9">
        <w:rPr>
          <w:rFonts w:ascii="Times New Roman" w:hAnsi="Times New Roman"/>
          <w:sz w:val="28"/>
          <w:szCs w:val="28"/>
          <w:lang w:eastAsia="en-US"/>
        </w:rPr>
        <w:t>Юрайт</w:t>
      </w:r>
      <w:proofErr w:type="spellEnd"/>
      <w:r w:rsidRPr="004445B9">
        <w:rPr>
          <w:rFonts w:ascii="Times New Roman" w:hAnsi="Times New Roman"/>
          <w:sz w:val="28"/>
          <w:szCs w:val="28"/>
          <w:lang w:eastAsia="en-US"/>
        </w:rPr>
        <w:t>, 2013. - 641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4. </w:t>
      </w: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А.В. Антикоррупционная экспертиза: теория и практика: научно-</w:t>
      </w:r>
      <w:proofErr w:type="spellStart"/>
      <w:r w:rsidRPr="004445B9">
        <w:rPr>
          <w:rFonts w:ascii="Times New Roman" w:hAnsi="Times New Roman"/>
          <w:sz w:val="28"/>
          <w:szCs w:val="28"/>
          <w:lang w:eastAsia="en-US"/>
        </w:rPr>
        <w:t>практ</w:t>
      </w:r>
      <w:proofErr w:type="spellEnd"/>
      <w:r w:rsidRPr="004445B9">
        <w:rPr>
          <w:rFonts w:ascii="Times New Roman" w:hAnsi="Times New Roman"/>
          <w:sz w:val="28"/>
          <w:szCs w:val="28"/>
          <w:lang w:eastAsia="en-US"/>
        </w:rPr>
        <w:t xml:space="preserve">. пособие / А.В. </w:t>
      </w: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под ред. А.В. </w:t>
      </w:r>
      <w:proofErr w:type="spellStart"/>
      <w:r w:rsidRPr="004445B9">
        <w:rPr>
          <w:rFonts w:ascii="Times New Roman" w:hAnsi="Times New Roman"/>
          <w:sz w:val="28"/>
          <w:szCs w:val="28"/>
          <w:lang w:eastAsia="en-US"/>
        </w:rPr>
        <w:t>Кудашкина</w:t>
      </w:r>
      <w:proofErr w:type="spellEnd"/>
      <w:r w:rsidRPr="004445B9">
        <w:rPr>
          <w:rFonts w:ascii="Times New Roman" w:hAnsi="Times New Roman"/>
          <w:sz w:val="28"/>
          <w:szCs w:val="28"/>
          <w:lang w:eastAsia="en-US"/>
        </w:rPr>
        <w:t>. - Москва: Норма; ИНФРА-М, 2012. - 368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5. Сурков К.В. Антикоррупционное право: учебник. В 3 т. Т. 1 / К.В. Сурков. - Чита: </w:t>
      </w:r>
      <w:proofErr w:type="spellStart"/>
      <w:r w:rsidRPr="004445B9">
        <w:rPr>
          <w:rFonts w:ascii="Times New Roman" w:hAnsi="Times New Roman"/>
          <w:sz w:val="28"/>
          <w:szCs w:val="28"/>
          <w:lang w:eastAsia="en-US"/>
        </w:rPr>
        <w:t>ЗабГУ</w:t>
      </w:r>
      <w:proofErr w:type="spellEnd"/>
      <w:r w:rsidRPr="004445B9">
        <w:rPr>
          <w:rFonts w:ascii="Times New Roman" w:hAnsi="Times New Roman"/>
          <w:sz w:val="28"/>
          <w:szCs w:val="28"/>
          <w:lang w:eastAsia="en-US"/>
        </w:rPr>
        <w:t>, 2013. - 420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6. Сурков К.В. Антикоррупционное право: учебник. В 3 ч. Т. 2: Коррупционная ответственность / К.В. Сурков. - Чита: </w:t>
      </w:r>
      <w:proofErr w:type="spellStart"/>
      <w:r w:rsidRPr="004445B9">
        <w:rPr>
          <w:rFonts w:ascii="Times New Roman" w:hAnsi="Times New Roman"/>
          <w:sz w:val="28"/>
          <w:szCs w:val="28"/>
          <w:lang w:eastAsia="en-US"/>
        </w:rPr>
        <w:t>ЗабГУ</w:t>
      </w:r>
      <w:proofErr w:type="spellEnd"/>
      <w:r w:rsidRPr="004445B9">
        <w:rPr>
          <w:rFonts w:ascii="Times New Roman" w:hAnsi="Times New Roman"/>
          <w:sz w:val="28"/>
          <w:szCs w:val="28"/>
          <w:lang w:eastAsia="en-US"/>
        </w:rPr>
        <w:t>, 2013. - 560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lastRenderedPageBreak/>
        <w:t>7. Чашин А.Н. Коррупция в России: стратегия, тактика и методы борьбы / А.Н. Чашин. - Москва: Дело и сервис, 2009. – 208 с.</w:t>
      </w:r>
    </w:p>
    <w:p w:rsidR="004445B9" w:rsidRPr="004445B9" w:rsidRDefault="004445B9" w:rsidP="004445B9">
      <w:pPr>
        <w:spacing w:after="0"/>
        <w:contextualSpacing/>
        <w:jc w:val="both"/>
        <w:rPr>
          <w:rFonts w:ascii="Times New Roman" w:hAnsi="Times New Roman"/>
          <w:sz w:val="28"/>
          <w:szCs w:val="28"/>
          <w:u w:val="single"/>
        </w:rPr>
      </w:pPr>
    </w:p>
    <w:p w:rsidR="004445B9" w:rsidRPr="004445B9" w:rsidRDefault="004445B9" w:rsidP="004445B9">
      <w:pPr>
        <w:tabs>
          <w:tab w:val="left" w:pos="426"/>
        </w:tabs>
        <w:spacing w:after="0"/>
        <w:ind w:left="709"/>
        <w:contextualSpacing/>
        <w:outlineLvl w:val="1"/>
        <w:rPr>
          <w:rFonts w:ascii="Times New Roman" w:hAnsi="Times New Roman"/>
          <w:b/>
          <w:sz w:val="28"/>
          <w:szCs w:val="28"/>
        </w:rPr>
      </w:pPr>
      <w:r w:rsidRPr="004445B9">
        <w:rPr>
          <w:rFonts w:ascii="Times New Roman" w:hAnsi="Times New Roman"/>
          <w:b/>
          <w:sz w:val="28"/>
          <w:szCs w:val="28"/>
        </w:rPr>
        <w:t xml:space="preserve">Дополнительная литература </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Батчаева</w:t>
      </w:r>
      <w:proofErr w:type="spellEnd"/>
      <w:r w:rsidRPr="004445B9">
        <w:rPr>
          <w:rFonts w:ascii="Times New Roman" w:hAnsi="Times New Roman"/>
          <w:sz w:val="28"/>
          <w:szCs w:val="28"/>
          <w:lang w:eastAsia="en-US"/>
        </w:rPr>
        <w:t xml:space="preserve"> А.А. Об определении принципов антикоррупционной политики / А.А. </w:t>
      </w:r>
      <w:proofErr w:type="spellStart"/>
      <w:r w:rsidRPr="004445B9">
        <w:rPr>
          <w:rFonts w:ascii="Times New Roman" w:hAnsi="Times New Roman"/>
          <w:sz w:val="28"/>
          <w:szCs w:val="28"/>
          <w:lang w:eastAsia="en-US"/>
        </w:rPr>
        <w:t>Батчаева</w:t>
      </w:r>
      <w:proofErr w:type="spellEnd"/>
      <w:r w:rsidRPr="004445B9">
        <w:rPr>
          <w:rFonts w:ascii="Times New Roman" w:hAnsi="Times New Roman"/>
          <w:sz w:val="28"/>
          <w:szCs w:val="28"/>
          <w:lang w:eastAsia="en-US"/>
        </w:rPr>
        <w:t xml:space="preserve"> // Актуальные проблемы гуманитарных и естественных наук. 2011. - № 7. – С. 95-98.</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Елисеева С.Н. Антикоррупционные стандарты на государственной службе в субъектах Российской Федерации / С.Н. Елисеева // Актуальные проблемы права и экономики: сборник научных трудов / под общей редакцией А.В. Трофименко и А.М. Петрова. – Саратов, 2016. – С. 13-17.</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Елисеева С.Н. Коррупция в политической системе России: основные направления антикоррупционной политики / С.Н. Елисеева // Вестник Поволжского института управления. 2013. – № 1 (34). – С. 81-84.</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Землин</w:t>
      </w:r>
      <w:proofErr w:type="spellEnd"/>
      <w:r w:rsidRPr="004445B9">
        <w:rPr>
          <w:rFonts w:ascii="Times New Roman" w:hAnsi="Times New Roman"/>
          <w:sz w:val="28"/>
          <w:szCs w:val="28"/>
          <w:lang w:eastAsia="en-US"/>
        </w:rPr>
        <w:t xml:space="preserve"> А.И. К вопросу об использовании финансового контроля как средства противодействия коррупции в сфере государственных закупок / А.И. </w:t>
      </w:r>
      <w:proofErr w:type="spellStart"/>
      <w:r w:rsidRPr="004445B9">
        <w:rPr>
          <w:rFonts w:ascii="Times New Roman" w:hAnsi="Times New Roman"/>
          <w:sz w:val="28"/>
          <w:szCs w:val="28"/>
          <w:lang w:eastAsia="en-US"/>
        </w:rPr>
        <w:t>Землин</w:t>
      </w:r>
      <w:proofErr w:type="spellEnd"/>
      <w:r w:rsidRPr="004445B9">
        <w:rPr>
          <w:rFonts w:ascii="Times New Roman" w:hAnsi="Times New Roman"/>
          <w:sz w:val="28"/>
          <w:szCs w:val="28"/>
          <w:lang w:eastAsia="en-US"/>
        </w:rPr>
        <w:t xml:space="preserve"> // Государственный аудит. Право. Экономика. 2016. – № 1. – С. 14-21.</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 xml:space="preserve">Кабанов П.А. Институциализация антикоррупционной политики в субъектах Российской Федерации. / Режим доступа http://www.crimpravo.ru/blog/1184.html. – </w:t>
      </w:r>
      <w:proofErr w:type="spellStart"/>
      <w:r w:rsidRPr="004445B9">
        <w:rPr>
          <w:rFonts w:ascii="Times New Roman" w:hAnsi="Times New Roman"/>
          <w:sz w:val="28"/>
          <w:szCs w:val="28"/>
          <w:lang w:eastAsia="en-US"/>
        </w:rPr>
        <w:t>Загл</w:t>
      </w:r>
      <w:proofErr w:type="spellEnd"/>
      <w:r w:rsidRPr="004445B9">
        <w:rPr>
          <w:rFonts w:ascii="Times New Roman" w:hAnsi="Times New Roman"/>
          <w:sz w:val="28"/>
          <w:szCs w:val="28"/>
          <w:lang w:eastAsia="en-US"/>
        </w:rPr>
        <w:t>. с экрана.</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bCs/>
          <w:color w:val="000000"/>
          <w:sz w:val="28"/>
          <w:szCs w:val="28"/>
          <w:lang w:eastAsia="en-US"/>
        </w:rPr>
        <w:t>Коррупция в Российской Федера</w:t>
      </w:r>
      <w:r w:rsidR="00583261">
        <w:rPr>
          <w:rFonts w:ascii="Times New Roman" w:hAnsi="Times New Roman"/>
          <w:bCs/>
          <w:color w:val="000000"/>
          <w:sz w:val="28"/>
          <w:szCs w:val="28"/>
          <w:lang w:eastAsia="en-US"/>
        </w:rPr>
        <w:t>ции: генезис, формы, техно</w:t>
      </w:r>
      <w:r w:rsidRPr="004445B9">
        <w:rPr>
          <w:rFonts w:ascii="Times New Roman" w:hAnsi="Times New Roman"/>
          <w:bCs/>
          <w:color w:val="000000"/>
          <w:sz w:val="28"/>
          <w:szCs w:val="28"/>
          <w:lang w:eastAsia="en-US"/>
        </w:rPr>
        <w:t>логии, противодействие</w:t>
      </w:r>
      <w:r w:rsidRPr="004445B9">
        <w:rPr>
          <w:rFonts w:ascii="Times New Roman" w:hAnsi="Times New Roman"/>
          <w:color w:val="000000"/>
          <w:sz w:val="28"/>
          <w:szCs w:val="28"/>
          <w:lang w:eastAsia="en-US"/>
        </w:rPr>
        <w:t xml:space="preserve">: монография /Т.Е. Бейдина, С.Б. </w:t>
      </w:r>
      <w:proofErr w:type="spellStart"/>
      <w:r w:rsidRPr="004445B9">
        <w:rPr>
          <w:rFonts w:ascii="Times New Roman" w:hAnsi="Times New Roman"/>
          <w:color w:val="000000"/>
          <w:sz w:val="28"/>
          <w:szCs w:val="28"/>
          <w:lang w:eastAsia="en-US"/>
        </w:rPr>
        <w:t>Быстрянцев</w:t>
      </w:r>
      <w:proofErr w:type="spellEnd"/>
      <w:r w:rsidRPr="004445B9">
        <w:rPr>
          <w:rFonts w:ascii="Times New Roman" w:hAnsi="Times New Roman"/>
          <w:color w:val="000000"/>
          <w:sz w:val="28"/>
          <w:szCs w:val="28"/>
          <w:lang w:eastAsia="en-US"/>
        </w:rPr>
        <w:t xml:space="preserve">, Н.Л. Захаров, Л.В. </w:t>
      </w:r>
      <w:proofErr w:type="spellStart"/>
      <w:r w:rsidRPr="004445B9">
        <w:rPr>
          <w:rFonts w:ascii="Times New Roman" w:hAnsi="Times New Roman"/>
          <w:color w:val="000000"/>
          <w:sz w:val="28"/>
          <w:szCs w:val="28"/>
          <w:lang w:eastAsia="en-US"/>
        </w:rPr>
        <w:t>Мась</w:t>
      </w:r>
      <w:proofErr w:type="spellEnd"/>
      <w:r w:rsidRPr="004445B9">
        <w:rPr>
          <w:rFonts w:ascii="Times New Roman" w:hAnsi="Times New Roman"/>
          <w:color w:val="000000"/>
          <w:sz w:val="28"/>
          <w:szCs w:val="28"/>
          <w:lang w:eastAsia="en-US"/>
        </w:rPr>
        <w:t xml:space="preserve">, Н.Н. </w:t>
      </w:r>
      <w:proofErr w:type="spellStart"/>
      <w:r w:rsidRPr="004445B9">
        <w:rPr>
          <w:rFonts w:ascii="Times New Roman" w:hAnsi="Times New Roman"/>
          <w:color w:val="000000"/>
          <w:sz w:val="28"/>
          <w:szCs w:val="28"/>
          <w:lang w:eastAsia="en-US"/>
        </w:rPr>
        <w:t>Меньшенина</w:t>
      </w:r>
      <w:proofErr w:type="spellEnd"/>
      <w:r w:rsidRPr="004445B9">
        <w:rPr>
          <w:rFonts w:ascii="Times New Roman" w:hAnsi="Times New Roman"/>
          <w:color w:val="000000"/>
          <w:sz w:val="28"/>
          <w:szCs w:val="28"/>
          <w:lang w:eastAsia="en-US"/>
        </w:rPr>
        <w:t xml:space="preserve">, А.Г. </w:t>
      </w:r>
      <w:proofErr w:type="spellStart"/>
      <w:r w:rsidRPr="004445B9">
        <w:rPr>
          <w:rFonts w:ascii="Times New Roman" w:hAnsi="Times New Roman"/>
          <w:color w:val="000000"/>
          <w:sz w:val="28"/>
          <w:szCs w:val="28"/>
          <w:lang w:eastAsia="en-US"/>
        </w:rPr>
        <w:t>Наронская</w:t>
      </w:r>
      <w:proofErr w:type="spellEnd"/>
      <w:r w:rsidRPr="004445B9">
        <w:rPr>
          <w:rFonts w:ascii="Times New Roman" w:hAnsi="Times New Roman"/>
          <w:color w:val="000000"/>
          <w:sz w:val="28"/>
          <w:szCs w:val="28"/>
          <w:lang w:eastAsia="en-US"/>
        </w:rPr>
        <w:t>, М.В. Пантелеева, О.В. Погулич, С.С. Соколова, Н.В. Устинова, А.В. Чечулин/ под общ</w:t>
      </w:r>
      <w:proofErr w:type="gramStart"/>
      <w:r w:rsidRPr="004445B9">
        <w:rPr>
          <w:rFonts w:ascii="Times New Roman" w:hAnsi="Times New Roman"/>
          <w:color w:val="000000"/>
          <w:sz w:val="28"/>
          <w:szCs w:val="28"/>
          <w:lang w:eastAsia="en-US"/>
        </w:rPr>
        <w:t>.</w:t>
      </w:r>
      <w:proofErr w:type="gramEnd"/>
      <w:r w:rsidRPr="004445B9">
        <w:rPr>
          <w:rFonts w:ascii="Times New Roman" w:hAnsi="Times New Roman"/>
          <w:color w:val="000000"/>
          <w:sz w:val="28"/>
          <w:szCs w:val="28"/>
          <w:lang w:eastAsia="en-US"/>
        </w:rPr>
        <w:t xml:space="preserve"> </w:t>
      </w:r>
      <w:proofErr w:type="gramStart"/>
      <w:r w:rsidRPr="004445B9">
        <w:rPr>
          <w:rFonts w:ascii="Times New Roman" w:hAnsi="Times New Roman"/>
          <w:color w:val="000000"/>
          <w:sz w:val="28"/>
          <w:szCs w:val="28"/>
          <w:lang w:eastAsia="en-US"/>
        </w:rPr>
        <w:t>р</w:t>
      </w:r>
      <w:proofErr w:type="gramEnd"/>
      <w:r w:rsidRPr="004445B9">
        <w:rPr>
          <w:rFonts w:ascii="Times New Roman" w:hAnsi="Times New Roman"/>
          <w:color w:val="000000"/>
          <w:sz w:val="28"/>
          <w:szCs w:val="28"/>
          <w:lang w:eastAsia="en-US"/>
        </w:rPr>
        <w:t xml:space="preserve">ед. проф. Н.Н. </w:t>
      </w:r>
      <w:proofErr w:type="spellStart"/>
      <w:r w:rsidRPr="004445B9">
        <w:rPr>
          <w:rFonts w:ascii="Times New Roman" w:hAnsi="Times New Roman"/>
          <w:color w:val="000000"/>
          <w:sz w:val="28"/>
          <w:szCs w:val="28"/>
          <w:lang w:eastAsia="en-US"/>
        </w:rPr>
        <w:t>Меньшениной</w:t>
      </w:r>
      <w:proofErr w:type="spellEnd"/>
      <w:r w:rsidRPr="004445B9">
        <w:rPr>
          <w:rFonts w:ascii="Times New Roman" w:hAnsi="Times New Roman"/>
          <w:color w:val="000000"/>
          <w:sz w:val="28"/>
          <w:szCs w:val="28"/>
          <w:lang w:eastAsia="en-US"/>
        </w:rPr>
        <w:t>; М-во образования и науки Рос. Федерации, Урал</w:t>
      </w:r>
      <w:proofErr w:type="gramStart"/>
      <w:r w:rsidRPr="004445B9">
        <w:rPr>
          <w:rFonts w:ascii="Times New Roman" w:hAnsi="Times New Roman"/>
          <w:color w:val="000000"/>
          <w:sz w:val="28"/>
          <w:szCs w:val="28"/>
          <w:lang w:eastAsia="en-US"/>
        </w:rPr>
        <w:t>.</w:t>
      </w:r>
      <w:proofErr w:type="gramEnd"/>
      <w:r w:rsidRPr="004445B9">
        <w:rPr>
          <w:rFonts w:ascii="Times New Roman" w:hAnsi="Times New Roman"/>
          <w:color w:val="000000"/>
          <w:sz w:val="28"/>
          <w:szCs w:val="28"/>
          <w:lang w:eastAsia="en-US"/>
        </w:rPr>
        <w:t xml:space="preserve"> </w:t>
      </w:r>
      <w:proofErr w:type="gramStart"/>
      <w:r w:rsidRPr="004445B9">
        <w:rPr>
          <w:rFonts w:ascii="Times New Roman" w:hAnsi="Times New Roman"/>
          <w:color w:val="000000"/>
          <w:sz w:val="28"/>
          <w:szCs w:val="28"/>
          <w:lang w:eastAsia="en-US"/>
        </w:rPr>
        <w:t>ф</w:t>
      </w:r>
      <w:proofErr w:type="gramEnd"/>
      <w:r w:rsidRPr="004445B9">
        <w:rPr>
          <w:rFonts w:ascii="Times New Roman" w:hAnsi="Times New Roman"/>
          <w:color w:val="000000"/>
          <w:sz w:val="28"/>
          <w:szCs w:val="28"/>
          <w:lang w:eastAsia="en-US"/>
        </w:rPr>
        <w:t>едерал. ун-т. – Екатеринбург</w:t>
      </w:r>
      <w:proofErr w:type="gramStart"/>
      <w:r w:rsidRPr="004445B9">
        <w:rPr>
          <w:rFonts w:ascii="Times New Roman" w:hAnsi="Times New Roman"/>
          <w:color w:val="000000"/>
          <w:sz w:val="28"/>
          <w:szCs w:val="28"/>
          <w:lang w:eastAsia="en-US"/>
        </w:rPr>
        <w:t xml:space="preserve"> :</w:t>
      </w:r>
      <w:proofErr w:type="gramEnd"/>
      <w:r w:rsidRPr="004445B9">
        <w:rPr>
          <w:rFonts w:ascii="Times New Roman" w:hAnsi="Times New Roman"/>
          <w:color w:val="000000"/>
          <w:sz w:val="28"/>
          <w:szCs w:val="28"/>
          <w:lang w:eastAsia="en-US"/>
        </w:rPr>
        <w:t xml:space="preserve"> Изд-во Урал</w:t>
      </w:r>
      <w:proofErr w:type="gramStart"/>
      <w:r w:rsidRPr="004445B9">
        <w:rPr>
          <w:rFonts w:ascii="Times New Roman" w:hAnsi="Times New Roman"/>
          <w:color w:val="000000"/>
          <w:sz w:val="28"/>
          <w:szCs w:val="28"/>
          <w:lang w:eastAsia="en-US"/>
        </w:rPr>
        <w:t>.</w:t>
      </w:r>
      <w:proofErr w:type="gramEnd"/>
      <w:r w:rsidRPr="004445B9">
        <w:rPr>
          <w:rFonts w:ascii="Times New Roman" w:hAnsi="Times New Roman"/>
          <w:color w:val="000000"/>
          <w:sz w:val="28"/>
          <w:szCs w:val="28"/>
          <w:lang w:eastAsia="en-US"/>
        </w:rPr>
        <w:t xml:space="preserve"> </w:t>
      </w:r>
      <w:proofErr w:type="gramStart"/>
      <w:r w:rsidRPr="004445B9">
        <w:rPr>
          <w:rFonts w:ascii="Times New Roman" w:hAnsi="Times New Roman"/>
          <w:color w:val="000000"/>
          <w:sz w:val="28"/>
          <w:szCs w:val="28"/>
          <w:lang w:eastAsia="en-US"/>
        </w:rPr>
        <w:t>у</w:t>
      </w:r>
      <w:proofErr w:type="gramEnd"/>
      <w:r w:rsidRPr="004445B9">
        <w:rPr>
          <w:rFonts w:ascii="Times New Roman" w:hAnsi="Times New Roman"/>
          <w:color w:val="000000"/>
          <w:sz w:val="28"/>
          <w:szCs w:val="28"/>
          <w:lang w:eastAsia="en-US"/>
        </w:rPr>
        <w:t>н-та, 2014. – 202с. / Режим доступа</w:t>
      </w:r>
      <w:r w:rsidRPr="004445B9">
        <w:rPr>
          <w:rFonts w:ascii="Times New Roman" w:hAnsi="Times New Roman"/>
          <w:sz w:val="28"/>
          <w:szCs w:val="28"/>
          <w:lang w:eastAsia="en-US"/>
        </w:rPr>
        <w:t xml:space="preserve"> </w:t>
      </w:r>
      <w:hyperlink r:id="rId10" w:history="1">
        <w:r w:rsidRPr="004445B9">
          <w:rPr>
            <w:rFonts w:ascii="Times New Roman" w:hAnsi="Times New Roman"/>
            <w:color w:val="0000FF"/>
            <w:sz w:val="28"/>
            <w:szCs w:val="28"/>
            <w:u w:val="single"/>
            <w:lang w:eastAsia="en-US"/>
          </w:rPr>
          <w:t>http://hdl.handle.net/10995/28833</w:t>
        </w:r>
      </w:hyperlink>
      <w:r w:rsidRPr="004445B9">
        <w:rPr>
          <w:rFonts w:ascii="Times New Roman" w:hAnsi="Times New Roman"/>
          <w:color w:val="000000"/>
          <w:sz w:val="28"/>
          <w:szCs w:val="28"/>
          <w:lang w:eastAsia="en-US"/>
        </w:rPr>
        <w:t>.</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А.В. Антикоррупционная экспертиза: теория и практика: научно-</w:t>
      </w:r>
      <w:proofErr w:type="spellStart"/>
      <w:r w:rsidRPr="004445B9">
        <w:rPr>
          <w:rFonts w:ascii="Times New Roman" w:hAnsi="Times New Roman"/>
          <w:sz w:val="28"/>
          <w:szCs w:val="28"/>
          <w:lang w:eastAsia="en-US"/>
        </w:rPr>
        <w:t>практ</w:t>
      </w:r>
      <w:proofErr w:type="spellEnd"/>
      <w:r w:rsidRPr="004445B9">
        <w:rPr>
          <w:rFonts w:ascii="Times New Roman" w:hAnsi="Times New Roman"/>
          <w:sz w:val="28"/>
          <w:szCs w:val="28"/>
          <w:lang w:eastAsia="en-US"/>
        </w:rPr>
        <w:t xml:space="preserve">. пособие / А.В. </w:t>
      </w: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под ред. А.В. </w:t>
      </w:r>
      <w:proofErr w:type="spellStart"/>
      <w:r w:rsidRPr="004445B9">
        <w:rPr>
          <w:rFonts w:ascii="Times New Roman" w:hAnsi="Times New Roman"/>
          <w:sz w:val="28"/>
          <w:szCs w:val="28"/>
          <w:lang w:eastAsia="en-US"/>
        </w:rPr>
        <w:t>Кудашкина</w:t>
      </w:r>
      <w:proofErr w:type="spellEnd"/>
      <w:r w:rsidRPr="004445B9">
        <w:rPr>
          <w:rFonts w:ascii="Times New Roman" w:hAnsi="Times New Roman"/>
          <w:sz w:val="28"/>
          <w:szCs w:val="28"/>
          <w:lang w:eastAsia="en-US"/>
        </w:rPr>
        <w:t>. - Москва: Норма; ИНФРА-М, 2012. – 368  с.</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Мирзоев А.К. Технологии противодействия коррупции: современные проблемы практического претворения в жизнь / А.К. Мирзоев // Мир политики и социологии. 2013. – № 9. – С. 44-59.</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Номоконов</w:t>
      </w:r>
      <w:proofErr w:type="spellEnd"/>
      <w:r w:rsidRPr="004445B9">
        <w:rPr>
          <w:rFonts w:ascii="Times New Roman" w:hAnsi="Times New Roman"/>
          <w:sz w:val="28"/>
          <w:szCs w:val="28"/>
          <w:lang w:eastAsia="en-US"/>
        </w:rPr>
        <w:t xml:space="preserve"> М.В. Бытовая коррупция в ракурсе социологического анализа: региональный аспект / М.В. </w:t>
      </w:r>
      <w:proofErr w:type="spellStart"/>
      <w:r w:rsidRPr="004445B9">
        <w:rPr>
          <w:rFonts w:ascii="Times New Roman" w:hAnsi="Times New Roman"/>
          <w:sz w:val="28"/>
          <w:szCs w:val="28"/>
          <w:lang w:eastAsia="en-US"/>
        </w:rPr>
        <w:t>Номоконов</w:t>
      </w:r>
      <w:proofErr w:type="spellEnd"/>
      <w:r w:rsidRPr="004445B9">
        <w:rPr>
          <w:rFonts w:ascii="Times New Roman" w:hAnsi="Times New Roman"/>
          <w:sz w:val="28"/>
          <w:szCs w:val="28"/>
          <w:lang w:eastAsia="en-US"/>
        </w:rPr>
        <w:t xml:space="preserve">, А.А. </w:t>
      </w:r>
      <w:proofErr w:type="spellStart"/>
      <w:r w:rsidRPr="004445B9">
        <w:rPr>
          <w:rFonts w:ascii="Times New Roman" w:hAnsi="Times New Roman"/>
          <w:sz w:val="28"/>
          <w:szCs w:val="28"/>
          <w:lang w:eastAsia="en-US"/>
        </w:rPr>
        <w:t>Русанова</w:t>
      </w:r>
      <w:proofErr w:type="spellEnd"/>
      <w:r w:rsidRPr="004445B9">
        <w:rPr>
          <w:rFonts w:ascii="Times New Roman" w:hAnsi="Times New Roman"/>
          <w:sz w:val="28"/>
          <w:szCs w:val="28"/>
          <w:lang w:eastAsia="en-US"/>
        </w:rPr>
        <w:t xml:space="preserve"> // Бизнес. Образование. Право. Вестник Волгоградского института бизнеса. 2014. - № 2 (27). – С. 254-257.</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 xml:space="preserve">Попов В. И. Противодействие организованной преступности, коррупции, терроризму в России и за рубежом: </w:t>
      </w:r>
      <w:proofErr w:type="spellStart"/>
      <w:r w:rsidRPr="004445B9">
        <w:rPr>
          <w:rFonts w:ascii="Times New Roman" w:hAnsi="Times New Roman"/>
          <w:sz w:val="28"/>
          <w:szCs w:val="28"/>
          <w:lang w:eastAsia="en-US"/>
        </w:rPr>
        <w:t>моногр</w:t>
      </w:r>
      <w:proofErr w:type="spellEnd"/>
      <w:r w:rsidRPr="004445B9">
        <w:rPr>
          <w:rFonts w:ascii="Times New Roman" w:hAnsi="Times New Roman"/>
          <w:sz w:val="28"/>
          <w:szCs w:val="28"/>
          <w:lang w:eastAsia="en-US"/>
        </w:rPr>
        <w:t>. / В. И. Попов. - Москва, 2007. - 581 с.</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Румянцева Е.Е. Коррупция: война против людей, свободы и демократии (книга о нашей жизни) / Е.Е. Румянцева. - Москва: ИНФРА-М, 2010. – 104 с.</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lastRenderedPageBreak/>
        <w:t>Степашин С.В. Государственный финансовый контроль в противодействии коррупции / С.В. Степашин // Журнал российского права. 2012. – № 7 (187). – С. 15-17.</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Хабриева</w:t>
      </w:r>
      <w:proofErr w:type="spellEnd"/>
      <w:r w:rsidRPr="004445B9">
        <w:rPr>
          <w:rFonts w:ascii="Times New Roman" w:hAnsi="Times New Roman"/>
          <w:sz w:val="28"/>
          <w:szCs w:val="28"/>
          <w:lang w:eastAsia="en-US"/>
        </w:rPr>
        <w:t xml:space="preserve"> Т.Я. О результатах анализа практики реализации программ противодействия коррупции в субъектах Российской Федерации и предложениях по повышению их эффективности / Т.Я. </w:t>
      </w:r>
      <w:proofErr w:type="spellStart"/>
      <w:r w:rsidRPr="004445B9">
        <w:rPr>
          <w:rFonts w:ascii="Times New Roman" w:hAnsi="Times New Roman"/>
          <w:sz w:val="28"/>
          <w:szCs w:val="28"/>
          <w:lang w:eastAsia="en-US"/>
        </w:rPr>
        <w:t>Хабриева</w:t>
      </w:r>
      <w:proofErr w:type="spellEnd"/>
      <w:r w:rsidRPr="004445B9">
        <w:rPr>
          <w:rFonts w:ascii="Times New Roman" w:hAnsi="Times New Roman"/>
          <w:sz w:val="28"/>
          <w:szCs w:val="28"/>
          <w:lang w:eastAsia="en-US"/>
        </w:rPr>
        <w:t xml:space="preserve">, Л.В. </w:t>
      </w:r>
      <w:proofErr w:type="spellStart"/>
      <w:r w:rsidRPr="004445B9">
        <w:rPr>
          <w:rFonts w:ascii="Times New Roman" w:hAnsi="Times New Roman"/>
          <w:sz w:val="28"/>
          <w:szCs w:val="28"/>
          <w:lang w:eastAsia="en-US"/>
        </w:rPr>
        <w:t>Андриченко</w:t>
      </w:r>
      <w:proofErr w:type="spellEnd"/>
      <w:r w:rsidRPr="004445B9">
        <w:rPr>
          <w:rFonts w:ascii="Times New Roman" w:hAnsi="Times New Roman"/>
          <w:sz w:val="28"/>
          <w:szCs w:val="28"/>
          <w:lang w:eastAsia="en-US"/>
        </w:rPr>
        <w:t>, А.М. Цирин // Журнал российского права. 2012. – № 11. – С. 58-67.</w:t>
      </w:r>
    </w:p>
    <w:p w:rsidR="004445B9" w:rsidRPr="004445B9" w:rsidRDefault="004445B9" w:rsidP="004445B9">
      <w:pPr>
        <w:numPr>
          <w:ilvl w:val="0"/>
          <w:numId w:val="28"/>
        </w:numPr>
        <w:tabs>
          <w:tab w:val="left" w:pos="993"/>
        </w:tabs>
        <w:spacing w:after="0" w:line="240" w:lineRule="auto"/>
        <w:ind w:left="0" w:firstLine="709"/>
        <w:contextualSpacing/>
        <w:jc w:val="both"/>
        <w:rPr>
          <w:rFonts w:ascii="Times New Roman" w:hAnsi="Times New Roman"/>
          <w:sz w:val="28"/>
          <w:szCs w:val="28"/>
          <w:u w:val="single"/>
        </w:rPr>
      </w:pPr>
      <w:r w:rsidRPr="004445B9">
        <w:rPr>
          <w:rFonts w:ascii="Times New Roman" w:hAnsi="Times New Roman"/>
          <w:sz w:val="28"/>
          <w:szCs w:val="28"/>
        </w:rPr>
        <w:t>Чашин А.Н. Коррупция в России: стратегия, тактика и методы борьбы / А.Н. Чашин. – Москва: Дело и сервис, 2009. – 208 с.</w:t>
      </w:r>
    </w:p>
    <w:p w:rsidR="004445B9" w:rsidRDefault="004445B9" w:rsidP="004445B9">
      <w:pPr>
        <w:tabs>
          <w:tab w:val="left" w:pos="426"/>
        </w:tabs>
        <w:spacing w:after="0" w:line="240" w:lineRule="auto"/>
        <w:outlineLvl w:val="1"/>
        <w:rPr>
          <w:rFonts w:ascii="Times New Roman" w:hAnsi="Times New Roman"/>
          <w:b/>
          <w:sz w:val="28"/>
          <w:szCs w:val="28"/>
        </w:rPr>
      </w:pPr>
    </w:p>
    <w:p w:rsidR="004749F8" w:rsidRDefault="004749F8" w:rsidP="004445B9">
      <w:pPr>
        <w:tabs>
          <w:tab w:val="left" w:pos="426"/>
        </w:tabs>
        <w:spacing w:after="0" w:line="240" w:lineRule="auto"/>
        <w:outlineLvl w:val="1"/>
        <w:rPr>
          <w:rFonts w:ascii="Times New Roman" w:hAnsi="Times New Roman"/>
          <w:b/>
          <w:sz w:val="28"/>
          <w:szCs w:val="28"/>
        </w:rPr>
      </w:pPr>
    </w:p>
    <w:p w:rsidR="004749F8" w:rsidRDefault="004749F8" w:rsidP="004445B9">
      <w:pPr>
        <w:tabs>
          <w:tab w:val="left" w:pos="426"/>
        </w:tabs>
        <w:spacing w:after="0" w:line="240" w:lineRule="auto"/>
        <w:outlineLvl w:val="1"/>
        <w:rPr>
          <w:rFonts w:ascii="Times New Roman" w:hAnsi="Times New Roman"/>
          <w:b/>
          <w:sz w:val="28"/>
          <w:szCs w:val="28"/>
        </w:rPr>
      </w:pPr>
    </w:p>
    <w:p w:rsidR="004749F8" w:rsidRDefault="004749F8" w:rsidP="004445B9">
      <w:pPr>
        <w:tabs>
          <w:tab w:val="left" w:pos="426"/>
        </w:tabs>
        <w:spacing w:after="0" w:line="240" w:lineRule="auto"/>
        <w:outlineLvl w:val="1"/>
        <w:rPr>
          <w:rFonts w:ascii="Times New Roman" w:hAnsi="Times New Roman"/>
          <w:b/>
          <w:sz w:val="28"/>
          <w:szCs w:val="28"/>
        </w:rPr>
      </w:pPr>
    </w:p>
    <w:p w:rsidR="004749F8" w:rsidRPr="004445B9" w:rsidRDefault="004749F8" w:rsidP="004445B9">
      <w:pPr>
        <w:tabs>
          <w:tab w:val="left" w:pos="426"/>
        </w:tabs>
        <w:spacing w:after="0" w:line="240" w:lineRule="auto"/>
        <w:outlineLvl w:val="1"/>
        <w:rPr>
          <w:rFonts w:ascii="Times New Roman" w:hAnsi="Times New Roman"/>
          <w:b/>
          <w:sz w:val="28"/>
          <w:szCs w:val="28"/>
        </w:rPr>
      </w:pPr>
    </w:p>
    <w:p w:rsidR="004445B9" w:rsidRPr="004445B9" w:rsidRDefault="004445B9" w:rsidP="004445B9">
      <w:pPr>
        <w:tabs>
          <w:tab w:val="left" w:pos="426"/>
        </w:tabs>
        <w:spacing w:after="0" w:line="240" w:lineRule="auto"/>
        <w:outlineLvl w:val="1"/>
        <w:rPr>
          <w:rFonts w:ascii="Times New Roman" w:hAnsi="Times New Roman"/>
          <w:b/>
          <w:sz w:val="28"/>
          <w:szCs w:val="28"/>
        </w:rPr>
      </w:pPr>
      <w:r w:rsidRPr="004445B9">
        <w:rPr>
          <w:rFonts w:ascii="Times New Roman" w:hAnsi="Times New Roman"/>
          <w:b/>
          <w:sz w:val="28"/>
          <w:szCs w:val="28"/>
        </w:rPr>
        <w:t>Нормативные правовые акты</w:t>
      </w:r>
    </w:p>
    <w:p w:rsidR="000B5E21" w:rsidRDefault="000B5E21" w:rsidP="004445B9">
      <w:pPr>
        <w:tabs>
          <w:tab w:val="left" w:pos="426"/>
        </w:tabs>
        <w:spacing w:after="0" w:line="240" w:lineRule="auto"/>
        <w:jc w:val="center"/>
        <w:outlineLvl w:val="1"/>
        <w:rPr>
          <w:rFonts w:ascii="Times New Roman" w:hAnsi="Times New Roman"/>
          <w:b/>
          <w:sz w:val="28"/>
          <w:szCs w:val="28"/>
        </w:rPr>
      </w:pPr>
    </w:p>
    <w:p w:rsidR="004445B9" w:rsidRPr="004445B9" w:rsidRDefault="004445B9" w:rsidP="004445B9">
      <w:pPr>
        <w:tabs>
          <w:tab w:val="left" w:pos="426"/>
        </w:tabs>
        <w:spacing w:after="0" w:line="240" w:lineRule="auto"/>
        <w:jc w:val="center"/>
        <w:outlineLvl w:val="1"/>
        <w:rPr>
          <w:rFonts w:ascii="Times New Roman" w:hAnsi="Times New Roman"/>
          <w:b/>
          <w:sz w:val="28"/>
          <w:szCs w:val="28"/>
        </w:rPr>
      </w:pPr>
      <w:r w:rsidRPr="004445B9">
        <w:rPr>
          <w:rFonts w:ascii="Times New Roman" w:hAnsi="Times New Roman"/>
          <w:b/>
          <w:sz w:val="28"/>
          <w:szCs w:val="28"/>
        </w:rPr>
        <w:t>Международные нормативные правовые акты</w:t>
      </w:r>
    </w:p>
    <w:p w:rsidR="004445B9" w:rsidRPr="004445B9" w:rsidRDefault="004445B9" w:rsidP="004445B9">
      <w:pPr>
        <w:numPr>
          <w:ilvl w:val="0"/>
          <w:numId w:val="29"/>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445B9">
        <w:rPr>
          <w:rFonts w:ascii="Times New Roman" w:hAnsi="Times New Roman"/>
          <w:sz w:val="28"/>
          <w:szCs w:val="28"/>
        </w:rPr>
        <w:t>еи ОО</w:t>
      </w:r>
      <w:proofErr w:type="gramEnd"/>
      <w:r w:rsidRPr="004445B9">
        <w:rPr>
          <w:rFonts w:ascii="Times New Roman" w:hAnsi="Times New Roman"/>
          <w:sz w:val="28"/>
          <w:szCs w:val="28"/>
        </w:rPr>
        <w:t xml:space="preserve">Н): [Электронный ресурс]. – Режим доступа </w:t>
      </w:r>
      <w:r w:rsidRPr="004445B9">
        <w:rPr>
          <w:rFonts w:ascii="Times New Roman" w:hAnsi="Times New Roman"/>
          <w:sz w:val="28"/>
          <w:szCs w:val="28"/>
          <w:u w:val="single"/>
        </w:rPr>
        <w:t>http://base.consultant.</w:t>
      </w:r>
      <w:proofErr w:type="spellStart"/>
      <w:r w:rsidRPr="004445B9">
        <w:rPr>
          <w:rFonts w:ascii="Times New Roman" w:hAnsi="Times New Roman"/>
          <w:sz w:val="28"/>
          <w:szCs w:val="28"/>
          <w:u w:val="single"/>
          <w:lang w:val="en-US"/>
        </w:rPr>
        <w:t>ru</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cons</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cgi</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online</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cgi</w:t>
      </w:r>
      <w:proofErr w:type="spellEnd"/>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req</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doc</w:t>
      </w:r>
      <w:r w:rsidRPr="004445B9">
        <w:rPr>
          <w:rFonts w:ascii="Times New Roman" w:hAnsi="Times New Roman"/>
          <w:sz w:val="28"/>
          <w:szCs w:val="28"/>
          <w:u w:val="single"/>
        </w:rPr>
        <w:t>;</w:t>
      </w:r>
      <w:r w:rsidRPr="004445B9">
        <w:rPr>
          <w:rFonts w:ascii="Times New Roman" w:hAnsi="Times New Roman"/>
          <w:sz w:val="28"/>
          <w:szCs w:val="28"/>
          <w:u w:val="single"/>
          <w:lang w:val="en-US"/>
        </w:rPr>
        <w:t>base</w:t>
      </w:r>
      <w:r w:rsidRPr="004445B9">
        <w:rPr>
          <w:rFonts w:ascii="Times New Roman" w:hAnsi="Times New Roman"/>
          <w:sz w:val="28"/>
          <w:szCs w:val="28"/>
          <w:u w:val="single"/>
        </w:rPr>
        <w:t>=</w:t>
      </w:r>
      <w:r w:rsidRPr="004445B9">
        <w:rPr>
          <w:rFonts w:ascii="Times New Roman" w:hAnsi="Times New Roman"/>
          <w:sz w:val="28"/>
          <w:szCs w:val="28"/>
          <w:u w:val="single"/>
          <w:lang w:val="en-US"/>
        </w:rPr>
        <w:t>LAW</w:t>
      </w:r>
      <w:r w:rsidRPr="004445B9">
        <w:rPr>
          <w:rFonts w:ascii="Times New Roman" w:hAnsi="Times New Roman"/>
          <w:sz w:val="28"/>
          <w:szCs w:val="28"/>
          <w:u w:val="single"/>
        </w:rPr>
        <w:t>=121140.</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29"/>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Конвенция об уголовной ответственности за коррупцию (ETS N 173) [</w:t>
      </w:r>
      <w:proofErr w:type="gramStart"/>
      <w:r w:rsidRPr="004445B9">
        <w:rPr>
          <w:rFonts w:ascii="Times New Roman" w:hAnsi="Times New Roman"/>
          <w:sz w:val="28"/>
          <w:szCs w:val="28"/>
        </w:rPr>
        <w:t>рус</w:t>
      </w:r>
      <w:proofErr w:type="gramEnd"/>
      <w:r w:rsidRPr="004445B9">
        <w:rPr>
          <w:rFonts w:ascii="Times New Roman" w:hAnsi="Times New Roman"/>
          <w:sz w:val="28"/>
          <w:szCs w:val="28"/>
        </w:rPr>
        <w:t>., англ.] (</w:t>
      </w:r>
      <w:proofErr w:type="spellStart"/>
      <w:r w:rsidRPr="004445B9">
        <w:rPr>
          <w:rFonts w:ascii="Times New Roman" w:hAnsi="Times New Roman"/>
          <w:sz w:val="28"/>
          <w:szCs w:val="28"/>
        </w:rPr>
        <w:t>Закл</w:t>
      </w:r>
      <w:proofErr w:type="spellEnd"/>
      <w:r w:rsidRPr="004445B9">
        <w:rPr>
          <w:rFonts w:ascii="Times New Roman" w:hAnsi="Times New Roman"/>
          <w:sz w:val="28"/>
          <w:szCs w:val="28"/>
        </w:rPr>
        <w:t xml:space="preserve">. в г. Страсбурге 27.01.1999): [Электронный ресурс]. – Режим доступа </w:t>
      </w:r>
      <w:r w:rsidRPr="004445B9">
        <w:rPr>
          <w:rFonts w:ascii="Times New Roman" w:hAnsi="Times New Roman"/>
          <w:sz w:val="28"/>
          <w:szCs w:val="28"/>
          <w:u w:val="single"/>
        </w:rPr>
        <w:t>http://base.consultant.ru/cons/online/doc;base=4666</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tabs>
          <w:tab w:val="left" w:pos="1134"/>
        </w:tabs>
        <w:spacing w:after="0" w:line="240" w:lineRule="auto"/>
        <w:ind w:firstLine="709"/>
        <w:jc w:val="center"/>
        <w:rPr>
          <w:rFonts w:ascii="Times New Roman" w:hAnsi="Times New Roman"/>
          <w:b/>
          <w:sz w:val="28"/>
          <w:szCs w:val="28"/>
        </w:rPr>
      </w:pPr>
    </w:p>
    <w:p w:rsidR="004445B9" w:rsidRPr="004445B9" w:rsidRDefault="004445B9" w:rsidP="004445B9">
      <w:pPr>
        <w:tabs>
          <w:tab w:val="left" w:pos="1134"/>
        </w:tabs>
        <w:spacing w:after="0" w:line="240" w:lineRule="auto"/>
        <w:ind w:firstLine="709"/>
        <w:jc w:val="center"/>
        <w:rPr>
          <w:rFonts w:ascii="Times New Roman" w:hAnsi="Times New Roman"/>
          <w:sz w:val="28"/>
          <w:szCs w:val="28"/>
        </w:rPr>
      </w:pPr>
      <w:r w:rsidRPr="004445B9">
        <w:rPr>
          <w:rFonts w:ascii="Times New Roman" w:hAnsi="Times New Roman"/>
          <w:b/>
          <w:sz w:val="28"/>
          <w:szCs w:val="28"/>
        </w:rPr>
        <w:t>Нормативные правовые акты Российской Федерации</w:t>
      </w:r>
    </w:p>
    <w:p w:rsidR="004445B9" w:rsidRDefault="004445B9" w:rsidP="004445B9">
      <w:pPr>
        <w:tabs>
          <w:tab w:val="left" w:pos="1134"/>
        </w:tabs>
        <w:spacing w:after="0" w:line="240" w:lineRule="auto"/>
        <w:ind w:firstLine="709"/>
        <w:jc w:val="center"/>
        <w:rPr>
          <w:rFonts w:ascii="Times New Roman" w:hAnsi="Times New Roman"/>
          <w:sz w:val="28"/>
          <w:szCs w:val="28"/>
        </w:rPr>
      </w:pP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противодействии легализации (отмыванию) доходов, полученных преступным путем, и финансированию терроризма (с изм. и доп., вступ. в силу с 29.03.2016): федеральный закон от 07.08.2001 № 115-ФЗ (ред. от 30.12.2015)  </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утверждении общих принципов поведения государственных служащих: указ Президента Российской Федерации от 12 августа 2002 г. № 885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государственной гражданской службе Российской Федерации: федеральный закон от 27 июля 2004 г. № 79-ФЗ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муниципальной службе в Российской Федерации: федеральный закон от 02 марта 2007 г. № 25-ФЗ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мерах по противодействию коррупции: указ Президента Российской Федерации от 19 мая 2008 г. № 815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lastRenderedPageBreak/>
        <w:t>Национальный план противодействия коррупции (утвержден Президентом Российской Федерации 31 июля 2008 г. Пр-1568)</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обеспечении доступа к информации о деятельности судов в Российской Федерации: федеральный закон от 22.12.2008 № 262-ФЗ (ред. от 12.03.2014)</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противодействии коррупции: федеральный закон от 25 декабря 2008 г. № 273-ФЗ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обеспечении доступа к информации о деятельности государственных органов и органов местного самоуправления: федеральный закон от 09.02.2009 № 8-ФЗ (ред. от 09.03.2016)</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 Президента Российской Федерации от 18.05.2009 № 557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антикоррупционной экспертизе нормативных правовых актов и проектов нормативных правовых актов: федеральный закон от 17.07.2009 г. № 172-ФЗ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Национальной стратегии противодействия коррупции и Национальном плане противодействия коррупции на 2010-2011 годы: указ Президента Российской Федерации от 13.04.2010  № 460</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комиссиях по соблюдению требований к служебному поведению федеральных государственных служащих и урегулированию конфликта интересов: Указ Президента РФ от 01.07.2010 № 821</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мерах по реализации отдельных положений Федерального закона «О противодействии коррупции»: указ Президента Российской Федерации от 21.07.2010 № 925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w:t>
      </w:r>
      <w:proofErr w:type="gramStart"/>
      <w:r w:rsidRPr="00955EBA">
        <w:rPr>
          <w:rFonts w:ascii="Times New Roman" w:hAnsi="Times New Roman"/>
          <w:bCs/>
          <w:iCs/>
          <w:sz w:val="28"/>
          <w:szCs w:val="28"/>
          <w:lang w:eastAsia="en-US"/>
        </w:rPr>
        <w:t>контроле за</w:t>
      </w:r>
      <w:proofErr w:type="gramEnd"/>
      <w:r w:rsidRPr="00955EBA">
        <w:rPr>
          <w:rFonts w:ascii="Times New Roman" w:hAnsi="Times New Roman"/>
          <w:bCs/>
          <w:iCs/>
          <w:sz w:val="28"/>
          <w:szCs w:val="28"/>
          <w:lang w:eastAsia="en-US"/>
        </w:rPr>
        <w:t xml:space="preserve"> соответствием расходов лиц, замещающих государственные должности, и иных лиц их доходам: федеральный закон от 3 декабря 2012 г. № 230-ФЗ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указ Президента Российской Федерации от 13.03.2012 № 297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контрактной системе в сфере закупок товаров, работ, услуг для обеспечения государственных и муниципальных нужд: федеральный закон от 05 апреля 2013 г. № 44-ФЗ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Вопросы противодействия коррупции: указ Президента Российской Федерации от 08.07.2013 № 613 (ред. от 15.07.2015)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w:t>
      </w:r>
      <w:r w:rsidRPr="00955EBA">
        <w:rPr>
          <w:rFonts w:ascii="Times New Roman" w:hAnsi="Times New Roman"/>
          <w:bCs/>
          <w:iCs/>
          <w:sz w:val="28"/>
          <w:szCs w:val="28"/>
          <w:lang w:eastAsia="en-US"/>
        </w:rPr>
        <w:lastRenderedPageBreak/>
        <w:t>противодействия коррупции: постановление Правительства РФ от 05.07.2013 N 568 (ред. от 15.02.2017)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Управлении Президента Российской Федерации по вопросам противодействия коррупции: указ Президента Российской Федерации от 03.12.2013 № 878 (ред. от 22.12.2015)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proofErr w:type="gramStart"/>
      <w:r w:rsidRPr="00955EBA">
        <w:rPr>
          <w:rFonts w:ascii="Times New Roman" w:hAnsi="Times New Roman"/>
          <w:bCs/>
          <w:iCs/>
          <w:sz w:val="28"/>
          <w:szCs w:val="28"/>
          <w:lang w:eastAsia="en-US"/>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протокольными мероприятиями</w:t>
      </w:r>
      <w:proofErr w:type="gramEnd"/>
      <w:r w:rsidRPr="00955EBA">
        <w:rPr>
          <w:rFonts w:ascii="Times New Roman" w:hAnsi="Times New Roman"/>
          <w:bCs/>
          <w:iCs/>
          <w:sz w:val="28"/>
          <w:szCs w:val="28"/>
          <w:lang w:eastAsia="en-US"/>
        </w:rP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постановление Правительства Российской Федерации от 09.01.2014 г. № 10 (ред. от 12.10.2015)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некоторых вопросах организации деятельности по противодействию коррупции: указ Президента Российской Федерации от 14.02.2014 № 80</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Национальном плане противодействия коррупции на 2014-2015 годы: указ Президента Российской Федерации от 11.04.2014 № 226</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некоторых вопросах противодействия коррупции: указ Президента Российской Федерации от 08.03.2015 № 120 (ред. от 15.07.2015)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мерах по совершенствованию организации деятельности в области противодействия коррупции: указ Президента Российской Федерации от 15.07.2015 № 364</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Национальном плане противодействия коррупции на 2016-2017 годы: указ Президента Российской Федерации от 01.04.2016 г. № 147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внесении изменений в некоторые акты Правительства Российской Федерации по вопросам предотвращения и урегулирования конфликта интересов: постановление Правительства РФ от 28.06.2016 г. № 594  </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Основных направлениях развития государственной гражданской службы Российской Федерации на 2016-2018 годы: Указ Президента Российской Федерации от 11.08.2016 г. № 403</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2016-2018 годы: распоряжение Правительства РФ от 12.09.2016 г. № 1919-р</w:t>
      </w:r>
    </w:p>
    <w:p w:rsidR="00D23000" w:rsidRDefault="00955EBA" w:rsidP="008826C1">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федеральный закон от 03.04.2017 г. № 64-ФЗ</w:t>
      </w:r>
    </w:p>
    <w:p w:rsidR="00B5171E" w:rsidRDefault="00D23000" w:rsidP="00B5171E">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D23000">
        <w:rPr>
          <w:rFonts w:ascii="Times New Roman" w:hAnsi="Times New Roman"/>
          <w:bCs/>
          <w:iCs/>
          <w:sz w:val="28"/>
          <w:szCs w:val="28"/>
          <w:lang w:eastAsia="en-US"/>
        </w:rPr>
        <w:lastRenderedPageBreak/>
        <w:t>О Национальном плане противодействия коррупции на 2018-2020 годы: указ Президента Российской Федерации от 29 июня 2018 г. № 378</w:t>
      </w:r>
    </w:p>
    <w:p w:rsidR="00B5171E" w:rsidRPr="00B5171E" w:rsidRDefault="00B5171E" w:rsidP="00B5171E">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B5171E">
        <w:rPr>
          <w:rFonts w:ascii="Times New Roman" w:hAnsi="Times New Roman"/>
          <w:bCs/>
          <w:iCs/>
          <w:sz w:val="28"/>
          <w:szCs w:val="28"/>
          <w:lang w:eastAsia="en-US"/>
        </w:rPr>
        <w:t>Указ Президента РФ от 16.08.2021 N 478 «О Национальном плане противодействия коррупции на 2021 - 2024 годы»</w:t>
      </w:r>
    </w:p>
    <w:p w:rsidR="00B5171E" w:rsidRPr="00D23000" w:rsidRDefault="00B5171E" w:rsidP="00B5171E">
      <w:pPr>
        <w:tabs>
          <w:tab w:val="left" w:pos="1134"/>
        </w:tabs>
        <w:spacing w:after="0" w:line="240" w:lineRule="auto"/>
        <w:jc w:val="both"/>
        <w:rPr>
          <w:rFonts w:ascii="Times New Roman" w:hAnsi="Times New Roman"/>
          <w:bCs/>
          <w:iCs/>
          <w:sz w:val="28"/>
          <w:szCs w:val="28"/>
          <w:lang w:eastAsia="en-US"/>
        </w:rPr>
      </w:pPr>
    </w:p>
    <w:p w:rsidR="000B5E21" w:rsidRPr="004445B9" w:rsidRDefault="000B5E21" w:rsidP="00B5171E">
      <w:pPr>
        <w:tabs>
          <w:tab w:val="left" w:pos="1134"/>
        </w:tabs>
        <w:spacing w:after="0" w:line="240" w:lineRule="auto"/>
        <w:rPr>
          <w:rFonts w:ascii="Times New Roman" w:hAnsi="Times New Roman"/>
          <w:b/>
          <w:sz w:val="28"/>
          <w:szCs w:val="28"/>
        </w:rPr>
      </w:pPr>
    </w:p>
    <w:p w:rsidR="004445B9" w:rsidRPr="004445B9" w:rsidRDefault="004445B9" w:rsidP="004445B9">
      <w:pPr>
        <w:tabs>
          <w:tab w:val="left" w:pos="1134"/>
        </w:tabs>
        <w:spacing w:after="0" w:line="240" w:lineRule="auto"/>
        <w:ind w:firstLine="709"/>
        <w:jc w:val="center"/>
        <w:rPr>
          <w:rFonts w:ascii="Times New Roman" w:hAnsi="Times New Roman"/>
          <w:b/>
          <w:sz w:val="28"/>
          <w:szCs w:val="28"/>
        </w:rPr>
      </w:pPr>
      <w:r w:rsidRPr="004445B9">
        <w:rPr>
          <w:rFonts w:ascii="Times New Roman" w:hAnsi="Times New Roman"/>
          <w:b/>
          <w:sz w:val="28"/>
          <w:szCs w:val="28"/>
        </w:rPr>
        <w:t>Нормативные правовые акты Забайкальского края</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государственной гражданской службе Забайкальского края: закон Забайкальского края [4 июля 2008 г. № 21-ЗЗК] // </w:t>
      </w:r>
      <w:proofErr w:type="spellStart"/>
      <w:r w:rsidRPr="004445B9">
        <w:rPr>
          <w:rFonts w:ascii="Times New Roman" w:hAnsi="Times New Roman"/>
          <w:sz w:val="28"/>
          <w:szCs w:val="28"/>
        </w:rPr>
        <w:t>Заб</w:t>
      </w:r>
      <w:proofErr w:type="spellEnd"/>
      <w:r w:rsidRPr="004445B9">
        <w:rPr>
          <w:rFonts w:ascii="Times New Roman" w:hAnsi="Times New Roman"/>
          <w:sz w:val="28"/>
          <w:szCs w:val="28"/>
        </w:rPr>
        <w:t>. рабочий. – 2008. – № 145. – 11 августа.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противодействии коррупции в Забайкальском крае: закон Забайкальского края [от 25 июля 2008 г. № 18-ЗЗК]: [Электронный ресурс] / создание сайта </w:t>
      </w:r>
      <w:r w:rsidRPr="004445B9">
        <w:rPr>
          <w:rFonts w:ascii="Times New Roman" w:hAnsi="Times New Roman"/>
          <w:sz w:val="28"/>
          <w:szCs w:val="28"/>
          <w:lang w:val="en-US"/>
        </w:rPr>
        <w:t>Studio</w:t>
      </w:r>
      <w:r w:rsidRPr="004445B9">
        <w:rPr>
          <w:rFonts w:ascii="Times New Roman" w:hAnsi="Times New Roman"/>
          <w:sz w:val="28"/>
          <w:szCs w:val="28"/>
        </w:rPr>
        <w:t xml:space="preserve"> </w:t>
      </w:r>
      <w:r w:rsidRPr="004445B9">
        <w:rPr>
          <w:rFonts w:ascii="Times New Roman" w:hAnsi="Times New Roman"/>
          <w:sz w:val="28"/>
          <w:szCs w:val="28"/>
          <w:lang w:val="en-US"/>
        </w:rPr>
        <w:t>one</w:t>
      </w:r>
      <w:r w:rsidRPr="004445B9">
        <w:rPr>
          <w:rFonts w:ascii="Times New Roman" w:hAnsi="Times New Roman"/>
          <w:sz w:val="28"/>
          <w:szCs w:val="28"/>
        </w:rPr>
        <w:t xml:space="preserve"> </w:t>
      </w:r>
      <w:r w:rsidRPr="004445B9">
        <w:rPr>
          <w:rFonts w:ascii="Times New Roman" w:hAnsi="Times New Roman"/>
          <w:sz w:val="28"/>
          <w:szCs w:val="28"/>
          <w:lang w:val="en-US"/>
        </w:rPr>
        <w:t>TOUCH</w:t>
      </w:r>
      <w:r w:rsidRPr="004445B9">
        <w:rPr>
          <w:rFonts w:ascii="Times New Roman" w:hAnsi="Times New Roman"/>
          <w:sz w:val="28"/>
          <w:szCs w:val="28"/>
        </w:rPr>
        <w:t xml:space="preserve">. – Режим доступа </w:t>
      </w:r>
      <w:r w:rsidRPr="004445B9">
        <w:rPr>
          <w:rFonts w:ascii="Times New Roman" w:hAnsi="Times New Roman"/>
          <w:sz w:val="28"/>
          <w:szCs w:val="28"/>
          <w:u w:val="single"/>
        </w:rPr>
        <w:t>http://противкоррупции</w:t>
      </w:r>
      <w:proofErr w:type="gramStart"/>
      <w:r w:rsidRPr="004445B9">
        <w:rPr>
          <w:rFonts w:ascii="Times New Roman" w:hAnsi="Times New Roman"/>
          <w:sz w:val="28"/>
          <w:szCs w:val="28"/>
          <w:u w:val="single"/>
        </w:rPr>
        <w:t>.з</w:t>
      </w:r>
      <w:proofErr w:type="gramEnd"/>
      <w:r w:rsidRPr="004445B9">
        <w:rPr>
          <w:rFonts w:ascii="Times New Roman" w:hAnsi="Times New Roman"/>
          <w:sz w:val="28"/>
          <w:szCs w:val="28"/>
          <w:u w:val="single"/>
        </w:rPr>
        <w:t>абайкальскийкрай.рф/documents/npa/8521.htm</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Об антикоррупционной экспертизе правовых актов и их проектов: закон Забайкальского края [от 24 декабря 2008 г. № 110-ЗЗК]: [Электронный ресурс]. – Режим доступа </w:t>
      </w:r>
      <w:r w:rsidRPr="004445B9">
        <w:rPr>
          <w:rFonts w:ascii="Times New Roman" w:hAnsi="Times New Roman"/>
          <w:sz w:val="28"/>
          <w:szCs w:val="28"/>
          <w:u w:val="single"/>
        </w:rPr>
        <w:t>http://www.garant.ru/hotlaw/chita/190112.</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муниципальной службе в Забайкальском крае: закон Забайкальского края [от 29 декабря 2008 г. № 108-ЗЗК]: [Электронный ресурс]. – Режим доступа  </w:t>
      </w:r>
      <w:r w:rsidRPr="004445B9">
        <w:rPr>
          <w:rFonts w:ascii="Times New Roman" w:hAnsi="Times New Roman"/>
          <w:sz w:val="28"/>
          <w:szCs w:val="28"/>
          <w:u w:val="single"/>
        </w:rPr>
        <w:t>http://base.consultant.ru/regbase/cgi/online.-cgi?req=doc;base=RLAW251;n=1616456.</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Об обеспечении доступа к информации о деятельности государственных органов Забайкальского края: закон Забайкальского края [от 18 декабря 2009 г. № 311-ЗЗК]: [Электронный ресурс]. - Режим доступа </w:t>
      </w:r>
      <w:r w:rsidRPr="004445B9">
        <w:rPr>
          <w:rFonts w:ascii="Times New Roman" w:hAnsi="Times New Roman"/>
          <w:sz w:val="28"/>
          <w:szCs w:val="28"/>
          <w:u w:val="single"/>
        </w:rPr>
        <w:t>http://дис</w:t>
      </w:r>
      <w:proofErr w:type="gramStart"/>
      <w:r w:rsidRPr="004445B9">
        <w:rPr>
          <w:rFonts w:ascii="Times New Roman" w:hAnsi="Times New Roman"/>
          <w:sz w:val="28"/>
          <w:szCs w:val="28"/>
          <w:u w:val="single"/>
        </w:rPr>
        <w:t>.з</w:t>
      </w:r>
      <w:proofErr w:type="gramEnd"/>
      <w:r w:rsidRPr="004445B9">
        <w:rPr>
          <w:rFonts w:ascii="Times New Roman" w:hAnsi="Times New Roman"/>
          <w:sz w:val="28"/>
          <w:szCs w:val="28"/>
          <w:u w:val="single"/>
        </w:rPr>
        <w:t xml:space="preserve">абайкальскийкрай.рф/documents/zakon_zk-/8373.html . </w:t>
      </w:r>
      <w:r w:rsidRPr="004445B9">
        <w:rPr>
          <w:rFonts w:ascii="Times New Roman" w:hAnsi="Times New Roman"/>
          <w:sz w:val="28"/>
          <w:szCs w:val="28"/>
        </w:rPr>
        <w:t xml:space="preserve">–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некоторых вопросах осуществления </w:t>
      </w:r>
      <w:proofErr w:type="gramStart"/>
      <w:r w:rsidRPr="004445B9">
        <w:rPr>
          <w:rFonts w:ascii="Times New Roman" w:hAnsi="Times New Roman"/>
          <w:sz w:val="28"/>
          <w:szCs w:val="28"/>
        </w:rPr>
        <w:t>контроля за</w:t>
      </w:r>
      <w:proofErr w:type="gramEnd"/>
      <w:r w:rsidRPr="004445B9">
        <w:rPr>
          <w:rFonts w:ascii="Times New Roman" w:hAnsi="Times New Roman"/>
          <w:sz w:val="28"/>
          <w:szCs w:val="28"/>
        </w:rPr>
        <w:t xml:space="preserve"> соответствием расходов лиц, замещающих государственные должности Забайкальского края, и иных лиц их доходам: закон Забайкальского края [от 10 июня 2013 г.  № 830-ЗЗк]: Электронный ресурс. – Режим доступа </w:t>
      </w:r>
      <w:r w:rsidRPr="004445B9">
        <w:rPr>
          <w:rFonts w:ascii="Times New Roman" w:hAnsi="Times New Roman"/>
          <w:sz w:val="28"/>
          <w:szCs w:val="28"/>
          <w:u w:val="single"/>
        </w:rPr>
        <w:t xml:space="preserve">http://www.garant.ru/hotlaw/chita/480994/. </w:t>
      </w:r>
      <w:r w:rsidRPr="004445B9">
        <w:rPr>
          <w:rFonts w:ascii="Times New Roman" w:hAnsi="Times New Roman"/>
          <w:sz w:val="28"/>
          <w:szCs w:val="28"/>
        </w:rPr>
        <w:t xml:space="preserve">–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Губернатор (1996-2013; Р.Ф. </w:t>
      </w:r>
      <w:proofErr w:type="spellStart"/>
      <w:r w:rsidRPr="004445B9">
        <w:rPr>
          <w:rFonts w:ascii="Times New Roman" w:hAnsi="Times New Roman"/>
          <w:sz w:val="28"/>
          <w:szCs w:val="28"/>
        </w:rPr>
        <w:t>Гениатулин</w:t>
      </w:r>
      <w:proofErr w:type="spellEnd"/>
      <w:r w:rsidRPr="004445B9">
        <w:rPr>
          <w:rFonts w:ascii="Times New Roman" w:hAnsi="Times New Roman"/>
          <w:sz w:val="28"/>
          <w:szCs w:val="28"/>
        </w:rPr>
        <w:t xml:space="preserve">). О создании Межведомственного координационного совета по противодействию коррупции: распоряжение Губернатора Забайкальского края от 1 ноября 2008 года № 822-Р: [Электронный ресурс]. – Режим доступа </w:t>
      </w:r>
      <w:r w:rsidRPr="004445B9">
        <w:rPr>
          <w:rFonts w:ascii="Times New Roman" w:hAnsi="Times New Roman"/>
          <w:sz w:val="28"/>
          <w:szCs w:val="28"/>
          <w:u w:val="single"/>
        </w:rPr>
        <w:t>http://</w:t>
      </w:r>
      <w:proofErr w:type="spellStart"/>
      <w:r w:rsidRPr="004445B9">
        <w:rPr>
          <w:rFonts w:ascii="Times New Roman" w:hAnsi="Times New Roman"/>
          <w:sz w:val="28"/>
          <w:szCs w:val="28"/>
          <w:u w:val="single"/>
          <w:lang w:val="en-US"/>
        </w:rPr>
        <w:t>regionz</w:t>
      </w:r>
      <w:proofErr w:type="spellEnd"/>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ru</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index</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php</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ds</w:t>
      </w:r>
      <w:r w:rsidRPr="004445B9">
        <w:rPr>
          <w:rFonts w:ascii="Times New Roman" w:hAnsi="Times New Roman"/>
          <w:sz w:val="28"/>
          <w:szCs w:val="28"/>
          <w:u w:val="single"/>
        </w:rPr>
        <w:t>=165272.</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Губернатор (1996-2013; Р.Ф. </w:t>
      </w:r>
      <w:proofErr w:type="spellStart"/>
      <w:r w:rsidRPr="004445B9">
        <w:rPr>
          <w:rFonts w:ascii="Times New Roman" w:hAnsi="Times New Roman"/>
          <w:sz w:val="28"/>
          <w:szCs w:val="28"/>
        </w:rPr>
        <w:t>Гениатулин</w:t>
      </w:r>
      <w:proofErr w:type="spellEnd"/>
      <w:r w:rsidRPr="004445B9">
        <w:rPr>
          <w:rFonts w:ascii="Times New Roman" w:hAnsi="Times New Roman"/>
          <w:sz w:val="28"/>
          <w:szCs w:val="28"/>
        </w:rPr>
        <w:t xml:space="preserve">). Об утверждении краевой программы «Противодействие коррупции в Забайкальском крае на 2009-2011 годы»: распоряжение Губернатора Забайкальского края от 26 июня 2009 года № 238-Р: [Электронный ресурс]. – Режим доступа </w:t>
      </w:r>
      <w:r w:rsidRPr="004445B9">
        <w:rPr>
          <w:rFonts w:ascii="Times New Roman" w:hAnsi="Times New Roman"/>
          <w:sz w:val="28"/>
          <w:szCs w:val="28"/>
          <w:u w:val="single"/>
        </w:rPr>
        <w:t>http://</w:t>
      </w:r>
      <w:proofErr w:type="spellStart"/>
      <w:r w:rsidRPr="004445B9">
        <w:rPr>
          <w:rFonts w:ascii="Times New Roman" w:hAnsi="Times New Roman"/>
          <w:sz w:val="28"/>
          <w:szCs w:val="28"/>
          <w:u w:val="single"/>
          <w:lang w:val="en-US"/>
        </w:rPr>
        <w:t>regionz</w:t>
      </w:r>
      <w:proofErr w:type="spellEnd"/>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ru</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index</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php</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ds</w:t>
      </w:r>
      <w:r w:rsidRPr="004445B9">
        <w:rPr>
          <w:rFonts w:ascii="Times New Roman" w:hAnsi="Times New Roman"/>
          <w:sz w:val="28"/>
          <w:szCs w:val="28"/>
          <w:u w:val="single"/>
        </w:rPr>
        <w:t>=344293.</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Губернатор (1996-2013; Р.Ф. </w:t>
      </w:r>
      <w:proofErr w:type="spellStart"/>
      <w:r w:rsidRPr="004445B9">
        <w:rPr>
          <w:rFonts w:ascii="Times New Roman" w:hAnsi="Times New Roman"/>
          <w:sz w:val="28"/>
          <w:szCs w:val="28"/>
        </w:rPr>
        <w:t>Гениатулин</w:t>
      </w:r>
      <w:proofErr w:type="spellEnd"/>
      <w:r w:rsidRPr="004445B9">
        <w:rPr>
          <w:rFonts w:ascii="Times New Roman" w:hAnsi="Times New Roman"/>
          <w:sz w:val="28"/>
          <w:szCs w:val="28"/>
        </w:rPr>
        <w:t xml:space="preserve">). О порядке проведения антикоррупционной экспертизы нормативных правовых </w:t>
      </w:r>
      <w:r w:rsidRPr="004445B9">
        <w:rPr>
          <w:rFonts w:ascii="Times New Roman" w:hAnsi="Times New Roman"/>
          <w:sz w:val="28"/>
          <w:szCs w:val="28"/>
        </w:rPr>
        <w:lastRenderedPageBreak/>
        <w:t xml:space="preserve">актов и проектов нормативных правовых актов Забайкальского края: постановление Губернатора Забайкальского края от 07 июля 2011 года № 20. [Электронный ресурс] – Режим доступа http://docs.cntd.ru/document/922223615.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кодекса этического поведения государственных гражданских служащих Забайкальского края: постановление Правительства Забайкальского края от 18 февраля 2010 г. № 68 // </w:t>
      </w:r>
      <w:proofErr w:type="spellStart"/>
      <w:r w:rsidRPr="004445B9">
        <w:rPr>
          <w:rFonts w:ascii="Times New Roman" w:hAnsi="Times New Roman"/>
          <w:sz w:val="28"/>
          <w:szCs w:val="28"/>
        </w:rPr>
        <w:t>Заб</w:t>
      </w:r>
      <w:proofErr w:type="spellEnd"/>
      <w:r w:rsidRPr="004445B9">
        <w:rPr>
          <w:rFonts w:ascii="Times New Roman" w:hAnsi="Times New Roman"/>
          <w:sz w:val="28"/>
          <w:szCs w:val="28"/>
        </w:rPr>
        <w:t>. рабочий. – 2010. – № 51. – 29 марта.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краевой долгосрочной целевой программы «Противодействие коррупции в Забайкальском крае на 2012-2014 годы»: постановление Правительства Забайкальского края от 29 ноября 2011 года № 434: [Электронный ресурс] – Режим доступа </w:t>
      </w:r>
      <w:r w:rsidRPr="004445B9">
        <w:rPr>
          <w:rFonts w:ascii="Times New Roman" w:hAnsi="Times New Roman"/>
          <w:sz w:val="28"/>
          <w:szCs w:val="28"/>
          <w:u w:val="single"/>
        </w:rPr>
        <w:t>http://противкоррупции</w:t>
      </w:r>
      <w:proofErr w:type="gramStart"/>
      <w:r w:rsidRPr="004445B9">
        <w:rPr>
          <w:rFonts w:ascii="Times New Roman" w:hAnsi="Times New Roman"/>
          <w:sz w:val="28"/>
          <w:szCs w:val="28"/>
          <w:u w:val="single"/>
        </w:rPr>
        <w:t>.з</w:t>
      </w:r>
      <w:proofErr w:type="gramEnd"/>
      <w:r w:rsidRPr="004445B9">
        <w:rPr>
          <w:rFonts w:ascii="Times New Roman" w:hAnsi="Times New Roman"/>
          <w:sz w:val="28"/>
          <w:szCs w:val="28"/>
          <w:u w:val="single"/>
        </w:rPr>
        <w:t>абайкальскийкрай.рф/documents/npa-/8521.htm</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Плана мероприятий по противодействию коррупции в Забайкальском крае на 2014 - 2015 годы: распоряжение Правительства Забайкальского края от 10 июля 2014 г. № 417-р. [Электронный ресурс] – Режим доступа </w:t>
      </w:r>
      <w:hyperlink r:id="rId11" w:history="1">
        <w:r w:rsidRPr="004445B9">
          <w:rPr>
            <w:rFonts w:ascii="Times New Roman" w:hAnsi="Times New Roman"/>
            <w:color w:val="0000FF"/>
            <w:sz w:val="28"/>
            <w:szCs w:val="28"/>
            <w:u w:val="single"/>
          </w:rPr>
          <w:t>http://base.garant.ru/19957154/</w:t>
        </w:r>
      </w:hyperlink>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государственной программы Забайкальского края «Совершенствование государственного управления Забайкальского края»: постановление Правительства Забайкальского края от 30 июня 2014 года № 383. [Электронный ресурс] – Режим доступа </w:t>
      </w:r>
      <w:hyperlink r:id="rId12" w:history="1">
        <w:r w:rsidRPr="004445B9">
          <w:rPr>
            <w:rFonts w:ascii="Times New Roman" w:hAnsi="Times New Roman"/>
            <w:color w:val="0000FF"/>
            <w:sz w:val="28"/>
            <w:szCs w:val="28"/>
            <w:u w:val="single"/>
          </w:rPr>
          <w:t>http://docs.cntd.ru/document/412383776</w:t>
        </w:r>
      </w:hyperlink>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tabs>
          <w:tab w:val="left" w:pos="426"/>
        </w:tabs>
        <w:spacing w:after="240"/>
        <w:ind w:firstLine="709"/>
        <w:contextualSpacing/>
        <w:outlineLvl w:val="1"/>
        <w:rPr>
          <w:rFonts w:ascii="Times New Roman" w:hAnsi="Times New Roman"/>
          <w:sz w:val="28"/>
          <w:szCs w:val="28"/>
        </w:rPr>
      </w:pPr>
    </w:p>
    <w:p w:rsidR="004445B9" w:rsidRPr="004445B9" w:rsidRDefault="004445B9" w:rsidP="004445B9">
      <w:pPr>
        <w:tabs>
          <w:tab w:val="left" w:pos="426"/>
        </w:tabs>
        <w:spacing w:after="240"/>
        <w:ind w:firstLine="709"/>
        <w:contextualSpacing/>
        <w:outlineLvl w:val="1"/>
        <w:rPr>
          <w:rFonts w:ascii="Times New Roman" w:hAnsi="Times New Roman"/>
          <w:sz w:val="28"/>
          <w:szCs w:val="28"/>
        </w:rPr>
      </w:pPr>
    </w:p>
    <w:p w:rsidR="004445B9" w:rsidRPr="004445B9" w:rsidRDefault="004445B9" w:rsidP="004445B9">
      <w:pPr>
        <w:tabs>
          <w:tab w:val="left" w:pos="426"/>
        </w:tabs>
        <w:spacing w:after="0"/>
        <w:ind w:left="709"/>
        <w:contextualSpacing/>
        <w:jc w:val="both"/>
        <w:outlineLvl w:val="1"/>
        <w:rPr>
          <w:rFonts w:ascii="Times New Roman" w:hAnsi="Times New Roman"/>
          <w:b/>
          <w:sz w:val="28"/>
          <w:szCs w:val="28"/>
        </w:rPr>
      </w:pPr>
      <w:r w:rsidRPr="004445B9">
        <w:rPr>
          <w:rFonts w:ascii="Times New Roman" w:hAnsi="Times New Roman"/>
          <w:b/>
          <w:sz w:val="28"/>
          <w:szCs w:val="28"/>
        </w:rPr>
        <w:t>Базы данных, информационно-справочные и поисковые системы</w:t>
      </w:r>
    </w:p>
    <w:p w:rsidR="004445B9" w:rsidRPr="004445B9" w:rsidRDefault="004445B9" w:rsidP="004445B9">
      <w:pPr>
        <w:spacing w:after="0" w:line="240" w:lineRule="auto"/>
        <w:ind w:left="360"/>
        <w:jc w:val="both"/>
        <w:rPr>
          <w:rFonts w:ascii="Times New Roman" w:eastAsia="Calibri" w:hAnsi="Times New Roman"/>
          <w:sz w:val="28"/>
          <w:szCs w:val="28"/>
          <w:lang w:eastAsia="en-US"/>
        </w:rPr>
      </w:pPr>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Официальный сайт Президента Российской Федерации (антикоррупционный раздел) </w:t>
      </w:r>
      <w:hyperlink r:id="rId13" w:history="1">
        <w:r w:rsidRPr="004445B9">
          <w:rPr>
            <w:rFonts w:ascii="Times New Roman" w:hAnsi="Times New Roman"/>
            <w:color w:val="0000FF"/>
            <w:sz w:val="28"/>
            <w:szCs w:val="28"/>
            <w:u w:val="single"/>
          </w:rPr>
          <w:t>http://www.kremlin.ru/articles/corrupt.shtml-</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Официальный интернет-портал правовой информации </w:t>
      </w:r>
      <w:hyperlink r:id="rId14" w:history="1">
        <w:r w:rsidRPr="004445B9">
          <w:rPr>
            <w:rFonts w:ascii="Times New Roman" w:hAnsi="Times New Roman"/>
            <w:color w:val="0000FF"/>
            <w:sz w:val="28"/>
            <w:szCs w:val="28"/>
            <w:u w:val="single"/>
          </w:rPr>
          <w:t>http://pravo.gov.ru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Уполномоченный по правам человека в Российской Федерации </w:t>
      </w:r>
      <w:hyperlink r:id="rId15" w:history="1">
        <w:r w:rsidRPr="004445B9">
          <w:rPr>
            <w:rFonts w:ascii="Times New Roman" w:hAnsi="Times New Roman"/>
            <w:color w:val="0000FF"/>
            <w:sz w:val="28"/>
            <w:szCs w:val="28"/>
            <w:u w:val="single"/>
          </w:rPr>
          <w:t>http://www.ombudsman.gov.ru/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Генпрокуратура РФ </w:t>
      </w:r>
      <w:hyperlink r:id="rId16" w:history="1">
        <w:r w:rsidRPr="004445B9">
          <w:rPr>
            <w:rFonts w:ascii="Times New Roman" w:hAnsi="Times New Roman"/>
            <w:color w:val="0000FF"/>
            <w:sz w:val="28"/>
            <w:szCs w:val="28"/>
            <w:u w:val="single"/>
          </w:rPr>
          <w:t>www.genproc.gov.ru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Юридическая Россия Федеральный правовой портал </w:t>
      </w:r>
      <w:hyperlink r:id="rId17" w:history="1">
        <w:r w:rsidRPr="004445B9">
          <w:rPr>
            <w:rFonts w:ascii="Times New Roman" w:hAnsi="Times New Roman"/>
            <w:color w:val="0000FF"/>
            <w:sz w:val="28"/>
            <w:szCs w:val="28"/>
            <w:u w:val="single"/>
          </w:rPr>
          <w:t>http://law.edu.ru</w:t>
        </w:r>
      </w:hyperlink>
      <w:r w:rsidRPr="004445B9">
        <w:rPr>
          <w:rFonts w:ascii="Times New Roman" w:hAnsi="Times New Roman"/>
          <w:sz w:val="28"/>
          <w:szCs w:val="28"/>
        </w:rPr>
        <w:t>.</w:t>
      </w:r>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Официальный портал Забайкальского края </w:t>
      </w:r>
      <w:hyperlink r:id="rId18" w:history="1">
        <w:r w:rsidRPr="004445B9">
          <w:rPr>
            <w:rFonts w:ascii="Times New Roman" w:hAnsi="Times New Roman"/>
            <w:color w:val="0000FF"/>
            <w:sz w:val="28"/>
            <w:szCs w:val="28"/>
            <w:u w:val="single"/>
          </w:rPr>
          <w:t>http://www.забайкальскийкрай.рф/</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Противодействие коррупции в Забайкальском крае </w:t>
      </w:r>
      <w:hyperlink r:id="rId19" w:history="1">
        <w:r w:rsidRPr="004445B9">
          <w:rPr>
            <w:rFonts w:ascii="Times New Roman" w:hAnsi="Times New Roman"/>
            <w:color w:val="0000FF"/>
            <w:sz w:val="28"/>
            <w:szCs w:val="28"/>
            <w:u w:val="single"/>
          </w:rPr>
          <w:t>http://противкоррупции.забайкальскийкрай.рф/</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Коррупция в России и в мире </w:t>
      </w:r>
      <w:hyperlink r:id="rId20" w:history="1">
        <w:r w:rsidRPr="004445B9">
          <w:rPr>
            <w:rFonts w:ascii="Times New Roman" w:hAnsi="Times New Roman"/>
            <w:color w:val="0000FF"/>
            <w:sz w:val="28"/>
            <w:szCs w:val="28"/>
            <w:u w:val="single"/>
          </w:rPr>
          <w:t>http://www.anti-corr.ru</w:t>
        </w:r>
      </w:hyperlink>
      <w:r w:rsidRPr="004445B9">
        <w:rPr>
          <w:rFonts w:ascii="Times New Roman" w:hAnsi="Times New Roman"/>
          <w:sz w:val="28"/>
          <w:szCs w:val="28"/>
        </w:rPr>
        <w:t>/</w:t>
      </w:r>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Института законодательства и сравнительного правоведения при Правительстве Российской Федерации </w:t>
      </w:r>
      <w:hyperlink r:id="rId21" w:history="1">
        <w:r w:rsidRPr="004445B9">
          <w:rPr>
            <w:rFonts w:ascii="Times New Roman" w:hAnsi="Times New Roman"/>
            <w:color w:val="0000FF"/>
            <w:sz w:val="28"/>
            <w:szCs w:val="28"/>
            <w:u w:val="single"/>
          </w:rPr>
          <w:t>http://www.izak.ru/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Научно-исследовательский центр проблем коррупции </w:t>
      </w:r>
      <w:hyperlink r:id="rId22" w:history="1">
        <w:r w:rsidRPr="004445B9">
          <w:rPr>
            <w:rFonts w:ascii="Times New Roman" w:hAnsi="Times New Roman"/>
            <w:color w:val="0000FF"/>
            <w:sz w:val="28"/>
            <w:szCs w:val="28"/>
            <w:u w:val="single"/>
          </w:rPr>
          <w:t>http://korruption.ru/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lastRenderedPageBreak/>
        <w:t xml:space="preserve">фонд ИНДЕМ </w:t>
      </w:r>
      <w:hyperlink r:id="rId23" w:history="1">
        <w:r w:rsidRPr="004445B9">
          <w:rPr>
            <w:rFonts w:ascii="Times New Roman" w:hAnsi="Times New Roman"/>
            <w:color w:val="0000FF"/>
            <w:sz w:val="28"/>
            <w:szCs w:val="28"/>
            <w:u w:val="single"/>
          </w:rPr>
          <w:t>http://www.indem.ru/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Общественный антикоррупционный комитет </w:t>
      </w:r>
      <w:hyperlink r:id="rId24" w:history="1">
        <w:r w:rsidRPr="004445B9">
          <w:rPr>
            <w:rFonts w:ascii="Times New Roman" w:hAnsi="Times New Roman"/>
            <w:color w:val="0000FF"/>
            <w:sz w:val="28"/>
            <w:szCs w:val="28"/>
            <w:u w:val="single"/>
          </w:rPr>
          <w:t>http://www.stopcorruption.ru/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Национальный Антикоррупционный Совет Российской Федерации </w:t>
      </w:r>
      <w:hyperlink r:id="rId25" w:history="1">
        <w:r w:rsidRPr="004445B9">
          <w:rPr>
            <w:rFonts w:ascii="Times New Roman" w:hAnsi="Times New Roman"/>
            <w:color w:val="0000FF"/>
            <w:sz w:val="28"/>
            <w:szCs w:val="28"/>
            <w:u w:val="single"/>
          </w:rPr>
          <w:t>http://www.korupcii.net/index.php</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Первое антикоррупционное СМИ </w:t>
      </w:r>
      <w:hyperlink r:id="rId26" w:history="1">
        <w:r w:rsidRPr="004445B9">
          <w:rPr>
            <w:rFonts w:ascii="Times New Roman" w:hAnsi="Times New Roman"/>
            <w:color w:val="0000FF"/>
            <w:sz w:val="28"/>
            <w:szCs w:val="28"/>
            <w:u w:val="single"/>
          </w:rPr>
          <w:t>http://pasmi.ru/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Всё о коррупции </w:t>
      </w:r>
      <w:hyperlink r:id="rId27" w:history="1">
        <w:r w:rsidRPr="004445B9">
          <w:rPr>
            <w:rFonts w:ascii="Times New Roman" w:hAnsi="Times New Roman"/>
            <w:color w:val="0000FF"/>
            <w:sz w:val="28"/>
            <w:szCs w:val="28"/>
            <w:u w:val="single"/>
          </w:rPr>
          <w:t>http://korrossia.ru/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proofErr w:type="spellStart"/>
      <w:r w:rsidRPr="004445B9">
        <w:rPr>
          <w:rFonts w:ascii="Times New Roman" w:hAnsi="Times New Roman"/>
          <w:sz w:val="28"/>
          <w:szCs w:val="28"/>
        </w:rPr>
        <w:t>Трансперенси</w:t>
      </w:r>
      <w:proofErr w:type="spellEnd"/>
      <w:r w:rsidRPr="004445B9">
        <w:rPr>
          <w:rFonts w:ascii="Times New Roman" w:hAnsi="Times New Roman"/>
          <w:sz w:val="28"/>
          <w:szCs w:val="28"/>
        </w:rPr>
        <w:t xml:space="preserve"> Интернешнл – Россия </w:t>
      </w:r>
      <w:hyperlink r:id="rId28" w:history="1">
        <w:r w:rsidRPr="004445B9">
          <w:rPr>
            <w:rFonts w:ascii="Times New Roman" w:hAnsi="Times New Roman"/>
            <w:color w:val="0000FF"/>
            <w:sz w:val="28"/>
            <w:szCs w:val="28"/>
            <w:u w:val="single"/>
          </w:rPr>
          <w:t>http://transparency.org.ru/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Антикоррупционная хартия российского бизнеса </w:t>
      </w:r>
      <w:hyperlink r:id="rId29" w:history="1">
        <w:r w:rsidRPr="004445B9">
          <w:rPr>
            <w:rFonts w:ascii="Times New Roman" w:hAnsi="Times New Roman"/>
            <w:color w:val="0000FF"/>
            <w:sz w:val="28"/>
            <w:szCs w:val="28"/>
            <w:u w:val="single"/>
          </w:rPr>
          <w:t>http://against-corruption.ru/ru/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Система Гарант </w:t>
      </w:r>
      <w:hyperlink r:id="rId30" w:history="1">
        <w:r w:rsidRPr="004445B9">
          <w:rPr>
            <w:rFonts w:ascii="Times New Roman" w:hAnsi="Times New Roman"/>
            <w:color w:val="0000FF"/>
            <w:sz w:val="28"/>
            <w:szCs w:val="28"/>
            <w:u w:val="single"/>
          </w:rPr>
          <w:t>http://www.garant.ru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Система Консультант Плюс </w:t>
      </w:r>
      <w:hyperlink r:id="rId31" w:history="1">
        <w:r w:rsidRPr="004445B9">
          <w:rPr>
            <w:rFonts w:ascii="Times New Roman" w:hAnsi="Times New Roman"/>
            <w:color w:val="0000FF"/>
            <w:sz w:val="28"/>
            <w:szCs w:val="28"/>
            <w:u w:val="single"/>
          </w:rPr>
          <w:t>http://www.consultant.ru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Портал правовой статистики </w:t>
      </w:r>
      <w:hyperlink r:id="rId32" w:history="1">
        <w:r w:rsidRPr="004445B9">
          <w:rPr>
            <w:rFonts w:ascii="Times New Roman" w:hAnsi="Times New Roman"/>
            <w:color w:val="0000FF"/>
            <w:sz w:val="28"/>
            <w:szCs w:val="28"/>
            <w:u w:val="single"/>
          </w:rPr>
          <w:t>http://crimestat.ru/</w:t>
        </w:r>
      </w:hyperlink>
    </w:p>
    <w:p w:rsidR="004445B9" w:rsidRDefault="004445B9" w:rsidP="00923C57">
      <w:pPr>
        <w:pStyle w:val="a4"/>
        <w:tabs>
          <w:tab w:val="left" w:pos="284"/>
        </w:tabs>
        <w:spacing w:after="240"/>
        <w:ind w:left="0"/>
        <w:outlineLvl w:val="0"/>
        <w:rPr>
          <w:rFonts w:ascii="Times New Roman" w:hAnsi="Times New Roman"/>
          <w:b/>
          <w:sz w:val="28"/>
          <w:szCs w:val="28"/>
        </w:rPr>
      </w:pPr>
    </w:p>
    <w:p w:rsidR="00B34068" w:rsidRPr="00B34068" w:rsidRDefault="00B34068" w:rsidP="00B34068">
      <w:pPr>
        <w:spacing w:after="0" w:line="240" w:lineRule="auto"/>
        <w:jc w:val="both"/>
        <w:rPr>
          <w:rFonts w:ascii="Times New Roman" w:hAnsi="Times New Roman"/>
          <w:sz w:val="28"/>
          <w:szCs w:val="28"/>
        </w:rPr>
      </w:pPr>
      <w:r w:rsidRPr="00B34068">
        <w:rPr>
          <w:rFonts w:ascii="Times New Roman" w:hAnsi="Times New Roman"/>
          <w:sz w:val="28"/>
          <w:szCs w:val="28"/>
        </w:rPr>
        <w:t>Преподаватель ___________ Погулич Оксана Викторовна</w:t>
      </w:r>
    </w:p>
    <w:p w:rsidR="00D06ECF" w:rsidRPr="00B34068" w:rsidRDefault="00D06ECF" w:rsidP="00B34068">
      <w:pPr>
        <w:spacing w:after="0" w:line="360" w:lineRule="auto"/>
        <w:jc w:val="both"/>
        <w:rPr>
          <w:rFonts w:ascii="Times New Roman" w:hAnsi="Times New Roman"/>
          <w:sz w:val="28"/>
          <w:szCs w:val="28"/>
        </w:rPr>
      </w:pPr>
    </w:p>
    <w:p w:rsidR="00B34068" w:rsidRPr="00B34068" w:rsidRDefault="00B34068" w:rsidP="00B34068">
      <w:pPr>
        <w:spacing w:after="0" w:line="240" w:lineRule="auto"/>
        <w:jc w:val="both"/>
        <w:rPr>
          <w:rFonts w:ascii="Times New Roman" w:hAnsi="Times New Roman"/>
          <w:sz w:val="28"/>
          <w:szCs w:val="28"/>
        </w:rPr>
      </w:pPr>
      <w:r w:rsidRPr="00B34068">
        <w:rPr>
          <w:rFonts w:ascii="Times New Roman" w:hAnsi="Times New Roman"/>
          <w:sz w:val="28"/>
          <w:szCs w:val="28"/>
        </w:rPr>
        <w:t>Заведующий кафедрой</w:t>
      </w:r>
      <w:r w:rsidR="00B5171E">
        <w:rPr>
          <w:rFonts w:ascii="Times New Roman" w:hAnsi="Times New Roman"/>
          <w:sz w:val="28"/>
          <w:szCs w:val="28"/>
        </w:rPr>
        <w:t xml:space="preserve"> ГМУ и политики</w:t>
      </w:r>
      <w:bookmarkStart w:id="0" w:name="_GoBack"/>
      <w:bookmarkEnd w:id="0"/>
      <w:r w:rsidRPr="00B34068">
        <w:rPr>
          <w:rFonts w:ascii="Times New Roman" w:hAnsi="Times New Roman"/>
          <w:sz w:val="28"/>
          <w:szCs w:val="28"/>
        </w:rPr>
        <w:t xml:space="preserve"> ___________ </w:t>
      </w:r>
      <w:r w:rsidR="00B5171E">
        <w:rPr>
          <w:rFonts w:ascii="Times New Roman" w:hAnsi="Times New Roman"/>
          <w:sz w:val="28"/>
          <w:szCs w:val="28"/>
        </w:rPr>
        <w:t>Макарова О.А.</w:t>
      </w:r>
    </w:p>
    <w:p w:rsidR="002903F7" w:rsidRDefault="002903F7" w:rsidP="00923C57">
      <w:pPr>
        <w:pStyle w:val="a4"/>
        <w:tabs>
          <w:tab w:val="left" w:pos="284"/>
        </w:tabs>
        <w:spacing w:after="240"/>
        <w:ind w:left="0"/>
        <w:outlineLvl w:val="0"/>
        <w:rPr>
          <w:rFonts w:ascii="Times New Roman" w:hAnsi="Times New Roman"/>
          <w:b/>
          <w:sz w:val="28"/>
          <w:szCs w:val="28"/>
        </w:rPr>
      </w:pPr>
    </w:p>
    <w:sectPr w:rsidR="002903F7" w:rsidSect="0076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14" w:rsidRDefault="00EA6F14" w:rsidP="004A3104">
      <w:pPr>
        <w:spacing w:after="0" w:line="240" w:lineRule="auto"/>
      </w:pPr>
      <w:r>
        <w:separator/>
      </w:r>
    </w:p>
  </w:endnote>
  <w:endnote w:type="continuationSeparator" w:id="0">
    <w:p w:rsidR="00EA6F14" w:rsidRDefault="00EA6F14" w:rsidP="004A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14" w:rsidRDefault="00EA6F14" w:rsidP="004A3104">
      <w:pPr>
        <w:spacing w:after="0" w:line="240" w:lineRule="auto"/>
      </w:pPr>
      <w:r>
        <w:separator/>
      </w:r>
    </w:p>
  </w:footnote>
  <w:footnote w:type="continuationSeparator" w:id="0">
    <w:p w:rsidR="00EA6F14" w:rsidRDefault="00EA6F14" w:rsidP="004A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220"/>
    <w:multiLevelType w:val="hybridMultilevel"/>
    <w:tmpl w:val="EFC05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071D3"/>
    <w:multiLevelType w:val="hybridMultilevel"/>
    <w:tmpl w:val="133892FA"/>
    <w:lvl w:ilvl="0" w:tplc="6ED44A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B82E62"/>
    <w:multiLevelType w:val="hybridMultilevel"/>
    <w:tmpl w:val="2D940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15716F"/>
    <w:multiLevelType w:val="hybridMultilevel"/>
    <w:tmpl w:val="49140B34"/>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E32D5"/>
    <w:multiLevelType w:val="hybridMultilevel"/>
    <w:tmpl w:val="93106092"/>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32737"/>
    <w:multiLevelType w:val="hybridMultilevel"/>
    <w:tmpl w:val="69647D24"/>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9E1EC3"/>
    <w:multiLevelType w:val="hybridMultilevel"/>
    <w:tmpl w:val="D030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E7861"/>
    <w:multiLevelType w:val="hybridMultilevel"/>
    <w:tmpl w:val="E57EB84E"/>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06A78"/>
    <w:multiLevelType w:val="hybridMultilevel"/>
    <w:tmpl w:val="9B441F8C"/>
    <w:lvl w:ilvl="0" w:tplc="B8622856">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D1F6AAF"/>
    <w:multiLevelType w:val="hybridMultilevel"/>
    <w:tmpl w:val="30B4EA7E"/>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A60BD9"/>
    <w:multiLevelType w:val="hybridMultilevel"/>
    <w:tmpl w:val="5E6854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6EA1B44"/>
    <w:multiLevelType w:val="hybridMultilevel"/>
    <w:tmpl w:val="74CACFAA"/>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3">
    <w:nsid w:val="36BA2D80"/>
    <w:multiLevelType w:val="hybridMultilevel"/>
    <w:tmpl w:val="7BAE5D32"/>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823C2F"/>
    <w:multiLevelType w:val="hybridMultilevel"/>
    <w:tmpl w:val="49C8F698"/>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691FDA"/>
    <w:multiLevelType w:val="multilevel"/>
    <w:tmpl w:val="83F6022E"/>
    <w:lvl w:ilvl="0">
      <w:start w:val="1"/>
      <w:numFmt w:val="decimal"/>
      <w:lvlText w:val="%1."/>
      <w:lvlJc w:val="left"/>
      <w:pPr>
        <w:ind w:left="720" w:hanging="360"/>
      </w:pPr>
      <w:rPr>
        <w:rFonts w:cs="Times New Roman"/>
      </w:rPr>
    </w:lvl>
    <w:lvl w:ilvl="1">
      <w:start w:val="1"/>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556"/>
        </w:tabs>
        <w:ind w:left="2556" w:hanging="180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3048"/>
        </w:tabs>
        <w:ind w:left="3048" w:hanging="2160"/>
      </w:pPr>
      <w:rPr>
        <w:rFonts w:cs="Times New Roman" w:hint="default"/>
      </w:rPr>
    </w:lvl>
  </w:abstractNum>
  <w:abstractNum w:abstractNumId="16">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67A79AD"/>
    <w:multiLevelType w:val="hybridMultilevel"/>
    <w:tmpl w:val="74A20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26D2A"/>
    <w:multiLevelType w:val="multilevel"/>
    <w:tmpl w:val="452E87AE"/>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9">
    <w:nsid w:val="4C2C66F1"/>
    <w:multiLevelType w:val="hybridMultilevel"/>
    <w:tmpl w:val="E0E2B868"/>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3458D"/>
    <w:multiLevelType w:val="hybridMultilevel"/>
    <w:tmpl w:val="D8085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E0971"/>
    <w:multiLevelType w:val="hybridMultilevel"/>
    <w:tmpl w:val="C73E523A"/>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FA543F"/>
    <w:multiLevelType w:val="hybridMultilevel"/>
    <w:tmpl w:val="239EE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820604"/>
    <w:multiLevelType w:val="hybridMultilevel"/>
    <w:tmpl w:val="F01E5A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36088C"/>
    <w:multiLevelType w:val="hybridMultilevel"/>
    <w:tmpl w:val="3B602752"/>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632594"/>
    <w:multiLevelType w:val="hybridMultilevel"/>
    <w:tmpl w:val="B53AF1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B27AAA"/>
    <w:multiLevelType w:val="hybridMultilevel"/>
    <w:tmpl w:val="1F24F02E"/>
    <w:lvl w:ilvl="0" w:tplc="6ED44A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225378E"/>
    <w:multiLevelType w:val="hybridMultilevel"/>
    <w:tmpl w:val="F9A61BBE"/>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062658"/>
    <w:multiLevelType w:val="hybridMultilevel"/>
    <w:tmpl w:val="B60A4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FC7B21"/>
    <w:multiLevelType w:val="hybridMultilevel"/>
    <w:tmpl w:val="C1E4C1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7ACC2EE9"/>
    <w:multiLevelType w:val="hybridMultilevel"/>
    <w:tmpl w:val="A316F77E"/>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364212"/>
    <w:multiLevelType w:val="hybridMultilevel"/>
    <w:tmpl w:val="D77EA0D0"/>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3"/>
  </w:num>
  <w:num w:numId="5">
    <w:abstractNumId w:val="11"/>
  </w:num>
  <w:num w:numId="6">
    <w:abstractNumId w:val="15"/>
  </w:num>
  <w:num w:numId="7">
    <w:abstractNumId w:val="25"/>
  </w:num>
  <w:num w:numId="8">
    <w:abstractNumId w:val="13"/>
  </w:num>
  <w:num w:numId="9">
    <w:abstractNumId w:val="26"/>
  </w:num>
  <w:num w:numId="10">
    <w:abstractNumId w:val="21"/>
  </w:num>
  <w:num w:numId="11">
    <w:abstractNumId w:val="14"/>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10"/>
  </w:num>
  <w:num w:numId="17">
    <w:abstractNumId w:val="24"/>
  </w:num>
  <w:num w:numId="18">
    <w:abstractNumId w:val="23"/>
  </w:num>
  <w:num w:numId="19">
    <w:abstractNumId w:val="4"/>
  </w:num>
  <w:num w:numId="20">
    <w:abstractNumId w:val="1"/>
  </w:num>
  <w:num w:numId="21">
    <w:abstractNumId w:val="30"/>
  </w:num>
  <w:num w:numId="22">
    <w:abstractNumId w:val="31"/>
  </w:num>
  <w:num w:numId="23">
    <w:abstractNumId w:val="5"/>
  </w:num>
  <w:num w:numId="24">
    <w:abstractNumId w:val="2"/>
  </w:num>
  <w:num w:numId="25">
    <w:abstractNumId w:val="8"/>
  </w:num>
  <w:num w:numId="26">
    <w:abstractNumId w:val="20"/>
  </w:num>
  <w:num w:numId="27">
    <w:abstractNumId w:val="9"/>
  </w:num>
  <w:num w:numId="28">
    <w:abstractNumId w:val="17"/>
  </w:num>
  <w:num w:numId="29">
    <w:abstractNumId w:val="6"/>
  </w:num>
  <w:num w:numId="30">
    <w:abstractNumId w:val="22"/>
  </w:num>
  <w:num w:numId="31">
    <w:abstractNumId w:val="27"/>
  </w:num>
  <w:num w:numId="3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FAD"/>
    <w:rsid w:val="000003EA"/>
    <w:rsid w:val="00002C3A"/>
    <w:rsid w:val="000042D7"/>
    <w:rsid w:val="000044C9"/>
    <w:rsid w:val="00006C25"/>
    <w:rsid w:val="00014B95"/>
    <w:rsid w:val="00017666"/>
    <w:rsid w:val="00021323"/>
    <w:rsid w:val="000323CB"/>
    <w:rsid w:val="00037773"/>
    <w:rsid w:val="00042D33"/>
    <w:rsid w:val="00045447"/>
    <w:rsid w:val="00052091"/>
    <w:rsid w:val="0005700D"/>
    <w:rsid w:val="00065810"/>
    <w:rsid w:val="00067E5E"/>
    <w:rsid w:val="00074089"/>
    <w:rsid w:val="0007488F"/>
    <w:rsid w:val="0008376E"/>
    <w:rsid w:val="000845CA"/>
    <w:rsid w:val="0008509E"/>
    <w:rsid w:val="0008632C"/>
    <w:rsid w:val="00092953"/>
    <w:rsid w:val="000952F0"/>
    <w:rsid w:val="000B5E21"/>
    <w:rsid w:val="000B7711"/>
    <w:rsid w:val="000C3016"/>
    <w:rsid w:val="000D24F5"/>
    <w:rsid w:val="000D28A2"/>
    <w:rsid w:val="000D70D5"/>
    <w:rsid w:val="000F3BB8"/>
    <w:rsid w:val="000F6387"/>
    <w:rsid w:val="00105531"/>
    <w:rsid w:val="0011552B"/>
    <w:rsid w:val="00115E6F"/>
    <w:rsid w:val="00123FA3"/>
    <w:rsid w:val="00124E70"/>
    <w:rsid w:val="00141631"/>
    <w:rsid w:val="00142D60"/>
    <w:rsid w:val="00155169"/>
    <w:rsid w:val="001640C0"/>
    <w:rsid w:val="00174DCC"/>
    <w:rsid w:val="00181439"/>
    <w:rsid w:val="00195BAE"/>
    <w:rsid w:val="001A25FB"/>
    <w:rsid w:val="001B421A"/>
    <w:rsid w:val="001B5D6C"/>
    <w:rsid w:val="001C4126"/>
    <w:rsid w:val="001D3A3E"/>
    <w:rsid w:val="001E0510"/>
    <w:rsid w:val="001F473F"/>
    <w:rsid w:val="00202689"/>
    <w:rsid w:val="00206E96"/>
    <w:rsid w:val="00213734"/>
    <w:rsid w:val="00213FB2"/>
    <w:rsid w:val="00215DD3"/>
    <w:rsid w:val="002176C6"/>
    <w:rsid w:val="00223B2B"/>
    <w:rsid w:val="002247F0"/>
    <w:rsid w:val="002364B4"/>
    <w:rsid w:val="00244504"/>
    <w:rsid w:val="00245184"/>
    <w:rsid w:val="00250962"/>
    <w:rsid w:val="002518E7"/>
    <w:rsid w:val="00264EEA"/>
    <w:rsid w:val="00277DCB"/>
    <w:rsid w:val="002903F7"/>
    <w:rsid w:val="002A78EE"/>
    <w:rsid w:val="002B270E"/>
    <w:rsid w:val="002C3E67"/>
    <w:rsid w:val="002C7BBF"/>
    <w:rsid w:val="002D036C"/>
    <w:rsid w:val="002D7A9A"/>
    <w:rsid w:val="002E65B1"/>
    <w:rsid w:val="002F36A3"/>
    <w:rsid w:val="002F5697"/>
    <w:rsid w:val="0030359D"/>
    <w:rsid w:val="00312988"/>
    <w:rsid w:val="00315323"/>
    <w:rsid w:val="00323FB6"/>
    <w:rsid w:val="003348F4"/>
    <w:rsid w:val="00350D3D"/>
    <w:rsid w:val="0036364D"/>
    <w:rsid w:val="003642A2"/>
    <w:rsid w:val="00365330"/>
    <w:rsid w:val="003710A2"/>
    <w:rsid w:val="0037671E"/>
    <w:rsid w:val="003770B6"/>
    <w:rsid w:val="0038085C"/>
    <w:rsid w:val="0039584F"/>
    <w:rsid w:val="003A3957"/>
    <w:rsid w:val="003A4ED0"/>
    <w:rsid w:val="003A567B"/>
    <w:rsid w:val="003A660B"/>
    <w:rsid w:val="003B5E2A"/>
    <w:rsid w:val="003C29CD"/>
    <w:rsid w:val="003C7F39"/>
    <w:rsid w:val="003D113B"/>
    <w:rsid w:val="003D55C4"/>
    <w:rsid w:val="003D7196"/>
    <w:rsid w:val="003E1080"/>
    <w:rsid w:val="003F0281"/>
    <w:rsid w:val="003F1EA3"/>
    <w:rsid w:val="003F36AF"/>
    <w:rsid w:val="003F7BEA"/>
    <w:rsid w:val="00401CD3"/>
    <w:rsid w:val="00405A7F"/>
    <w:rsid w:val="0042155A"/>
    <w:rsid w:val="004445B9"/>
    <w:rsid w:val="004523A2"/>
    <w:rsid w:val="00461F5C"/>
    <w:rsid w:val="00463573"/>
    <w:rsid w:val="004715E1"/>
    <w:rsid w:val="004722D2"/>
    <w:rsid w:val="004749F8"/>
    <w:rsid w:val="00476BEA"/>
    <w:rsid w:val="00480AAE"/>
    <w:rsid w:val="00487DF6"/>
    <w:rsid w:val="004938E5"/>
    <w:rsid w:val="004A06B2"/>
    <w:rsid w:val="004A0C4B"/>
    <w:rsid w:val="004A2089"/>
    <w:rsid w:val="004A3104"/>
    <w:rsid w:val="004A3CB3"/>
    <w:rsid w:val="004C1346"/>
    <w:rsid w:val="004C4A59"/>
    <w:rsid w:val="004C520A"/>
    <w:rsid w:val="004D2AE3"/>
    <w:rsid w:val="004E3DA5"/>
    <w:rsid w:val="004E79CB"/>
    <w:rsid w:val="004F5AFB"/>
    <w:rsid w:val="00502053"/>
    <w:rsid w:val="00505B2C"/>
    <w:rsid w:val="00517691"/>
    <w:rsid w:val="00520121"/>
    <w:rsid w:val="00525803"/>
    <w:rsid w:val="00527E58"/>
    <w:rsid w:val="00530692"/>
    <w:rsid w:val="00534D84"/>
    <w:rsid w:val="00541B42"/>
    <w:rsid w:val="00546FDD"/>
    <w:rsid w:val="00554476"/>
    <w:rsid w:val="00554DF7"/>
    <w:rsid w:val="0056054E"/>
    <w:rsid w:val="00562D9E"/>
    <w:rsid w:val="005675B8"/>
    <w:rsid w:val="00573CB5"/>
    <w:rsid w:val="005764A6"/>
    <w:rsid w:val="00581E9C"/>
    <w:rsid w:val="00583261"/>
    <w:rsid w:val="00584201"/>
    <w:rsid w:val="00587A6A"/>
    <w:rsid w:val="005915C3"/>
    <w:rsid w:val="00595C37"/>
    <w:rsid w:val="005A0405"/>
    <w:rsid w:val="005A3C56"/>
    <w:rsid w:val="005A628A"/>
    <w:rsid w:val="005D7E2A"/>
    <w:rsid w:val="005E6BDD"/>
    <w:rsid w:val="005F4830"/>
    <w:rsid w:val="00601654"/>
    <w:rsid w:val="00602590"/>
    <w:rsid w:val="006057EE"/>
    <w:rsid w:val="00610BB0"/>
    <w:rsid w:val="006124A3"/>
    <w:rsid w:val="006150BA"/>
    <w:rsid w:val="00617914"/>
    <w:rsid w:val="00623420"/>
    <w:rsid w:val="00626A4C"/>
    <w:rsid w:val="00635A06"/>
    <w:rsid w:val="00636563"/>
    <w:rsid w:val="00641B4A"/>
    <w:rsid w:val="00643C9B"/>
    <w:rsid w:val="00644117"/>
    <w:rsid w:val="006632AF"/>
    <w:rsid w:val="00664AE8"/>
    <w:rsid w:val="00670F26"/>
    <w:rsid w:val="00671B96"/>
    <w:rsid w:val="006758F2"/>
    <w:rsid w:val="00676E56"/>
    <w:rsid w:val="006A06E8"/>
    <w:rsid w:val="006A5CAF"/>
    <w:rsid w:val="006B15CB"/>
    <w:rsid w:val="006B1CE8"/>
    <w:rsid w:val="006B6846"/>
    <w:rsid w:val="006C0092"/>
    <w:rsid w:val="006C58E6"/>
    <w:rsid w:val="006D67D0"/>
    <w:rsid w:val="006E13AC"/>
    <w:rsid w:val="006E5395"/>
    <w:rsid w:val="006F3FA0"/>
    <w:rsid w:val="006F426E"/>
    <w:rsid w:val="006F45DC"/>
    <w:rsid w:val="006F4FAD"/>
    <w:rsid w:val="007044C3"/>
    <w:rsid w:val="007121E4"/>
    <w:rsid w:val="00712B0D"/>
    <w:rsid w:val="00721D22"/>
    <w:rsid w:val="0073148C"/>
    <w:rsid w:val="00740F7B"/>
    <w:rsid w:val="007474D2"/>
    <w:rsid w:val="00750F27"/>
    <w:rsid w:val="00755DFC"/>
    <w:rsid w:val="007645BA"/>
    <w:rsid w:val="00772DC5"/>
    <w:rsid w:val="007731EB"/>
    <w:rsid w:val="0078741D"/>
    <w:rsid w:val="00787843"/>
    <w:rsid w:val="00791C37"/>
    <w:rsid w:val="00792635"/>
    <w:rsid w:val="0079454F"/>
    <w:rsid w:val="00794ED1"/>
    <w:rsid w:val="00796958"/>
    <w:rsid w:val="007A09BA"/>
    <w:rsid w:val="007A09ED"/>
    <w:rsid w:val="007A53F2"/>
    <w:rsid w:val="007B5E2C"/>
    <w:rsid w:val="007C6D10"/>
    <w:rsid w:val="007D6D08"/>
    <w:rsid w:val="007E0BC6"/>
    <w:rsid w:val="007E1504"/>
    <w:rsid w:val="007F2139"/>
    <w:rsid w:val="00802BF4"/>
    <w:rsid w:val="00802F8F"/>
    <w:rsid w:val="008035A3"/>
    <w:rsid w:val="008153AC"/>
    <w:rsid w:val="00817A06"/>
    <w:rsid w:val="00817B01"/>
    <w:rsid w:val="00823DF7"/>
    <w:rsid w:val="00825179"/>
    <w:rsid w:val="00831657"/>
    <w:rsid w:val="00837B9E"/>
    <w:rsid w:val="00841BDD"/>
    <w:rsid w:val="0085227D"/>
    <w:rsid w:val="00852395"/>
    <w:rsid w:val="00867610"/>
    <w:rsid w:val="00872933"/>
    <w:rsid w:val="008749E7"/>
    <w:rsid w:val="008826C1"/>
    <w:rsid w:val="00884173"/>
    <w:rsid w:val="00887A1F"/>
    <w:rsid w:val="00893C75"/>
    <w:rsid w:val="008968F0"/>
    <w:rsid w:val="008A154C"/>
    <w:rsid w:val="008B1185"/>
    <w:rsid w:val="008B3A39"/>
    <w:rsid w:val="008C13B7"/>
    <w:rsid w:val="008C4B05"/>
    <w:rsid w:val="008C56FD"/>
    <w:rsid w:val="008D3105"/>
    <w:rsid w:val="008D3A69"/>
    <w:rsid w:val="008D7B96"/>
    <w:rsid w:val="008E026D"/>
    <w:rsid w:val="008F10B5"/>
    <w:rsid w:val="008F2049"/>
    <w:rsid w:val="008F2416"/>
    <w:rsid w:val="008F3B59"/>
    <w:rsid w:val="008F528D"/>
    <w:rsid w:val="008F604C"/>
    <w:rsid w:val="008F60CA"/>
    <w:rsid w:val="008F652B"/>
    <w:rsid w:val="00900EC9"/>
    <w:rsid w:val="00901604"/>
    <w:rsid w:val="0090301D"/>
    <w:rsid w:val="00903C96"/>
    <w:rsid w:val="009148A2"/>
    <w:rsid w:val="0091526A"/>
    <w:rsid w:val="00915968"/>
    <w:rsid w:val="00915F73"/>
    <w:rsid w:val="009234E2"/>
    <w:rsid w:val="00923C57"/>
    <w:rsid w:val="009268A4"/>
    <w:rsid w:val="00927A54"/>
    <w:rsid w:val="00933157"/>
    <w:rsid w:val="009425DB"/>
    <w:rsid w:val="00955EBA"/>
    <w:rsid w:val="0095670D"/>
    <w:rsid w:val="0095733D"/>
    <w:rsid w:val="009614E1"/>
    <w:rsid w:val="00973A34"/>
    <w:rsid w:val="00974164"/>
    <w:rsid w:val="00976F9B"/>
    <w:rsid w:val="009810CA"/>
    <w:rsid w:val="00981E2E"/>
    <w:rsid w:val="00981E82"/>
    <w:rsid w:val="009A3E06"/>
    <w:rsid w:val="009A4F50"/>
    <w:rsid w:val="009C34BA"/>
    <w:rsid w:val="009C779B"/>
    <w:rsid w:val="009E7DE9"/>
    <w:rsid w:val="009F2FB1"/>
    <w:rsid w:val="009F35F0"/>
    <w:rsid w:val="009F5264"/>
    <w:rsid w:val="009F537A"/>
    <w:rsid w:val="009F63E3"/>
    <w:rsid w:val="00A019BB"/>
    <w:rsid w:val="00A1203D"/>
    <w:rsid w:val="00A140FB"/>
    <w:rsid w:val="00A161A7"/>
    <w:rsid w:val="00A20063"/>
    <w:rsid w:val="00A34781"/>
    <w:rsid w:val="00A429DD"/>
    <w:rsid w:val="00A55182"/>
    <w:rsid w:val="00A55C48"/>
    <w:rsid w:val="00A62EC8"/>
    <w:rsid w:val="00A6712E"/>
    <w:rsid w:val="00A70E5B"/>
    <w:rsid w:val="00A71451"/>
    <w:rsid w:val="00A84B05"/>
    <w:rsid w:val="00AA4968"/>
    <w:rsid w:val="00AB2FEB"/>
    <w:rsid w:val="00AC2C65"/>
    <w:rsid w:val="00AC7A9B"/>
    <w:rsid w:val="00AE5D61"/>
    <w:rsid w:val="00AF6E4C"/>
    <w:rsid w:val="00B0313C"/>
    <w:rsid w:val="00B11D14"/>
    <w:rsid w:val="00B2157A"/>
    <w:rsid w:val="00B2194B"/>
    <w:rsid w:val="00B27261"/>
    <w:rsid w:val="00B34068"/>
    <w:rsid w:val="00B36409"/>
    <w:rsid w:val="00B4159E"/>
    <w:rsid w:val="00B5171E"/>
    <w:rsid w:val="00B647D3"/>
    <w:rsid w:val="00B66B34"/>
    <w:rsid w:val="00B852F2"/>
    <w:rsid w:val="00B87569"/>
    <w:rsid w:val="00B942F1"/>
    <w:rsid w:val="00B954B6"/>
    <w:rsid w:val="00B963D9"/>
    <w:rsid w:val="00B96FEF"/>
    <w:rsid w:val="00BB2497"/>
    <w:rsid w:val="00BB4A2C"/>
    <w:rsid w:val="00BB5A6D"/>
    <w:rsid w:val="00BB65BA"/>
    <w:rsid w:val="00BD1A30"/>
    <w:rsid w:val="00BD519B"/>
    <w:rsid w:val="00BE0AAA"/>
    <w:rsid w:val="00BE218B"/>
    <w:rsid w:val="00BE3363"/>
    <w:rsid w:val="00BE533D"/>
    <w:rsid w:val="00BF212B"/>
    <w:rsid w:val="00BF2434"/>
    <w:rsid w:val="00BF3334"/>
    <w:rsid w:val="00BF44C3"/>
    <w:rsid w:val="00C12BEB"/>
    <w:rsid w:val="00C14787"/>
    <w:rsid w:val="00C16037"/>
    <w:rsid w:val="00C177F0"/>
    <w:rsid w:val="00C22BD2"/>
    <w:rsid w:val="00C23606"/>
    <w:rsid w:val="00C31779"/>
    <w:rsid w:val="00C35A23"/>
    <w:rsid w:val="00C370EB"/>
    <w:rsid w:val="00C37F95"/>
    <w:rsid w:val="00C45701"/>
    <w:rsid w:val="00C46DAB"/>
    <w:rsid w:val="00C47AA6"/>
    <w:rsid w:val="00C651F7"/>
    <w:rsid w:val="00C704C0"/>
    <w:rsid w:val="00C70E66"/>
    <w:rsid w:val="00C73C62"/>
    <w:rsid w:val="00C74925"/>
    <w:rsid w:val="00C75524"/>
    <w:rsid w:val="00C77CB3"/>
    <w:rsid w:val="00C871C4"/>
    <w:rsid w:val="00C922F7"/>
    <w:rsid w:val="00C92BDA"/>
    <w:rsid w:val="00C930C9"/>
    <w:rsid w:val="00C971A4"/>
    <w:rsid w:val="00CA170C"/>
    <w:rsid w:val="00CB3C7E"/>
    <w:rsid w:val="00CB4DFF"/>
    <w:rsid w:val="00CB5C09"/>
    <w:rsid w:val="00CC4C29"/>
    <w:rsid w:val="00CC4ED1"/>
    <w:rsid w:val="00CC6D7D"/>
    <w:rsid w:val="00CD0B29"/>
    <w:rsid w:val="00CD20F3"/>
    <w:rsid w:val="00CE0F4D"/>
    <w:rsid w:val="00CE307A"/>
    <w:rsid w:val="00CE36A3"/>
    <w:rsid w:val="00CF37A4"/>
    <w:rsid w:val="00D021B4"/>
    <w:rsid w:val="00D06ECF"/>
    <w:rsid w:val="00D11998"/>
    <w:rsid w:val="00D1485C"/>
    <w:rsid w:val="00D204B7"/>
    <w:rsid w:val="00D23000"/>
    <w:rsid w:val="00D23A09"/>
    <w:rsid w:val="00D24306"/>
    <w:rsid w:val="00D309B3"/>
    <w:rsid w:val="00D31EFA"/>
    <w:rsid w:val="00D32EE8"/>
    <w:rsid w:val="00D459CB"/>
    <w:rsid w:val="00D51F0E"/>
    <w:rsid w:val="00D66B04"/>
    <w:rsid w:val="00D71E53"/>
    <w:rsid w:val="00D760FC"/>
    <w:rsid w:val="00D83BB6"/>
    <w:rsid w:val="00D94509"/>
    <w:rsid w:val="00DD0884"/>
    <w:rsid w:val="00DD11CA"/>
    <w:rsid w:val="00DD4E7E"/>
    <w:rsid w:val="00DE3EE0"/>
    <w:rsid w:val="00DE4C4D"/>
    <w:rsid w:val="00DF598B"/>
    <w:rsid w:val="00E1249F"/>
    <w:rsid w:val="00E14441"/>
    <w:rsid w:val="00E23399"/>
    <w:rsid w:val="00E313B2"/>
    <w:rsid w:val="00E40C13"/>
    <w:rsid w:val="00E436CD"/>
    <w:rsid w:val="00E4719C"/>
    <w:rsid w:val="00E47231"/>
    <w:rsid w:val="00E57467"/>
    <w:rsid w:val="00E5750A"/>
    <w:rsid w:val="00E6494E"/>
    <w:rsid w:val="00E64D45"/>
    <w:rsid w:val="00E66BE4"/>
    <w:rsid w:val="00E75CA9"/>
    <w:rsid w:val="00E8205A"/>
    <w:rsid w:val="00E91AC7"/>
    <w:rsid w:val="00E941DB"/>
    <w:rsid w:val="00E9489F"/>
    <w:rsid w:val="00EA6F14"/>
    <w:rsid w:val="00EB04B1"/>
    <w:rsid w:val="00EB0ECE"/>
    <w:rsid w:val="00EB1FF7"/>
    <w:rsid w:val="00EC2E04"/>
    <w:rsid w:val="00EC364D"/>
    <w:rsid w:val="00EC6B49"/>
    <w:rsid w:val="00ED3E8F"/>
    <w:rsid w:val="00EE2293"/>
    <w:rsid w:val="00EF3B81"/>
    <w:rsid w:val="00EF5E7F"/>
    <w:rsid w:val="00F02BDE"/>
    <w:rsid w:val="00F0739D"/>
    <w:rsid w:val="00F07929"/>
    <w:rsid w:val="00F1163D"/>
    <w:rsid w:val="00F15EE1"/>
    <w:rsid w:val="00F25AEA"/>
    <w:rsid w:val="00F2723A"/>
    <w:rsid w:val="00F32214"/>
    <w:rsid w:val="00F333AD"/>
    <w:rsid w:val="00F3469B"/>
    <w:rsid w:val="00F43F7A"/>
    <w:rsid w:val="00F444C0"/>
    <w:rsid w:val="00F50536"/>
    <w:rsid w:val="00F557F1"/>
    <w:rsid w:val="00F55F36"/>
    <w:rsid w:val="00F573CE"/>
    <w:rsid w:val="00F71D61"/>
    <w:rsid w:val="00F7481E"/>
    <w:rsid w:val="00F768A9"/>
    <w:rsid w:val="00F80104"/>
    <w:rsid w:val="00F8309B"/>
    <w:rsid w:val="00F87A97"/>
    <w:rsid w:val="00F979C0"/>
    <w:rsid w:val="00FA208C"/>
    <w:rsid w:val="00FB5E57"/>
    <w:rsid w:val="00FB7438"/>
    <w:rsid w:val="00FC57A6"/>
    <w:rsid w:val="00FC78B6"/>
    <w:rsid w:val="00FD34FD"/>
    <w:rsid w:val="00FD4FCC"/>
    <w:rsid w:val="00FF023A"/>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4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B5E2A"/>
    <w:pPr>
      <w:ind w:left="720"/>
      <w:contextualSpacing/>
    </w:pPr>
  </w:style>
  <w:style w:type="paragraph" w:styleId="2">
    <w:name w:val="Body Text 2"/>
    <w:basedOn w:val="a"/>
    <w:link w:val="20"/>
    <w:uiPriority w:val="99"/>
    <w:rsid w:val="001F473F"/>
    <w:pPr>
      <w:spacing w:after="120" w:line="480" w:lineRule="auto"/>
    </w:pPr>
    <w:rPr>
      <w:rFonts w:ascii="Times New Roman" w:hAnsi="Times New Roman"/>
      <w:sz w:val="24"/>
      <w:szCs w:val="24"/>
    </w:rPr>
  </w:style>
  <w:style w:type="character" w:customStyle="1" w:styleId="20">
    <w:name w:val="Основной текст 2 Знак"/>
    <w:link w:val="2"/>
    <w:uiPriority w:val="99"/>
    <w:locked/>
    <w:rsid w:val="001F473F"/>
    <w:rPr>
      <w:rFonts w:ascii="Times New Roman" w:hAnsi="Times New Roman" w:cs="Times New Roman"/>
      <w:sz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rsid w:val="00817B01"/>
    <w:pPr>
      <w:spacing w:after="120"/>
    </w:pPr>
    <w:rPr>
      <w:sz w:val="20"/>
      <w:szCs w:val="20"/>
    </w:rPr>
  </w:style>
  <w:style w:type="character" w:customStyle="1" w:styleId="a6">
    <w:name w:val="Основной текст Знак"/>
    <w:link w:val="a5"/>
    <w:uiPriority w:val="99"/>
    <w:semiHidden/>
    <w:locked/>
    <w:rsid w:val="00817B01"/>
    <w:rPr>
      <w:rFonts w:cs="Times New Roman"/>
    </w:rPr>
  </w:style>
  <w:style w:type="paragraph" w:customStyle="1" w:styleId="1">
    <w:name w:val="1 Знак"/>
    <w:basedOn w:val="a"/>
    <w:autoRedefine/>
    <w:uiPriority w:val="99"/>
    <w:rsid w:val="009810CA"/>
    <w:pPr>
      <w:spacing w:after="120" w:line="240" w:lineRule="auto"/>
      <w:ind w:firstLine="708"/>
      <w:jc w:val="both"/>
    </w:pPr>
    <w:rPr>
      <w:rFonts w:ascii="Times New Roman" w:hAnsi="Times New Roman"/>
      <w:sz w:val="26"/>
      <w:szCs w:val="26"/>
    </w:rPr>
  </w:style>
  <w:style w:type="paragraph" w:styleId="a7">
    <w:name w:val="header"/>
    <w:basedOn w:val="a"/>
    <w:link w:val="a8"/>
    <w:uiPriority w:val="99"/>
    <w:rsid w:val="004A3104"/>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4A3104"/>
    <w:rPr>
      <w:rFonts w:cs="Times New Roman"/>
    </w:rPr>
  </w:style>
  <w:style w:type="paragraph" w:styleId="a9">
    <w:name w:val="footer"/>
    <w:basedOn w:val="a"/>
    <w:link w:val="aa"/>
    <w:uiPriority w:val="99"/>
    <w:rsid w:val="004A310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4A3104"/>
    <w:rPr>
      <w:rFonts w:cs="Times New Roman"/>
    </w:rPr>
  </w:style>
  <w:style w:type="paragraph" w:styleId="ab">
    <w:name w:val="Balloon Text"/>
    <w:basedOn w:val="a"/>
    <w:link w:val="ac"/>
    <w:uiPriority w:val="99"/>
    <w:semiHidden/>
    <w:rsid w:val="001B5D6C"/>
    <w:pPr>
      <w:spacing w:after="0" w:line="240" w:lineRule="auto"/>
    </w:pPr>
    <w:rPr>
      <w:rFonts w:ascii="Tahoma" w:hAnsi="Tahoma"/>
      <w:sz w:val="16"/>
      <w:szCs w:val="16"/>
    </w:rPr>
  </w:style>
  <w:style w:type="character" w:customStyle="1" w:styleId="ac">
    <w:name w:val="Текст выноски Знак"/>
    <w:link w:val="ab"/>
    <w:uiPriority w:val="99"/>
    <w:semiHidden/>
    <w:locked/>
    <w:rsid w:val="001B5D6C"/>
    <w:rPr>
      <w:rFonts w:ascii="Tahoma" w:hAnsi="Tahoma" w:cs="Times New Roman"/>
      <w:sz w:val="16"/>
    </w:rPr>
  </w:style>
  <w:style w:type="paragraph" w:styleId="ad">
    <w:name w:val="Body Text Indent"/>
    <w:basedOn w:val="a"/>
    <w:link w:val="ae"/>
    <w:uiPriority w:val="99"/>
    <w:rsid w:val="001A25FB"/>
    <w:pPr>
      <w:spacing w:after="120" w:line="240" w:lineRule="auto"/>
      <w:ind w:left="283"/>
    </w:pPr>
    <w:rPr>
      <w:rFonts w:ascii="Times New Roman" w:hAnsi="Times New Roman"/>
      <w:sz w:val="24"/>
      <w:szCs w:val="24"/>
    </w:rPr>
  </w:style>
  <w:style w:type="character" w:customStyle="1" w:styleId="ae">
    <w:name w:val="Основной текст с отступом Знак"/>
    <w:link w:val="ad"/>
    <w:uiPriority w:val="99"/>
    <w:locked/>
    <w:rsid w:val="001A25FB"/>
    <w:rPr>
      <w:rFonts w:ascii="Times New Roman" w:hAnsi="Times New Roman" w:cs="Times New Roman"/>
      <w:sz w:val="24"/>
    </w:rPr>
  </w:style>
  <w:style w:type="paragraph" w:styleId="af">
    <w:name w:val="Title"/>
    <w:basedOn w:val="a"/>
    <w:link w:val="af0"/>
    <w:uiPriority w:val="99"/>
    <w:qFormat/>
    <w:locked/>
    <w:rsid w:val="001A25FB"/>
    <w:pPr>
      <w:shd w:val="clear" w:color="auto" w:fill="FFFFFF"/>
      <w:spacing w:before="206" w:after="0" w:line="240" w:lineRule="exact"/>
      <w:ind w:right="10" w:firstLine="226"/>
      <w:jc w:val="center"/>
    </w:pPr>
    <w:rPr>
      <w:rFonts w:ascii="Times New Roman" w:eastAsia="SimSun" w:hAnsi="Times New Roman"/>
      <w:b/>
      <w:bCs/>
      <w:color w:val="000000"/>
      <w:spacing w:val="-8"/>
      <w:sz w:val="24"/>
      <w:szCs w:val="24"/>
    </w:rPr>
  </w:style>
  <w:style w:type="character" w:customStyle="1" w:styleId="af0">
    <w:name w:val="Название Знак"/>
    <w:link w:val="af"/>
    <w:uiPriority w:val="99"/>
    <w:locked/>
    <w:rsid w:val="001A25FB"/>
    <w:rPr>
      <w:rFonts w:ascii="Times New Roman" w:eastAsia="SimSun" w:hAnsi="Times New Roman" w:cs="Times New Roman"/>
      <w:b/>
      <w:color w:val="000000"/>
      <w:spacing w:val="-8"/>
      <w:sz w:val="24"/>
      <w:shd w:val="clear" w:color="auto" w:fill="FFFFFF"/>
    </w:rPr>
  </w:style>
  <w:style w:type="character" w:styleId="af1">
    <w:name w:val="Hyperlink"/>
    <w:uiPriority w:val="99"/>
    <w:rsid w:val="0020268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emlin.ru/articles/corrupt.shtml-" TargetMode="External"/><Relationship Id="rId18" Type="http://schemas.openxmlformats.org/officeDocument/2006/relationships/hyperlink" Target="http://www.&#1079;&#1072;&#1073;&#1072;&#1081;&#1082;&#1072;&#1083;&#1100;&#1089;&#1082;&#1080;&#1081;&#1082;&#1088;&#1072;&#1081;.&#1088;&#1092;/" TargetMode="External"/><Relationship Id="rId26" Type="http://schemas.openxmlformats.org/officeDocument/2006/relationships/hyperlink" Target="http://pasmi.ru/" TargetMode="External"/><Relationship Id="rId3" Type="http://schemas.openxmlformats.org/officeDocument/2006/relationships/styles" Target="styles.xml"/><Relationship Id="rId21" Type="http://schemas.openxmlformats.org/officeDocument/2006/relationships/hyperlink" Target="http://www.izak.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412383776" TargetMode="External"/><Relationship Id="rId17" Type="http://schemas.openxmlformats.org/officeDocument/2006/relationships/hyperlink" Target="http://law.edu.ru" TargetMode="External"/><Relationship Id="rId25" Type="http://schemas.openxmlformats.org/officeDocument/2006/relationships/hyperlink" Target="http://www.korupcii.net/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nproc.gov.ru" TargetMode="External"/><Relationship Id="rId20" Type="http://schemas.openxmlformats.org/officeDocument/2006/relationships/hyperlink" Target="http://www.anti-corr.ru" TargetMode="External"/><Relationship Id="rId29" Type="http://schemas.openxmlformats.org/officeDocument/2006/relationships/hyperlink" Target="http://against-corruption.r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957154/" TargetMode="External"/><Relationship Id="rId24" Type="http://schemas.openxmlformats.org/officeDocument/2006/relationships/hyperlink" Target="http://www.stopcorruption.ru/" TargetMode="External"/><Relationship Id="rId32" Type="http://schemas.openxmlformats.org/officeDocument/2006/relationships/hyperlink" Target="http://crimestat.ru/" TargetMode="External"/><Relationship Id="rId5" Type="http://schemas.openxmlformats.org/officeDocument/2006/relationships/settings" Target="settings.xml"/><Relationship Id="rId15" Type="http://schemas.openxmlformats.org/officeDocument/2006/relationships/hyperlink" Target="http://www.ombudsman.gov.ru/" TargetMode="External"/><Relationship Id="rId23" Type="http://schemas.openxmlformats.org/officeDocument/2006/relationships/hyperlink" Target="http://www.indem.ru/" TargetMode="External"/><Relationship Id="rId28" Type="http://schemas.openxmlformats.org/officeDocument/2006/relationships/hyperlink" Target="http://transparency.org.ru/" TargetMode="External"/><Relationship Id="rId10" Type="http://schemas.openxmlformats.org/officeDocument/2006/relationships/hyperlink" Target="http://hdl.handle.net/10995/28833" TargetMode="External"/><Relationship Id="rId19" Type="http://schemas.openxmlformats.org/officeDocument/2006/relationships/hyperlink" Target="http://&#1087;&#1088;&#1086;&#1090;&#1080;&#1074;&#1082;&#1086;&#1088;&#1088;&#1091;&#1087;&#1094;&#1080;&#1080;.&#1079;&#1072;&#1073;&#1072;&#1081;&#1082;&#1072;&#1083;&#1100;&#1089;&#1082;&#1080;&#1081;&#1082;&#1088;&#1072;&#1081;.&#1088;&#1092;/" TargetMode="External"/><Relationship Id="rId31"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hyperlink" Target="http://zabgu.ru/files/html_document/pdf_files/fixed/Normativny'e_dokumenty'/MI__01-02-2018_Obshhie_trebovaniya_k_postroeniyu_i_oformleniyu_uchebnoj_tekstovoj_dokumentacii.pdf" TargetMode="External"/><Relationship Id="rId14" Type="http://schemas.openxmlformats.org/officeDocument/2006/relationships/hyperlink" Target="http://pravo.gov.ru" TargetMode="External"/><Relationship Id="rId22" Type="http://schemas.openxmlformats.org/officeDocument/2006/relationships/hyperlink" Target="http://korruption.ru/" TargetMode="External"/><Relationship Id="rId27" Type="http://schemas.openxmlformats.org/officeDocument/2006/relationships/hyperlink" Target="http://korrossia.ru/" TargetMode="External"/><Relationship Id="rId30"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3BC3-4221-421A-AD42-37CCC7B7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17</Pages>
  <Words>5131</Words>
  <Characters>29250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IsaevaTV</dc:creator>
  <cp:keywords/>
  <dc:description/>
  <cp:lastModifiedBy>Ксю</cp:lastModifiedBy>
  <cp:revision>203</cp:revision>
  <cp:lastPrinted>2014-04-24T07:00:00Z</cp:lastPrinted>
  <dcterms:created xsi:type="dcterms:W3CDTF">2016-06-30T07:55:00Z</dcterms:created>
  <dcterms:modified xsi:type="dcterms:W3CDTF">2021-09-27T04:29:00Z</dcterms:modified>
</cp:coreProperties>
</file>