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74" w:rsidRDefault="00AD6F74" w:rsidP="009154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Default="00AD6F74" w:rsidP="009154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281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66pt">
            <v:imagedata r:id="rId7" o:title=""/>
          </v:shape>
        </w:pict>
      </w:r>
    </w:p>
    <w:p w:rsidR="00AD6F74" w:rsidRDefault="00AD6F74" w:rsidP="009154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Default="00AD6F74" w:rsidP="009154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3B531A" w:rsidRDefault="00AD6F74" w:rsidP="009154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 xml:space="preserve"> </w:t>
      </w:r>
    </w:p>
    <w:p w:rsidR="00AD6F74" w:rsidRPr="003B531A" w:rsidRDefault="00AD6F74" w:rsidP="000C0DB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 w:rsidRPr="003B531A">
        <w:rPr>
          <w:rFonts w:ascii="Times New Roman" w:hAnsi="Times New Roman"/>
          <w:b/>
          <w:sz w:val="24"/>
          <w:szCs w:val="24"/>
        </w:rPr>
        <w:t>1. Цель и задачи преддипломной практики</w:t>
      </w:r>
    </w:p>
    <w:p w:rsidR="00AD6F74" w:rsidRPr="003B531A" w:rsidRDefault="00AD6F74" w:rsidP="000C0DB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Цель проведения преддипломной практики:</w:t>
      </w:r>
    </w:p>
    <w:p w:rsidR="00AD6F74" w:rsidRPr="003B531A" w:rsidRDefault="00AD6F74" w:rsidP="000C0DBE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обеспечение сформированности компетенций по направлению подготовки «Государственное и муниципальное управление» (уровень бакалавриат) посредством практической деятельности в конкретной организации;</w:t>
      </w:r>
    </w:p>
    <w:p w:rsidR="00AD6F74" w:rsidRPr="003B531A" w:rsidRDefault="00AD6F74" w:rsidP="000C0DBE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подготовка, анализ и обобщение практического материала для выполнения выпускной квалификационной работы;</w:t>
      </w:r>
    </w:p>
    <w:p w:rsidR="00AD6F74" w:rsidRDefault="00AD6F74" w:rsidP="00084F89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закрепление профессиональных умений, навыков и опыта профессиональной деятельности в сфере государственного и муниципального управления</w:t>
      </w:r>
      <w:r>
        <w:rPr>
          <w:rFonts w:ascii="Times New Roman" w:hAnsi="Times New Roman"/>
          <w:sz w:val="24"/>
          <w:szCs w:val="24"/>
        </w:rPr>
        <w:t>;</w:t>
      </w:r>
    </w:p>
    <w:p w:rsidR="00AD6F74" w:rsidRPr="003B531A" w:rsidRDefault="00AD6F74" w:rsidP="000C0DBE">
      <w:pPr>
        <w:pStyle w:val="Default"/>
        <w:spacing w:line="360" w:lineRule="auto"/>
        <w:ind w:firstLine="709"/>
        <w:jc w:val="both"/>
        <w:rPr>
          <w:b/>
        </w:rPr>
      </w:pPr>
      <w:r w:rsidRPr="003B531A">
        <w:rPr>
          <w:b/>
        </w:rPr>
        <w:t>Задачами преддипломной практики являются:</w:t>
      </w:r>
    </w:p>
    <w:p w:rsidR="00AD6F74" w:rsidRPr="003B531A" w:rsidRDefault="00AD6F74" w:rsidP="000C0DBE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закрепление навыков нахождения организационно-управленческих решений, оценки результатов и последствий конкретного принятого управленческого решения;</w:t>
      </w:r>
    </w:p>
    <w:p w:rsidR="00AD6F74" w:rsidRPr="003B531A" w:rsidRDefault="00AD6F74" w:rsidP="000C0DBE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формирование готовности нести ответственность за принятые решения с позиций их социальной значимости;</w:t>
      </w:r>
    </w:p>
    <w:p w:rsidR="00AD6F74" w:rsidRPr="003B531A" w:rsidRDefault="00AD6F74" w:rsidP="000C0DBE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овладение методами социально-экономического проектирования, разработки  программ и планов социально-экономического развития на основе оценки экономических, социальных и политических факторов, с учетом возможных последствий их реализации органами государственного и муниципального управления;</w:t>
      </w:r>
    </w:p>
    <w:p w:rsidR="00AD6F74" w:rsidRPr="003B531A" w:rsidRDefault="00AD6F74" w:rsidP="000C0DBE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овладение методами самообразования, ориентированных на совершенствование профессионального уровня и реализации личностных качеств, рационального использования рабочего времени и эффективного взаимодействия с другими исполнителями;</w:t>
      </w:r>
    </w:p>
    <w:p w:rsidR="00AD6F74" w:rsidRPr="003B531A" w:rsidRDefault="00AD6F74" w:rsidP="000C0DBE">
      <w:pPr>
        <w:pStyle w:val="ListParagraph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закрепление навыков сбора, обработки, анализа информации с целью выполнения выпускной квалификационной работы.</w:t>
      </w:r>
    </w:p>
    <w:p w:rsidR="00AD6F74" w:rsidRPr="003B531A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D6F74" w:rsidRPr="003B531A" w:rsidRDefault="00AD6F74" w:rsidP="000C0DBE">
      <w:pPr>
        <w:pStyle w:val="ListParagraph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Место преддипломной практики в структуре образовательной программы</w:t>
      </w:r>
    </w:p>
    <w:p w:rsidR="00AD6F74" w:rsidRPr="003B531A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Практика для выполнения выпускной квалификационной работы (преддипломная практика) относится к Блоку 2 «Практики»</w:t>
      </w:r>
      <w:r>
        <w:rPr>
          <w:rFonts w:ascii="Times New Roman" w:hAnsi="Times New Roman"/>
          <w:sz w:val="24"/>
          <w:szCs w:val="24"/>
        </w:rPr>
        <w:t>.</w:t>
      </w:r>
      <w:r w:rsidRPr="003B531A">
        <w:rPr>
          <w:rFonts w:ascii="Times New Roman" w:hAnsi="Times New Roman"/>
          <w:sz w:val="24"/>
          <w:szCs w:val="24"/>
        </w:rPr>
        <w:t xml:space="preserve"> Прохождение данной практики предусмотрено по плану обучения бакалавров по направлению «Государственное и муниципальное управление» в 8 семестре. Преддипломная практика находится в логической и содержательно-методологической взаимосвязи с другими частями основной профессиональной образовательной программы.</w:t>
      </w:r>
    </w:p>
    <w:p w:rsidR="00AD6F74" w:rsidRPr="003B531A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Практика для выполнения выпускной квалификационной работы базируется на освоении дисциплин, указанных столбце 3 таблицы.</w:t>
      </w:r>
    </w:p>
    <w:p w:rsidR="00AD6F74" w:rsidRPr="003B531A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Прохождение данной практики дает возможность студенту подготовиться к выполнению и защите ВКР.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620"/>
        <w:gridCol w:w="7479"/>
      </w:tblGrid>
      <w:tr w:rsidR="00AD6F74" w:rsidRPr="003B531A" w:rsidTr="00205801">
        <w:tc>
          <w:tcPr>
            <w:tcW w:w="54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62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Наименование компетенции</w:t>
            </w:r>
          </w:p>
        </w:tc>
        <w:tc>
          <w:tcPr>
            <w:tcW w:w="7479" w:type="dxa"/>
          </w:tcPr>
          <w:p w:rsidR="00AD6F74" w:rsidRPr="00205801" w:rsidRDefault="00AD6F74" w:rsidP="0020580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Предшествующие разделы, дисциплины ОПОП</w:t>
            </w:r>
          </w:p>
        </w:tc>
      </w:tr>
      <w:tr w:rsidR="00AD6F74" w:rsidRPr="003B531A" w:rsidTr="00205801">
        <w:tc>
          <w:tcPr>
            <w:tcW w:w="54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2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479" w:type="dxa"/>
          </w:tcPr>
          <w:p w:rsidR="00AD6F74" w:rsidRPr="00205801" w:rsidRDefault="00AD6F74" w:rsidP="0020580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AD6F74" w:rsidRPr="003B531A" w:rsidTr="00205801">
        <w:trPr>
          <w:trHeight w:val="2248"/>
        </w:trPr>
        <w:tc>
          <w:tcPr>
            <w:tcW w:w="54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2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ОК-4</w:t>
            </w:r>
          </w:p>
        </w:tc>
        <w:tc>
          <w:tcPr>
            <w:tcW w:w="7479" w:type="dxa"/>
          </w:tcPr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Б1.Б.14 Административное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Б1.Б.15 Гражданское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Б1.Б.16 Конституционное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Б1.Б.24 Трудовое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Б1.В.ОД.3 Основы права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Б1.В.ОД.14 Земельное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Б1.В.ОД.23 Муниципальное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 xml:space="preserve">Б2.П </w:t>
            </w:r>
            <w:r w:rsidRPr="00BD533A">
              <w:rPr>
                <w:rFonts w:ascii="Times New Roman" w:hAnsi="Times New Roman"/>
                <w:sz w:val="20"/>
                <w:szCs w:val="20"/>
              </w:rPr>
              <w:t>Производственная практика по получению профессиональных умений и опыта профессиональной деятельности</w:t>
            </w:r>
          </w:p>
        </w:tc>
      </w:tr>
      <w:tr w:rsidR="00AD6F74" w:rsidRPr="003B531A" w:rsidTr="00205801">
        <w:tc>
          <w:tcPr>
            <w:tcW w:w="54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ОПК-2</w:t>
            </w:r>
          </w:p>
        </w:tc>
        <w:tc>
          <w:tcPr>
            <w:tcW w:w="7479" w:type="dxa"/>
          </w:tcPr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Б1.Б.11 Теория управления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Б1.Б.12 Система государственного и муниципального управления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Б1.Б.23 Принятие и исполнение государственных решений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Б1.В.ОД.8 Основы антикоррупционной политики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Б1.В.ОД.10 Методы принятия управленческих решений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Б1.В.ОД.22 Планирование и проектирование организаций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Б1.В.ДВ.10.2 Малый бизнес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Б1.В.ДВ.11.1 Управление социальной сферой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Б1.В.ДВ.11.2 Социальный менеджмент</w:t>
            </w:r>
          </w:p>
        </w:tc>
      </w:tr>
      <w:tr w:rsidR="00AD6F74" w:rsidRPr="003B531A" w:rsidTr="00205801">
        <w:tc>
          <w:tcPr>
            <w:tcW w:w="54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2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ПК-2</w:t>
            </w:r>
          </w:p>
        </w:tc>
        <w:tc>
          <w:tcPr>
            <w:tcW w:w="7479" w:type="dxa"/>
          </w:tcPr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Б1.Б.5 Политология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Б1.Б.6 Социология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Б1.Б.11 Теория управления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Б1.Б.20 Основы управления персоналом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Б1.В.ОД.1 Концепции современного естествознания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Б1.В.ОД.4 Психология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Б1.В.ОД.6 Теория организации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Б1.В.ОД.18 Социология управления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Б1.В.ОД.21 Управленческое консультирование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Б1.В.ОД.24 Управление приграничными территориями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Б1.В.ДВ.4.2 Социология трудового коллектива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Б1.В.ДВ.9.1 Управление конфликтами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Б1.В.ДВ.11.1 Управление социальной сферой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Б1.В.ДВ.11.2 Социальный менеджмент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Б1.В.ДВ.14.1 Теория и практика стратегического управления</w:t>
            </w:r>
          </w:p>
        </w:tc>
      </w:tr>
      <w:tr w:rsidR="00AD6F74" w:rsidRPr="003B531A" w:rsidTr="00205801">
        <w:tc>
          <w:tcPr>
            <w:tcW w:w="54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2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ПК-11</w:t>
            </w:r>
          </w:p>
        </w:tc>
        <w:tc>
          <w:tcPr>
            <w:tcW w:w="7479" w:type="dxa"/>
          </w:tcPr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Б1.Б.13 Государственная и муниципальная служба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Б1.В.ОД.13 Связи с общественностью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Б1.В.ОД.20 Маркетинг территорий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Б1.В.ОД.24 Управление приграничными территориями</w:t>
            </w:r>
          </w:p>
        </w:tc>
      </w:tr>
      <w:tr w:rsidR="00AD6F74" w:rsidRPr="003B531A" w:rsidTr="00205801">
        <w:tc>
          <w:tcPr>
            <w:tcW w:w="54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2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ПК-20</w:t>
            </w:r>
          </w:p>
        </w:tc>
        <w:tc>
          <w:tcPr>
            <w:tcW w:w="7479" w:type="dxa"/>
          </w:tcPr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Б1.Б.14 Административное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Б1.Б.15 Гражданское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Б1.Б.16 Конституционное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Б1.Б.24 Трудовое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Б1.В.ОД.3 Основы права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Б1.В.ОД.8 Основы антикоррупционной политики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Б1.В.ОД.14 Земельное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Б1.В.ОД.23 Муниципальное право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Б1.В.ДВ.4.1 Национальная безопасность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Б1.В.ДВ.7.2 Национальные отношения в России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Б1.В.ДВ.8.1 Политический экстремизм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Б1.В.ДВ.7.2 Управление государственной и муниципальной безопасностью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Б1.В.ДВ.12.1 Международные интеграционные процессы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Б1.В.ДВ.12.2 Государственное право зарубежных стран</w:t>
            </w:r>
          </w:p>
        </w:tc>
      </w:tr>
      <w:tr w:rsidR="00AD6F74" w:rsidRPr="003B531A" w:rsidTr="00205801">
        <w:tc>
          <w:tcPr>
            <w:tcW w:w="54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620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ПК-22</w:t>
            </w:r>
          </w:p>
        </w:tc>
        <w:tc>
          <w:tcPr>
            <w:tcW w:w="7479" w:type="dxa"/>
          </w:tcPr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Б1.Б.18 Прогнозирование и планирование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Б1.Б.26 Управление государственными и муниципальными ресурсами в Забайкальском крае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Б1.В.ОД.12 Демография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Б1.В.ОД.16 Региональное управление и территориальное планирование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Б1.В.ОД.17 Управление инвестициями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Б1.В.ОД.19 Управление проектами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Б1.В.ОД.24 Управление приграничными территориями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Б1.В.ДВ.3.1 Управление экологией территориальных образований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Б1.В.ДВ.3.2 Экология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Б1.В.ДВ.5.1 Территориальная организация населения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Б1.В.ДВ.5.2 Основы природопользования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Б1.В.ДВ.14.1 Теория и практика стратегического управления</w:t>
            </w:r>
          </w:p>
          <w:p w:rsidR="00AD6F74" w:rsidRPr="00205801" w:rsidRDefault="00AD6F74" w:rsidP="0020580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05801">
              <w:rPr>
                <w:rFonts w:ascii="Times New Roman" w:hAnsi="Times New Roman"/>
                <w:sz w:val="20"/>
                <w:szCs w:val="20"/>
              </w:rPr>
              <w:t>Б1.В.ДВ.14.2 Управление отраслевыми технологиями</w:t>
            </w:r>
          </w:p>
        </w:tc>
      </w:tr>
    </w:tbl>
    <w:p w:rsidR="00AD6F74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D6F74" w:rsidRPr="003B531A" w:rsidRDefault="00AD6F74" w:rsidP="000C0DBE">
      <w:pPr>
        <w:pStyle w:val="ListParagraph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Способы, формы и места проведения преддипломной практики</w:t>
      </w:r>
    </w:p>
    <w:p w:rsidR="00AD6F74" w:rsidRPr="003B531A" w:rsidRDefault="00AD6F74" w:rsidP="000C0DBE">
      <w:pPr>
        <w:pStyle w:val="Default"/>
        <w:spacing w:line="360" w:lineRule="auto"/>
        <w:ind w:firstLine="709"/>
        <w:jc w:val="both"/>
        <w:rPr>
          <w:color w:val="auto"/>
        </w:rPr>
      </w:pPr>
      <w:r w:rsidRPr="003B531A">
        <w:rPr>
          <w:color w:val="auto"/>
        </w:rPr>
        <w:t>Способ проведения практики – стационарная</w:t>
      </w:r>
      <w:r>
        <w:rPr>
          <w:color w:val="auto"/>
        </w:rPr>
        <w:t>, выездная</w:t>
      </w:r>
      <w:r w:rsidRPr="003B531A">
        <w:rPr>
          <w:color w:val="auto"/>
        </w:rPr>
        <w:t>.</w:t>
      </w:r>
    </w:p>
    <w:p w:rsidR="00AD6F74" w:rsidRPr="00343408" w:rsidRDefault="00AD6F74" w:rsidP="000C0DBE">
      <w:pPr>
        <w:pStyle w:val="Default"/>
        <w:spacing w:line="360" w:lineRule="auto"/>
        <w:ind w:firstLine="709"/>
        <w:jc w:val="both"/>
        <w:rPr>
          <w:color w:val="auto"/>
        </w:rPr>
      </w:pPr>
      <w:r w:rsidRPr="00343408">
        <w:rPr>
          <w:color w:val="auto"/>
        </w:rPr>
        <w:t>Форма проведения практики – дискретно.</w:t>
      </w:r>
    </w:p>
    <w:p w:rsidR="00AD6F74" w:rsidRPr="003B531A" w:rsidRDefault="00AD6F74" w:rsidP="000C0DBE">
      <w:pPr>
        <w:pStyle w:val="Default"/>
        <w:spacing w:line="360" w:lineRule="auto"/>
        <w:ind w:firstLine="709"/>
        <w:jc w:val="both"/>
      </w:pPr>
      <w:r w:rsidRPr="003B531A">
        <w:t xml:space="preserve">Преддипломная практика проводится, как правило, индивидуально в организациях любых организационно-правовых форм (их структурных подразделениях), соответствующих профилю профессиональной подготовки студентов и задачам практики, </w:t>
      </w:r>
      <w:r w:rsidRPr="003B531A">
        <w:rPr>
          <w:color w:val="auto"/>
        </w:rPr>
        <w:t xml:space="preserve">осуществляющих виды деятельности, на которые ориентирована ОП ВО, а также теме </w:t>
      </w:r>
      <w:r w:rsidRPr="003B531A">
        <w:t>выпускной квалификационной работы.</w:t>
      </w:r>
    </w:p>
    <w:p w:rsidR="00AD6F74" w:rsidRPr="003B531A" w:rsidRDefault="00AD6F74" w:rsidP="000C0DBE">
      <w:pPr>
        <w:pStyle w:val="Default"/>
        <w:spacing w:line="360" w:lineRule="auto"/>
        <w:ind w:firstLine="709"/>
        <w:jc w:val="both"/>
        <w:rPr>
          <w:color w:val="auto"/>
        </w:rPr>
      </w:pPr>
      <w:r w:rsidRPr="003B531A">
        <w:t xml:space="preserve">Местами прохождения преддипломной практики являются органы государственной власти, органы местного самоуправления, государственные и муниципальные предприятия и учреждения, общественные организации, некоммерческие и коммерческие организации, международные организации, научные и образовательные организации, находящиеся на территории г. Читы, </w:t>
      </w:r>
      <w:r w:rsidRPr="003B531A">
        <w:rPr>
          <w:color w:val="auto"/>
        </w:rPr>
        <w:t>структурные подразделения ЗабГУ. В отдельных случаях возможен выезд за пределы г. Читы с целью прохождения преддипломной практики по месту жительства студентов в территориальных структурах органов государственной власти, муниципальных органах власти и профильных организациях в соответствии с краткосрочными индивидуальными договорами.</w:t>
      </w:r>
    </w:p>
    <w:p w:rsidR="00AD6F74" w:rsidRPr="003B531A" w:rsidRDefault="00AD6F74" w:rsidP="000C0DBE">
      <w:pPr>
        <w:pStyle w:val="ListParagraph"/>
        <w:widowControl w:val="0"/>
        <w:tabs>
          <w:tab w:val="left" w:pos="426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Студенты заочной формы обучения, совмещающие обучение с трудовой деятельностью на предприятиях, учреждениях и организациях, вправе проходить преддипломную практику в организациях по месту трудовой деятельности, в случаях, если профессиональная деятельность, осуществляемая ими на указанных предприятиях, учреждениях и организациях, соответствует целям практики.</w:t>
      </w:r>
    </w:p>
    <w:p w:rsidR="00AD6F74" w:rsidRPr="003B531A" w:rsidRDefault="00AD6F74" w:rsidP="000C0D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 xml:space="preserve">Организация преддипломной практики для инвалидов и лиц с ограниченными возможностями здоровья (далее – лиц с ОВЗ) осуществляется в соответствии с нижеперечисленными федеральными и локальными нормативными актами: Методическими рекомендациями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образования, в том числе оснащенности образовательного процесса, утвержденными Министерством образования и науки РФ 8 апреля </w:t>
      </w:r>
      <w:smartTag w:uri="urn:schemas-microsoft-com:office:smarttags" w:element="metricconverter">
        <w:smartTagPr>
          <w:attr w:name="ProductID" w:val="2014 г"/>
        </w:smartTagPr>
        <w:r w:rsidRPr="003B531A">
          <w:rPr>
            <w:rFonts w:ascii="Times New Roman" w:hAnsi="Times New Roman"/>
            <w:sz w:val="24"/>
            <w:szCs w:val="24"/>
          </w:rPr>
          <w:t>2014 г</w:t>
        </w:r>
      </w:smartTag>
      <w:r w:rsidRPr="003B531A">
        <w:rPr>
          <w:rFonts w:ascii="Times New Roman" w:hAnsi="Times New Roman"/>
          <w:sz w:val="24"/>
          <w:szCs w:val="24"/>
        </w:rPr>
        <w:t>. № АК-44/05вн; Положением об организации образовательного процесса для обучения инвалидов и лиц с ограниченными возможностями здоровья в Забайкальском государственном университете П 7.5.19-01-2015;Положением о Региональном центре инклюзивного образования ЗабГУ ПСП 41-01-</w:t>
      </w:r>
      <w:r w:rsidRPr="00DF5CDE">
        <w:rPr>
          <w:rFonts w:ascii="Times New Roman" w:hAnsi="Times New Roman"/>
          <w:sz w:val="24"/>
          <w:szCs w:val="24"/>
        </w:rPr>
        <w:t>2016; Положением</w:t>
      </w:r>
      <w:r w:rsidRPr="003B531A">
        <w:rPr>
          <w:rFonts w:ascii="Times New Roman" w:hAnsi="Times New Roman"/>
          <w:sz w:val="24"/>
          <w:szCs w:val="24"/>
        </w:rPr>
        <w:t xml:space="preserve"> о практике обучающихся, осваивающих основные профессиональные образовательные программы высшего образования в ФГБОУ ВО «ЗабГУ» от 26.08.2016 г. П 7.5.40-02-2016 и др.</w:t>
      </w:r>
    </w:p>
    <w:p w:rsidR="00AD6F74" w:rsidRPr="003B531A" w:rsidRDefault="00AD6F74" w:rsidP="000C0D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Выбор мест прохождения практик для инвалидов и лиц с ограниченными возможностями здоровья осуществляется с учетом требований их доступности для данных обучающихся; рекомендаций медико-социальной экспертизы, отраженных в индивидуальной программе реабилитации инвалида, относительно рекомендованных условий и видов труда. При необходимости для прохождения практик создаются специальные рабочие места в соответствии с характером нарушений, а также с учетом профессионального вида деятельности и характера труда, выполняемых студентом-инвалидом трудовых функций.</w:t>
      </w:r>
    </w:p>
    <w:p w:rsidR="00AD6F74" w:rsidRPr="003B531A" w:rsidRDefault="00AD6F74" w:rsidP="000C0D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Проведение преддипломной практики для обучающихся из числа лиц с ОВЗ предусматривает использование электронных технологических средств, позволяющих осуществлять прием и передачу информации в формах, доступных для обучающихся. Обучающимся из числа лиц с ОВЗ (инвалидам) обеспечивается возможность пользования необходимыми техническими средствами с учетом их индивидуальных особенностей.</w:t>
      </w:r>
    </w:p>
    <w:p w:rsidR="00AD6F74" w:rsidRPr="003B531A" w:rsidRDefault="00AD6F74" w:rsidP="000C0DBE">
      <w:pPr>
        <w:pStyle w:val="10"/>
        <w:shd w:val="clear" w:color="auto" w:fill="auto"/>
        <w:spacing w:line="360" w:lineRule="auto"/>
        <w:ind w:firstLine="709"/>
        <w:jc w:val="both"/>
        <w:rPr>
          <w:sz w:val="24"/>
          <w:szCs w:val="24"/>
        </w:rPr>
      </w:pPr>
    </w:p>
    <w:p w:rsidR="00AD6F74" w:rsidRPr="003B531A" w:rsidRDefault="00AD6F74" w:rsidP="000C0DBE">
      <w:pPr>
        <w:pStyle w:val="ListParagraph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Перечень планируемых результатов обучения при прохождении преддипломной практики, соотнесенных с планируемыми результатами освоения образовательной программы</w:t>
      </w:r>
    </w:p>
    <w:p w:rsidR="00AD6F74" w:rsidRPr="003B531A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Процесс прохождения практики направлен на формирование следующих компетенций: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7762"/>
      </w:tblGrid>
      <w:tr w:rsidR="00AD6F74" w:rsidRPr="003B531A" w:rsidTr="00DB65D2">
        <w:tc>
          <w:tcPr>
            <w:tcW w:w="1809" w:type="dxa"/>
            <w:vAlign w:val="center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Индекс компетенции</w:t>
            </w:r>
          </w:p>
        </w:tc>
        <w:tc>
          <w:tcPr>
            <w:tcW w:w="7762" w:type="dxa"/>
            <w:vAlign w:val="center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Содержание компетенции</w:t>
            </w:r>
          </w:p>
        </w:tc>
      </w:tr>
      <w:tr w:rsidR="00AD6F74" w:rsidRPr="003B531A" w:rsidTr="00DB65D2">
        <w:tc>
          <w:tcPr>
            <w:tcW w:w="1809" w:type="dxa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ОК-4</w:t>
            </w:r>
          </w:p>
        </w:tc>
        <w:tc>
          <w:tcPr>
            <w:tcW w:w="7762" w:type="dxa"/>
          </w:tcPr>
          <w:p w:rsidR="00AD6F74" w:rsidRPr="00AD77B2" w:rsidRDefault="00AD6F74" w:rsidP="00084F8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color w:val="000000"/>
                <w:sz w:val="20"/>
                <w:szCs w:val="20"/>
              </w:rPr>
              <w:t>способность использовать основы правовых знаний в различных сферах деятельности</w:t>
            </w:r>
          </w:p>
        </w:tc>
      </w:tr>
      <w:tr w:rsidR="00AD6F74" w:rsidRPr="003B531A" w:rsidTr="00DB65D2">
        <w:tc>
          <w:tcPr>
            <w:tcW w:w="1809" w:type="dxa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ОПК-2</w:t>
            </w:r>
          </w:p>
        </w:tc>
        <w:tc>
          <w:tcPr>
            <w:tcW w:w="7762" w:type="dxa"/>
          </w:tcPr>
          <w:p w:rsidR="00AD6F74" w:rsidRPr="00AD77B2" w:rsidRDefault="00AD6F74" w:rsidP="00084F8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способность находить организационно-управленческие решения,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AD6F74" w:rsidRPr="003B531A" w:rsidTr="00DB65D2">
        <w:tc>
          <w:tcPr>
            <w:tcW w:w="1809" w:type="dxa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ПК-2</w:t>
            </w:r>
          </w:p>
        </w:tc>
        <w:tc>
          <w:tcPr>
            <w:tcW w:w="7762" w:type="dxa"/>
          </w:tcPr>
          <w:p w:rsidR="00AD6F74" w:rsidRPr="00AD77B2" w:rsidRDefault="00AD6F74" w:rsidP="00084F8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AD6F74" w:rsidRPr="003B531A" w:rsidTr="00DB65D2">
        <w:tc>
          <w:tcPr>
            <w:tcW w:w="1809" w:type="dxa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ПК-11</w:t>
            </w:r>
          </w:p>
        </w:tc>
        <w:tc>
          <w:tcPr>
            <w:tcW w:w="7762" w:type="dxa"/>
          </w:tcPr>
          <w:p w:rsidR="00AD6F74" w:rsidRPr="00AD77B2" w:rsidRDefault="00AD6F74" w:rsidP="00084F8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владение основными технологиями формирования и продвижения имиджа государственной и муниципальной службы, базовыми технологиями формирования общественного мнения</w:t>
            </w:r>
          </w:p>
        </w:tc>
      </w:tr>
      <w:tr w:rsidR="00AD6F74" w:rsidRPr="003B531A" w:rsidTr="00DB65D2">
        <w:tc>
          <w:tcPr>
            <w:tcW w:w="1809" w:type="dxa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ПК-20</w:t>
            </w:r>
          </w:p>
        </w:tc>
        <w:tc>
          <w:tcPr>
            <w:tcW w:w="7762" w:type="dxa"/>
          </w:tcPr>
          <w:p w:rsidR="00AD6F74" w:rsidRPr="00AD77B2" w:rsidRDefault="00AD6F74" w:rsidP="00084F8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способность свободно ориентироваться в правовой системе России и правильно применять нормы права</w:t>
            </w:r>
          </w:p>
        </w:tc>
      </w:tr>
      <w:tr w:rsidR="00AD6F74" w:rsidRPr="003B531A" w:rsidTr="00DB65D2">
        <w:tc>
          <w:tcPr>
            <w:tcW w:w="1809" w:type="dxa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ПК-22</w:t>
            </w:r>
          </w:p>
        </w:tc>
        <w:tc>
          <w:tcPr>
            <w:tcW w:w="7762" w:type="dxa"/>
          </w:tcPr>
          <w:p w:rsidR="00AD6F74" w:rsidRPr="00AD77B2" w:rsidRDefault="00AD6F74" w:rsidP="00084F8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умение оценивать соотношение планируемого результата и затрачиваемых ресурсов</w:t>
            </w:r>
          </w:p>
        </w:tc>
      </w:tr>
    </w:tbl>
    <w:p w:rsidR="00AD6F74" w:rsidRPr="003B531A" w:rsidRDefault="00AD6F74" w:rsidP="000C0D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6F74" w:rsidRPr="003B531A" w:rsidRDefault="00AD6F74" w:rsidP="000C0D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В результате прохождения практики обучающийся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86"/>
        <w:gridCol w:w="7885"/>
      </w:tblGrid>
      <w:tr w:rsidR="00AD6F74" w:rsidRPr="003B531A" w:rsidTr="00DB65D2">
        <w:tc>
          <w:tcPr>
            <w:tcW w:w="1686" w:type="dxa"/>
          </w:tcPr>
          <w:p w:rsidR="00AD6F74" w:rsidRPr="00AD77B2" w:rsidRDefault="00AD6F74" w:rsidP="000C0DBE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7885" w:type="dxa"/>
          </w:tcPr>
          <w:p w:rsidR="00AD6F74" w:rsidRPr="00AD77B2" w:rsidRDefault="00AD6F74" w:rsidP="000C0DBE">
            <w:pPr>
              <w:pStyle w:val="Default"/>
              <w:widowControl w:val="0"/>
              <w:numPr>
                <w:ilvl w:val="0"/>
                <w:numId w:val="14"/>
              </w:numPr>
              <w:spacing w:line="360" w:lineRule="auto"/>
              <w:ind w:left="15" w:firstLine="0"/>
              <w:jc w:val="both"/>
              <w:rPr>
                <w:sz w:val="20"/>
                <w:szCs w:val="20"/>
              </w:rPr>
            </w:pPr>
            <w:r w:rsidRPr="00AD77B2">
              <w:rPr>
                <w:sz w:val="20"/>
                <w:szCs w:val="20"/>
              </w:rPr>
              <w:t>систему российского права;</w:t>
            </w:r>
          </w:p>
          <w:p w:rsidR="00AD6F74" w:rsidRPr="00AD77B2" w:rsidRDefault="00AD6F74" w:rsidP="000C0DBE">
            <w:pPr>
              <w:pStyle w:val="Default"/>
              <w:widowControl w:val="0"/>
              <w:numPr>
                <w:ilvl w:val="0"/>
                <w:numId w:val="14"/>
              </w:numPr>
              <w:spacing w:line="360" w:lineRule="auto"/>
              <w:ind w:left="15" w:firstLine="0"/>
              <w:jc w:val="both"/>
              <w:rPr>
                <w:sz w:val="20"/>
                <w:szCs w:val="20"/>
              </w:rPr>
            </w:pPr>
            <w:r w:rsidRPr="00AD77B2">
              <w:rPr>
                <w:sz w:val="20"/>
                <w:szCs w:val="20"/>
              </w:rPr>
              <w:t>основные понятия и категории отдельных отраслей права;</w:t>
            </w:r>
          </w:p>
          <w:p w:rsidR="00AD6F74" w:rsidRPr="00AD77B2" w:rsidRDefault="00AD6F74" w:rsidP="000C0DBE">
            <w:pPr>
              <w:pStyle w:val="Default"/>
              <w:widowControl w:val="0"/>
              <w:numPr>
                <w:ilvl w:val="0"/>
                <w:numId w:val="14"/>
              </w:numPr>
              <w:spacing w:line="360" w:lineRule="auto"/>
              <w:ind w:left="15" w:firstLine="0"/>
              <w:jc w:val="both"/>
              <w:rPr>
                <w:sz w:val="20"/>
                <w:szCs w:val="20"/>
              </w:rPr>
            </w:pPr>
            <w:r w:rsidRPr="00AD77B2">
              <w:rPr>
                <w:sz w:val="20"/>
                <w:szCs w:val="20"/>
              </w:rPr>
              <w:t>основные положения Конституции Российской Федерации, основные права и свободы личности в Российской Федерации;</w:t>
            </w:r>
          </w:p>
          <w:p w:rsidR="00AD6F74" w:rsidRPr="00AD77B2" w:rsidRDefault="00AD6F74" w:rsidP="000C0DBE">
            <w:pPr>
              <w:pStyle w:val="Default"/>
              <w:widowControl w:val="0"/>
              <w:numPr>
                <w:ilvl w:val="0"/>
                <w:numId w:val="14"/>
              </w:numPr>
              <w:spacing w:line="360" w:lineRule="auto"/>
              <w:ind w:left="15" w:firstLine="0"/>
              <w:jc w:val="both"/>
              <w:rPr>
                <w:sz w:val="20"/>
                <w:szCs w:val="20"/>
              </w:rPr>
            </w:pPr>
            <w:r w:rsidRPr="00AD77B2">
              <w:rPr>
                <w:sz w:val="20"/>
                <w:szCs w:val="20"/>
              </w:rPr>
              <w:t>правовые основы государственной и муниципальной службы, систему органов государственной власти Российской Федерации и ее субъектов, органов местного самоуправления;</w:t>
            </w:r>
          </w:p>
          <w:p w:rsidR="00AD6F74" w:rsidRPr="00AD77B2" w:rsidRDefault="00AD6F74" w:rsidP="000C0DBE">
            <w:pPr>
              <w:pStyle w:val="Default"/>
              <w:widowControl w:val="0"/>
              <w:numPr>
                <w:ilvl w:val="0"/>
                <w:numId w:val="14"/>
              </w:numPr>
              <w:spacing w:line="360" w:lineRule="auto"/>
              <w:ind w:left="15" w:firstLine="0"/>
              <w:jc w:val="both"/>
              <w:rPr>
                <w:sz w:val="20"/>
                <w:szCs w:val="20"/>
              </w:rPr>
            </w:pPr>
            <w:r w:rsidRPr="00AD77B2">
              <w:rPr>
                <w:sz w:val="20"/>
                <w:szCs w:val="20"/>
              </w:rPr>
              <w:t>основные методы разработки и принятия управленческого решения, оценки результатов и последствий принятого управленческого решения;</w:t>
            </w:r>
          </w:p>
          <w:p w:rsidR="00AD6F74" w:rsidRPr="00AD77B2" w:rsidRDefault="00AD6F74" w:rsidP="000C0DBE">
            <w:pPr>
              <w:pStyle w:val="Default"/>
              <w:widowControl w:val="0"/>
              <w:numPr>
                <w:ilvl w:val="0"/>
                <w:numId w:val="14"/>
              </w:numPr>
              <w:spacing w:line="360" w:lineRule="auto"/>
              <w:ind w:left="15" w:firstLine="0"/>
              <w:jc w:val="both"/>
              <w:rPr>
                <w:sz w:val="20"/>
                <w:szCs w:val="20"/>
              </w:rPr>
            </w:pPr>
            <w:r w:rsidRPr="00AD77B2">
              <w:rPr>
                <w:sz w:val="20"/>
                <w:szCs w:val="20"/>
              </w:rPr>
              <w:t>методологию анализа альтернативных вариантов решения;</w:t>
            </w:r>
          </w:p>
          <w:p w:rsidR="00AD6F74" w:rsidRPr="00AD77B2" w:rsidRDefault="00AD6F74" w:rsidP="000C0DBE">
            <w:pPr>
              <w:pStyle w:val="Default"/>
              <w:widowControl w:val="0"/>
              <w:numPr>
                <w:ilvl w:val="0"/>
                <w:numId w:val="14"/>
              </w:numPr>
              <w:spacing w:line="360" w:lineRule="auto"/>
              <w:ind w:left="15" w:firstLine="0"/>
              <w:jc w:val="both"/>
              <w:rPr>
                <w:sz w:val="20"/>
                <w:szCs w:val="20"/>
              </w:rPr>
            </w:pPr>
            <w:r w:rsidRPr="00AD77B2">
              <w:rPr>
                <w:sz w:val="20"/>
                <w:szCs w:val="20"/>
              </w:rPr>
              <w:t>законы организации, системный подход к организации, возможности их применения для  решения стратегических и оперативных управленческих задач;</w:t>
            </w:r>
          </w:p>
          <w:p w:rsidR="00AD6F74" w:rsidRPr="00AD77B2" w:rsidRDefault="00AD6F74" w:rsidP="000C0DBE">
            <w:pPr>
              <w:pStyle w:val="Default"/>
              <w:widowControl w:val="0"/>
              <w:numPr>
                <w:ilvl w:val="0"/>
                <w:numId w:val="14"/>
              </w:numPr>
              <w:spacing w:line="360" w:lineRule="auto"/>
              <w:ind w:left="157" w:firstLine="0"/>
              <w:jc w:val="both"/>
              <w:rPr>
                <w:sz w:val="20"/>
                <w:szCs w:val="20"/>
              </w:rPr>
            </w:pPr>
            <w:r w:rsidRPr="00AD77B2">
              <w:rPr>
                <w:sz w:val="20"/>
                <w:szCs w:val="20"/>
              </w:rPr>
              <w:t>методы исследования общественного мнения;</w:t>
            </w:r>
          </w:p>
          <w:p w:rsidR="00AD6F74" w:rsidRPr="00AD77B2" w:rsidRDefault="00AD6F74" w:rsidP="000C0DBE">
            <w:pPr>
              <w:pStyle w:val="Default"/>
              <w:widowControl w:val="0"/>
              <w:numPr>
                <w:ilvl w:val="0"/>
                <w:numId w:val="14"/>
              </w:numPr>
              <w:spacing w:line="360" w:lineRule="auto"/>
              <w:ind w:left="15" w:firstLine="0"/>
              <w:jc w:val="both"/>
              <w:rPr>
                <w:sz w:val="20"/>
                <w:szCs w:val="20"/>
              </w:rPr>
            </w:pPr>
            <w:r w:rsidRPr="00AD77B2">
              <w:rPr>
                <w:sz w:val="20"/>
                <w:szCs w:val="20"/>
              </w:rPr>
              <w:t>виды ресурсного обеспечения и методы планирования в проектном менеджменте, роль обратной связи в управлении проектом;</w:t>
            </w:r>
          </w:p>
          <w:p w:rsidR="00AD6F74" w:rsidRPr="008C19B5" w:rsidRDefault="00AD6F74" w:rsidP="008C19B5">
            <w:pPr>
              <w:pStyle w:val="Default"/>
              <w:widowControl w:val="0"/>
              <w:numPr>
                <w:ilvl w:val="0"/>
                <w:numId w:val="14"/>
              </w:numPr>
              <w:spacing w:line="360" w:lineRule="auto"/>
              <w:ind w:left="15" w:firstLine="0"/>
              <w:jc w:val="both"/>
              <w:rPr>
                <w:sz w:val="20"/>
                <w:szCs w:val="20"/>
              </w:rPr>
            </w:pPr>
            <w:r w:rsidRPr="00AD77B2">
              <w:rPr>
                <w:sz w:val="20"/>
                <w:szCs w:val="20"/>
              </w:rPr>
              <w:t>сущность программно-целевого управления сфере ГМУ;   этапы разработки социально-эк</w:t>
            </w:r>
            <w:r>
              <w:rPr>
                <w:sz w:val="20"/>
                <w:szCs w:val="20"/>
              </w:rPr>
              <w:t>ономических программ и проектов.</w:t>
            </w:r>
          </w:p>
        </w:tc>
      </w:tr>
      <w:tr w:rsidR="00AD6F74" w:rsidRPr="003B531A" w:rsidTr="00AD77B2">
        <w:trPr>
          <w:trHeight w:val="708"/>
        </w:trPr>
        <w:tc>
          <w:tcPr>
            <w:tcW w:w="1686" w:type="dxa"/>
          </w:tcPr>
          <w:p w:rsidR="00AD6F74" w:rsidRPr="00AD77B2" w:rsidRDefault="00AD6F74" w:rsidP="000C0DBE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7885" w:type="dxa"/>
          </w:tcPr>
          <w:p w:rsidR="00AD6F74" w:rsidRPr="00AD77B2" w:rsidRDefault="00AD6F74" w:rsidP="000C0DB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применять нормы права, регулирующие общественные отношения в сфере государственного и муниципального управления;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применить методы генерирования альтернатив решения проблемы, проводить оценку выбранных альтернатив по установленным критериям;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находить, систематизировать и отбирать необходимую информацию, пригодную для исследования общественного мнения;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оценивать постановку целей, задач, сроков реализации проекта с учетом ресурсного обеспечения;</w:t>
            </w:r>
          </w:p>
          <w:p w:rsidR="00AD6F74" w:rsidRPr="00AD77B2" w:rsidRDefault="00AD6F74" w:rsidP="008C19B5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 xml:space="preserve">определять оптимальные  пути и способы решения проблем в социально-экономической сфере общества с помощью научных знаний </w:t>
            </w:r>
            <w:r>
              <w:rPr>
                <w:rFonts w:ascii="Times New Roman" w:hAnsi="Times New Roman"/>
                <w:sz w:val="20"/>
                <w:szCs w:val="20"/>
              </w:rPr>
              <w:t>в сфере теории управления и др.</w:t>
            </w:r>
          </w:p>
        </w:tc>
      </w:tr>
      <w:tr w:rsidR="00AD6F74" w:rsidRPr="003B531A" w:rsidTr="003C6765">
        <w:trPr>
          <w:trHeight w:val="1123"/>
        </w:trPr>
        <w:tc>
          <w:tcPr>
            <w:tcW w:w="1686" w:type="dxa"/>
          </w:tcPr>
          <w:p w:rsidR="00AD6F74" w:rsidRPr="00AD77B2" w:rsidRDefault="00AD6F74" w:rsidP="000C0DBE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7885" w:type="dxa"/>
          </w:tcPr>
          <w:p w:rsidR="00AD6F74" w:rsidRPr="00AD77B2" w:rsidRDefault="00AD6F74" w:rsidP="000C0DB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навыками юридически правильного оформления документов и соблюдения процедуры подачи того или иного документа в соответствующие инстанции;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навыками применения правовых основ на местном, региональном уровне субъектов России, включая гражданское и публичное взаимодействие;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методиками разработки управленческого решения по определенной проблеме, с соблюдением основных этапов;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систематизированным знанием и навыками применения на практике теорий мотивации для решения стратегических и оперативных управленческих задач, а также для организации групповой работы;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 xml:space="preserve">  навыками сбора, систематизации информации для последующего анализа общественного мнения;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навыками целеполагания и планирования социально-экономических систем и проектов;</w:t>
            </w:r>
          </w:p>
          <w:p w:rsidR="00AD6F74" w:rsidRPr="008C19B5" w:rsidRDefault="00AD6F74" w:rsidP="008C19B5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15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навыками разработки программ и проектов со</w:t>
            </w:r>
            <w:r>
              <w:rPr>
                <w:rFonts w:ascii="Times New Roman" w:hAnsi="Times New Roman"/>
                <w:sz w:val="20"/>
                <w:szCs w:val="20"/>
              </w:rPr>
              <w:t>циально-экономического развития.</w:t>
            </w:r>
          </w:p>
        </w:tc>
      </w:tr>
    </w:tbl>
    <w:p w:rsidR="00AD6F74" w:rsidRPr="003B531A" w:rsidRDefault="00AD6F74" w:rsidP="000C0DBE">
      <w:pPr>
        <w:pStyle w:val="10"/>
        <w:shd w:val="clear" w:color="auto" w:fill="auto"/>
        <w:spacing w:line="360" w:lineRule="auto"/>
        <w:ind w:firstLine="709"/>
        <w:jc w:val="both"/>
        <w:rPr>
          <w:i/>
          <w:sz w:val="24"/>
          <w:szCs w:val="24"/>
        </w:rPr>
      </w:pPr>
    </w:p>
    <w:p w:rsidR="00AD6F74" w:rsidRPr="003B531A" w:rsidRDefault="00AD6F74" w:rsidP="000C0DBE">
      <w:pPr>
        <w:pStyle w:val="ListParagraph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Объём и содержание преддипломной практики</w:t>
      </w:r>
    </w:p>
    <w:p w:rsidR="00AD6F74" w:rsidRPr="003B531A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Общая трудоемкость практики составляет 3 зачетных единицы, 108 часов (2 недели).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9"/>
        <w:gridCol w:w="1901"/>
        <w:gridCol w:w="5760"/>
        <w:gridCol w:w="1466"/>
      </w:tblGrid>
      <w:tr w:rsidR="00AD6F74" w:rsidRPr="003B531A" w:rsidTr="000924A1">
        <w:tc>
          <w:tcPr>
            <w:tcW w:w="619" w:type="dxa"/>
            <w:vAlign w:val="center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901" w:type="dxa"/>
            <w:vAlign w:val="center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Разделы (этапы) практики</w:t>
            </w:r>
          </w:p>
        </w:tc>
        <w:tc>
          <w:tcPr>
            <w:tcW w:w="5760" w:type="dxa"/>
            <w:vAlign w:val="center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Виды учебной деятельности на практике, включая самостоятельную работу обучающихся</w:t>
            </w:r>
          </w:p>
        </w:tc>
        <w:tc>
          <w:tcPr>
            <w:tcW w:w="1466" w:type="dxa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Трудоемкость (в часах)</w:t>
            </w:r>
          </w:p>
        </w:tc>
      </w:tr>
      <w:tr w:rsidR="00AD6F74" w:rsidRPr="003B531A" w:rsidTr="000924A1">
        <w:tc>
          <w:tcPr>
            <w:tcW w:w="619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01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Подготовительный этап (организационный)</w:t>
            </w:r>
          </w:p>
        </w:tc>
        <w:tc>
          <w:tcPr>
            <w:tcW w:w="5760" w:type="dxa"/>
          </w:tcPr>
          <w:p w:rsidR="00AD6F74" w:rsidRPr="00AD77B2" w:rsidRDefault="00AD6F74" w:rsidP="000C0DB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ознакомительная лекция с программой практики, с целями и задачами практики, формами отчета, оценочными средствами текущей и промежуточной аттестации;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консультации по определению индивидуального задания на производственную практику. Составление календарного плана.</w:t>
            </w:r>
          </w:p>
        </w:tc>
        <w:tc>
          <w:tcPr>
            <w:tcW w:w="1466" w:type="dxa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AD6F74" w:rsidRPr="003B531A" w:rsidTr="000924A1">
        <w:tc>
          <w:tcPr>
            <w:tcW w:w="619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01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Практический этап (реализационный)</w:t>
            </w:r>
          </w:p>
        </w:tc>
        <w:tc>
          <w:tcPr>
            <w:tcW w:w="5760" w:type="dxa"/>
          </w:tcPr>
          <w:p w:rsidR="00AD6F74" w:rsidRPr="00AD77B2" w:rsidRDefault="00AD6F74" w:rsidP="000C0DB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-2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инструктаж по технике безопасности;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-2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работа со служебными документами и нормативно-правовыми актами;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-2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выполнение заданий и поручений руководителя практики;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-2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сбор материалов и данных для выполнения индивидуального задания;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-2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обработка и анализ данных и материалов.</w:t>
            </w:r>
          </w:p>
        </w:tc>
        <w:tc>
          <w:tcPr>
            <w:tcW w:w="1466" w:type="dxa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</w:tr>
      <w:tr w:rsidR="00AD6F74" w:rsidRPr="003B531A" w:rsidTr="000924A1">
        <w:tc>
          <w:tcPr>
            <w:tcW w:w="619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01" w:type="dxa"/>
          </w:tcPr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Обобщающий этап</w:t>
            </w:r>
          </w:p>
          <w:p w:rsidR="00AD6F74" w:rsidRPr="00AD77B2" w:rsidRDefault="00AD6F74" w:rsidP="000C0DB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(подготовка и защита отчета по практике)</w:t>
            </w:r>
          </w:p>
        </w:tc>
        <w:tc>
          <w:tcPr>
            <w:tcW w:w="5760" w:type="dxa"/>
          </w:tcPr>
          <w:p w:rsidR="00AD6F74" w:rsidRPr="00AD77B2" w:rsidRDefault="00AD6F74" w:rsidP="000C0DBE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 xml:space="preserve"> систематизация материалов для составления отчета по практике;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 xml:space="preserve"> графическое представление полученных данных в виде схем, таблиц, рисунков;</w:t>
            </w:r>
          </w:p>
          <w:p w:rsidR="00AD6F74" w:rsidRPr="00AD77B2" w:rsidRDefault="00AD6F74" w:rsidP="000C0DBE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 xml:space="preserve"> подготовка отчетных документов по результатам прохождения преддипломной практики: отчета по практике, дневника практики.</w:t>
            </w:r>
          </w:p>
        </w:tc>
        <w:tc>
          <w:tcPr>
            <w:tcW w:w="1466" w:type="dxa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AD6F74" w:rsidRPr="003B531A" w:rsidTr="000C0DBE">
        <w:tc>
          <w:tcPr>
            <w:tcW w:w="9746" w:type="dxa"/>
            <w:gridSpan w:val="4"/>
          </w:tcPr>
          <w:p w:rsidR="00AD6F74" w:rsidRPr="00AD77B2" w:rsidRDefault="00AD6F74" w:rsidP="000C0DBE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7B2">
              <w:rPr>
                <w:rFonts w:ascii="Times New Roman" w:hAnsi="Times New Roman"/>
                <w:sz w:val="20"/>
                <w:szCs w:val="20"/>
              </w:rPr>
              <w:t>Дифференцированный зачет</w:t>
            </w:r>
          </w:p>
        </w:tc>
      </w:tr>
    </w:tbl>
    <w:p w:rsidR="00AD6F74" w:rsidRPr="003B531A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D6F74" w:rsidRPr="003B531A" w:rsidRDefault="00AD6F74" w:rsidP="000C0DBE">
      <w:pPr>
        <w:pStyle w:val="ListParagraph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Формы отчетности по практике</w:t>
      </w:r>
    </w:p>
    <w:p w:rsidR="00AD6F74" w:rsidRPr="003B531A" w:rsidRDefault="00AD6F74" w:rsidP="000C0DBE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По итогам практики студентом предоставляется следующая документация:</w:t>
      </w:r>
    </w:p>
    <w:p w:rsidR="00AD6F74" w:rsidRPr="003B531A" w:rsidRDefault="00AD6F74" w:rsidP="00014496">
      <w:pPr>
        <w:pStyle w:val="Default"/>
        <w:widowControl w:val="0"/>
        <w:tabs>
          <w:tab w:val="left" w:pos="0"/>
        </w:tabs>
        <w:spacing w:line="360" w:lineRule="auto"/>
        <w:ind w:firstLine="709"/>
        <w:jc w:val="both"/>
        <w:rPr>
          <w:color w:val="auto"/>
        </w:rPr>
      </w:pPr>
      <w:r w:rsidRPr="00014496">
        <w:t>1. Дневник практики</w:t>
      </w:r>
      <w:r w:rsidRPr="00014496">
        <w:rPr>
          <w:i/>
        </w:rPr>
        <w:t>,</w:t>
      </w:r>
      <w:r w:rsidRPr="003B531A">
        <w:rPr>
          <w:i/>
        </w:rPr>
        <w:t xml:space="preserve"> </w:t>
      </w:r>
      <w:r w:rsidRPr="003B531A">
        <w:rPr>
          <w:color w:val="auto"/>
        </w:rPr>
        <w:t>который составляется студентом в соответствии с требованиями программы и по которому студент отчитывается за выполнение программы и индивидуального задания по практике. В нем по дням студент пишет отчет видах работ, которые он выполнял на практике</w:t>
      </w:r>
      <w:r w:rsidRPr="00014496">
        <w:rPr>
          <w:color w:val="auto"/>
        </w:rPr>
        <w:t xml:space="preserve"> </w:t>
      </w:r>
      <w:r w:rsidRPr="003B531A">
        <w:rPr>
          <w:color w:val="auto"/>
        </w:rPr>
        <w:t>(Приложение 1)</w:t>
      </w:r>
      <w:r>
        <w:rPr>
          <w:color w:val="auto"/>
        </w:rPr>
        <w:t>.</w:t>
      </w:r>
    </w:p>
    <w:p w:rsidR="00AD6F74" w:rsidRDefault="00AD6F74" w:rsidP="000C0DBE">
      <w:pPr>
        <w:widowControl w:val="0"/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4496">
        <w:rPr>
          <w:rFonts w:ascii="Times New Roman" w:hAnsi="Times New Roman"/>
          <w:sz w:val="24"/>
          <w:szCs w:val="24"/>
        </w:rPr>
        <w:t>2. Отчет по практике</w:t>
      </w:r>
      <w:r w:rsidRPr="00014496">
        <w:rPr>
          <w:rFonts w:ascii="Times New Roman" w:hAnsi="Times New Roman"/>
          <w:i/>
          <w:sz w:val="24"/>
          <w:szCs w:val="24"/>
        </w:rPr>
        <w:t>,</w:t>
      </w:r>
      <w:r w:rsidRPr="003B531A">
        <w:rPr>
          <w:rFonts w:ascii="Times New Roman" w:hAnsi="Times New Roman"/>
          <w:i/>
          <w:sz w:val="24"/>
          <w:szCs w:val="24"/>
        </w:rPr>
        <w:t xml:space="preserve"> </w:t>
      </w:r>
      <w:r w:rsidRPr="003B531A">
        <w:rPr>
          <w:rFonts w:ascii="Times New Roman" w:hAnsi="Times New Roman"/>
          <w:sz w:val="24"/>
          <w:szCs w:val="24"/>
        </w:rPr>
        <w:t>который</w:t>
      </w:r>
      <w:r w:rsidRPr="003B531A">
        <w:rPr>
          <w:rFonts w:ascii="Times New Roman" w:hAnsi="Times New Roman"/>
          <w:b/>
          <w:sz w:val="24"/>
          <w:szCs w:val="24"/>
        </w:rPr>
        <w:t xml:space="preserve"> </w:t>
      </w:r>
      <w:r w:rsidRPr="003B531A">
        <w:rPr>
          <w:rFonts w:ascii="Times New Roman" w:hAnsi="Times New Roman"/>
          <w:sz w:val="24"/>
          <w:szCs w:val="24"/>
        </w:rPr>
        <w:t>является документом студента, отражающим, выполненную им работу во время практики, результаты индивидуального задания, полученные им организационные и управленческие навыки и знания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4496">
        <w:rPr>
          <w:rFonts w:ascii="Times New Roman" w:hAnsi="Times New Roman"/>
          <w:sz w:val="24"/>
          <w:szCs w:val="24"/>
        </w:rPr>
        <w:t>(Приложение 2).</w:t>
      </w:r>
    </w:p>
    <w:p w:rsidR="00AD6F74" w:rsidRPr="003B531A" w:rsidRDefault="00AD6F74" w:rsidP="000C0DBE">
      <w:pPr>
        <w:widowControl w:val="0"/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6F74" w:rsidRPr="003B531A" w:rsidRDefault="00AD6F74" w:rsidP="000C0DBE">
      <w:pPr>
        <w:pStyle w:val="ListParagraph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Фонд оценочных средств для проведения промежуточной аттестации по преддипломной практике</w:t>
      </w:r>
    </w:p>
    <w:p w:rsidR="00AD6F74" w:rsidRPr="003B531A" w:rsidRDefault="00AD6F74" w:rsidP="000C0DBE">
      <w:pPr>
        <w:pStyle w:val="ListParagraph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 xml:space="preserve">Фонд оценочных средств для проведения промежуточной аттестации по преддипломной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представлен в </w:t>
      </w:r>
      <w:r>
        <w:rPr>
          <w:rFonts w:ascii="Times New Roman" w:hAnsi="Times New Roman"/>
          <w:sz w:val="24"/>
          <w:szCs w:val="24"/>
        </w:rPr>
        <w:t>П</w:t>
      </w:r>
      <w:r w:rsidRPr="003B531A">
        <w:rPr>
          <w:rFonts w:ascii="Times New Roman" w:hAnsi="Times New Roman"/>
          <w:sz w:val="24"/>
          <w:szCs w:val="24"/>
        </w:rPr>
        <w:t>риложении</w:t>
      </w:r>
      <w:r>
        <w:rPr>
          <w:rFonts w:ascii="Times New Roman" w:hAnsi="Times New Roman"/>
          <w:sz w:val="24"/>
          <w:szCs w:val="24"/>
        </w:rPr>
        <w:t xml:space="preserve"> 3</w:t>
      </w:r>
      <w:r w:rsidRPr="003B531A">
        <w:rPr>
          <w:rFonts w:ascii="Times New Roman" w:hAnsi="Times New Roman"/>
          <w:sz w:val="24"/>
          <w:szCs w:val="24"/>
        </w:rPr>
        <w:t xml:space="preserve"> к программе практики.</w:t>
      </w:r>
    </w:p>
    <w:p w:rsidR="00AD6F74" w:rsidRPr="003B531A" w:rsidRDefault="00AD6F74" w:rsidP="000C0DBE">
      <w:pPr>
        <w:pStyle w:val="ListParagraph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AD6F74" w:rsidRPr="00C26FF0" w:rsidRDefault="00AD6F74" w:rsidP="000C0DBE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учебной литературы и ресурсов сети «Интернет», необходимых для проведения практики</w:t>
      </w:r>
    </w:p>
    <w:p w:rsidR="00AD6F74" w:rsidRPr="003B531A" w:rsidRDefault="00AD6F74" w:rsidP="000C0DBE">
      <w:pPr>
        <w:pStyle w:val="ListParagraph"/>
        <w:numPr>
          <w:ilvl w:val="1"/>
          <w:numId w:val="1"/>
        </w:numPr>
        <w:tabs>
          <w:tab w:val="left" w:pos="0"/>
        </w:tabs>
        <w:spacing w:after="0" w:line="360" w:lineRule="auto"/>
        <w:ind w:left="0" w:firstLine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AD6F74" w:rsidRPr="003B531A" w:rsidRDefault="00AD6F74" w:rsidP="000C0DBE">
      <w:pPr>
        <w:pStyle w:val="ListParagraph"/>
        <w:numPr>
          <w:ilvl w:val="2"/>
          <w:numId w:val="1"/>
        </w:numPr>
        <w:tabs>
          <w:tab w:val="left" w:pos="0"/>
        </w:tabs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Печатные издания</w:t>
      </w:r>
    </w:p>
    <w:p w:rsidR="00AD6F74" w:rsidRPr="003B531A" w:rsidRDefault="00AD6F74" w:rsidP="000C0DBE">
      <w:pPr>
        <w:pStyle w:val="1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bCs/>
          <w:sz w:val="24"/>
          <w:szCs w:val="24"/>
        </w:rPr>
        <w:t>1) Варьянов А. И.</w:t>
      </w:r>
      <w:r w:rsidRPr="003B531A">
        <w:rPr>
          <w:rFonts w:ascii="Times New Roman" w:hAnsi="Times New Roman"/>
          <w:sz w:val="24"/>
          <w:szCs w:val="24"/>
        </w:rPr>
        <w:t xml:space="preserve"> Государственная гражданская служба Российской Федерации и механизм ее реализации: учеб. пособие / Варьянов А. И. - 2-е изд., перераб. и доп. – Чита: ЗабГУ, 2013. – 459 с.</w:t>
      </w:r>
    </w:p>
    <w:p w:rsidR="00AD6F74" w:rsidRPr="003B531A" w:rsidRDefault="00AD6F74" w:rsidP="000C0D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B531A">
        <w:rPr>
          <w:rFonts w:ascii="Times New Roman" w:hAnsi="Times New Roman"/>
          <w:sz w:val="24"/>
          <w:szCs w:val="24"/>
          <w:shd w:val="clear" w:color="auto" w:fill="FFFFFF"/>
        </w:rPr>
        <w:t xml:space="preserve">2) </w:t>
      </w:r>
      <w:r w:rsidRPr="003B531A">
        <w:rPr>
          <w:rFonts w:ascii="Times New Roman" w:hAnsi="Times New Roman"/>
          <w:bCs/>
          <w:sz w:val="24"/>
          <w:szCs w:val="24"/>
        </w:rPr>
        <w:t>Макарова О. А. Документационное обеспечение управления: учеб. пособие / О.А. Макарова. – Чита: ЗабГУ, 2012. – 110 с.</w:t>
      </w:r>
    </w:p>
    <w:p w:rsidR="00AD6F74" w:rsidRPr="003B531A" w:rsidRDefault="00AD6F74" w:rsidP="000C0D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 xml:space="preserve">3) </w:t>
      </w:r>
      <w:r w:rsidRPr="003B531A">
        <w:rPr>
          <w:rFonts w:ascii="Times New Roman" w:hAnsi="Times New Roman"/>
          <w:sz w:val="24"/>
          <w:szCs w:val="24"/>
          <w:shd w:val="clear" w:color="auto" w:fill="FFFFFF"/>
        </w:rPr>
        <w:t>Новикова А. В. Система государственного и муниципального управления: учеб. пособие / А.В. Новикова. – Чита: РИК Чита, 2009. – 144 с.</w:t>
      </w:r>
    </w:p>
    <w:p w:rsidR="00AD6F74" w:rsidRPr="003B531A" w:rsidRDefault="00AD6F74" w:rsidP="000C0DBE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B531A">
        <w:rPr>
          <w:rFonts w:ascii="Times New Roman" w:hAnsi="Times New Roman"/>
          <w:bCs/>
          <w:sz w:val="24"/>
          <w:szCs w:val="24"/>
        </w:rPr>
        <w:t>4) Межлумян Н. С. Основы управления персоналом: учеб. пособие / Н.С. Межлумян. – Чита: РИК ЧитГУ, 2010. – 120 с.</w:t>
      </w:r>
    </w:p>
    <w:p w:rsidR="00AD6F74" w:rsidRPr="003B531A" w:rsidRDefault="00AD6F74" w:rsidP="000C0DBE">
      <w:pPr>
        <w:pStyle w:val="ListParagraph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Издания из ЭБС</w:t>
      </w:r>
    </w:p>
    <w:p w:rsidR="00AD6F74" w:rsidRPr="003B531A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B531A">
        <w:rPr>
          <w:rFonts w:ascii="Times New Roman" w:hAnsi="Times New Roman"/>
          <w:bCs/>
          <w:sz w:val="24"/>
          <w:szCs w:val="24"/>
        </w:rPr>
        <w:t>1) Мухаев Р.Т. Система государственного и муниципального управления в 2 т: учебник для академического бакалавриата / Р.Т. Мухаев. – 3-е изд., перераб. и доп. – Москва: Издательство Юрайт, 2016. – 894 с.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D72999">
        <w:rPr>
          <w:rFonts w:ascii="Times New Roman" w:hAnsi="Times New Roman"/>
          <w:sz w:val="24"/>
          <w:szCs w:val="24"/>
        </w:rPr>
        <w:t xml:space="preserve">Ссылка на ресурс: </w:t>
      </w:r>
      <w:hyperlink r:id="rId8" w:tgtFrame="_blank" w:history="1">
        <w:r w:rsidRPr="00D72999">
          <w:rPr>
            <w:rStyle w:val="Hyperlink"/>
            <w:rFonts w:ascii="Times New Roman" w:hAnsi="Times New Roman"/>
            <w:bCs/>
            <w:sz w:val="24"/>
            <w:szCs w:val="24"/>
          </w:rPr>
          <w:t>https://www.biblio-online.ru/book/15831F72-8ACD-4A25-9CFD-1A69E72A5C9B</w:t>
        </w:r>
      </w:hyperlink>
    </w:p>
    <w:p w:rsidR="00AD6F74" w:rsidRPr="003B531A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B531A">
        <w:rPr>
          <w:rFonts w:ascii="Times New Roman" w:hAnsi="Times New Roman"/>
          <w:bCs/>
          <w:sz w:val="24"/>
          <w:szCs w:val="24"/>
        </w:rPr>
        <w:t>2) Трофимова Л.А. Методы принятия управленческих решений: Учебник и практикум / Трофимова Л. А., Трофимова Л. А., Трофимов В. В. – Москва: Издательство Юрайт, 2017. – 335 с.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D72999">
        <w:rPr>
          <w:rFonts w:ascii="Times New Roman" w:hAnsi="Times New Roman"/>
          <w:sz w:val="24"/>
          <w:szCs w:val="24"/>
        </w:rPr>
        <w:t xml:space="preserve">Ссылка на ресурс: </w:t>
      </w:r>
      <w:hyperlink r:id="rId9" w:tgtFrame="_blank" w:history="1">
        <w:r w:rsidRPr="00D72999">
          <w:rPr>
            <w:rStyle w:val="Hyperlink"/>
            <w:rFonts w:ascii="Times New Roman" w:hAnsi="Times New Roman"/>
            <w:bCs/>
            <w:sz w:val="24"/>
            <w:szCs w:val="24"/>
          </w:rPr>
          <w:t>https://www.biblio-online.ru/book/64483BA0-F3E4-47CF-BAC0-65EA8159FD14</w:t>
        </w:r>
      </w:hyperlink>
    </w:p>
    <w:p w:rsidR="00AD6F74" w:rsidRDefault="00AD6F74" w:rsidP="000C0DBE">
      <w:pPr>
        <w:pStyle w:val="ListParagraph"/>
        <w:spacing w:after="0" w:line="360" w:lineRule="auto"/>
        <w:ind w:left="0" w:firstLine="709"/>
        <w:jc w:val="both"/>
      </w:pPr>
      <w:r w:rsidRPr="003B531A"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 xml:space="preserve">Ильина И.Н. </w:t>
      </w:r>
      <w:r w:rsidRPr="003B531A">
        <w:rPr>
          <w:rFonts w:ascii="Times New Roman" w:hAnsi="Times New Roman"/>
          <w:sz w:val="24"/>
          <w:szCs w:val="24"/>
        </w:rPr>
        <w:t>Региональная экономика и управление развитием территорий: учебник и практикум для бакалавриата и магистратуры / И.Н. Ильина [и др.] ; под общ. ред. Ф.Т. Прокопова. – Москва: Издательство Юрайт, 2017. – 351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2999">
        <w:rPr>
          <w:rFonts w:ascii="Times New Roman" w:hAnsi="Times New Roman"/>
          <w:bCs/>
          <w:sz w:val="24"/>
          <w:szCs w:val="24"/>
        </w:rPr>
        <w:t xml:space="preserve">Ссылка на ресурс: </w:t>
      </w:r>
      <w:hyperlink r:id="rId10" w:tgtFrame="_blank" w:history="1">
        <w:r w:rsidRPr="00D72999">
          <w:rPr>
            <w:rStyle w:val="Hyperlink"/>
            <w:rFonts w:ascii="Times New Roman" w:hAnsi="Times New Roman"/>
            <w:bCs/>
            <w:sz w:val="24"/>
            <w:szCs w:val="24"/>
          </w:rPr>
          <w:t>https://www.biblio-online.ru/book/799B3536-0F1F-430A-BBA5-098EB6A39F8E</w:t>
        </w:r>
      </w:hyperlink>
    </w:p>
    <w:p w:rsidR="00AD6F74" w:rsidRPr="003B531A" w:rsidRDefault="00AD6F74" w:rsidP="000C0DBE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D6F74" w:rsidRPr="003B531A" w:rsidRDefault="00AD6F74" w:rsidP="000C0DBE">
      <w:pPr>
        <w:pStyle w:val="ListParagraph"/>
        <w:numPr>
          <w:ilvl w:val="1"/>
          <w:numId w:val="1"/>
        </w:numPr>
        <w:tabs>
          <w:tab w:val="left" w:pos="0"/>
        </w:tabs>
        <w:spacing w:after="0" w:line="360" w:lineRule="auto"/>
        <w:ind w:left="0" w:firstLine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Дополнительная литература</w:t>
      </w:r>
    </w:p>
    <w:p w:rsidR="00AD6F74" w:rsidRPr="003B531A" w:rsidRDefault="00AD6F74" w:rsidP="000C0DBE">
      <w:pPr>
        <w:pStyle w:val="ListParagraph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Печатные издания</w:t>
      </w:r>
    </w:p>
    <w:p w:rsidR="00AD6F74" w:rsidRPr="003B531A" w:rsidRDefault="00AD6F74" w:rsidP="000C0DBE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B531A">
        <w:rPr>
          <w:rFonts w:ascii="Times New Roman" w:hAnsi="Times New Roman"/>
          <w:bCs/>
          <w:sz w:val="24"/>
          <w:szCs w:val="24"/>
        </w:rPr>
        <w:t xml:space="preserve">1) </w:t>
      </w:r>
      <w:r w:rsidRPr="003B531A">
        <w:rPr>
          <w:rFonts w:ascii="Times New Roman" w:hAnsi="Times New Roman"/>
          <w:sz w:val="24"/>
          <w:szCs w:val="24"/>
        </w:rPr>
        <w:t>Михайловская  С.А. Социальное прогнозирование и проектирование: учеб. пособие / С. А. Михайловская, А. В. Терентьева. – Чита: ЗабГУ, 2014. – 148 с.</w:t>
      </w:r>
    </w:p>
    <w:p w:rsidR="00AD6F74" w:rsidRPr="003B531A" w:rsidRDefault="00AD6F74" w:rsidP="000C0D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bCs/>
          <w:sz w:val="24"/>
          <w:szCs w:val="24"/>
        </w:rPr>
        <w:t>2) Гордеева Т. Н. Разработка управленческих решений. Практикум / Т.Н. Гордеева. – Чита: ЗабГУ, 2011. – 64 с.</w:t>
      </w:r>
    </w:p>
    <w:p w:rsidR="00AD6F74" w:rsidRPr="003B531A" w:rsidRDefault="00AD6F74" w:rsidP="000C0DBE">
      <w:pPr>
        <w:pStyle w:val="ListParagraph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Издания из ЭБС</w:t>
      </w:r>
    </w:p>
    <w:p w:rsidR="00AD6F74" w:rsidRPr="003B531A" w:rsidRDefault="00AD6F74" w:rsidP="000C0DBE">
      <w:pPr>
        <w:pStyle w:val="11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</w:rPr>
        <w:t xml:space="preserve">Романова Ю.Д. </w:t>
      </w:r>
      <w:r w:rsidRPr="003B531A">
        <w:rPr>
          <w:rFonts w:ascii="Times New Roman" w:hAnsi="Times New Roman"/>
          <w:sz w:val="24"/>
          <w:szCs w:val="24"/>
        </w:rPr>
        <w:t xml:space="preserve">Информационные технологии в менеджменте (управлении): учебник и практикум для академического бакалавриата / Ю. Д. Романова [и др.]; под общ. ред. Ю. Д. Романовой. – Москва: Издательство Юрайт, 2017. – 478 с. </w:t>
      </w:r>
      <w:r w:rsidRPr="00D72999">
        <w:rPr>
          <w:rFonts w:ascii="Times New Roman" w:hAnsi="Times New Roman"/>
          <w:bCs/>
          <w:sz w:val="24"/>
          <w:szCs w:val="24"/>
        </w:rPr>
        <w:t xml:space="preserve">Ссылка на ресурс: </w:t>
      </w:r>
      <w:hyperlink r:id="rId11" w:tgtFrame="_blank" w:history="1">
        <w:r w:rsidRPr="00D72999">
          <w:rPr>
            <w:rStyle w:val="Hyperlink"/>
            <w:rFonts w:ascii="Times New Roman" w:hAnsi="Times New Roman"/>
            <w:bCs/>
            <w:sz w:val="24"/>
            <w:szCs w:val="24"/>
          </w:rPr>
          <w:t>https://www.biblio-online.ru/book/F293BFB1-C447-4AD2-B8A3-56F85FE5C980</w:t>
        </w:r>
      </w:hyperlink>
    </w:p>
    <w:p w:rsidR="00AD6F74" w:rsidRPr="003B531A" w:rsidRDefault="00AD6F74" w:rsidP="000C0DBE">
      <w:pPr>
        <w:pStyle w:val="11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>2) Смагин Б.И. Экономико-математические методы: учебник для академического бакалавриата / Б. И. Смагин. – 2-е изд., испр. и доп. – Москва: Издательство Юрайт, 2017. – 272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2999">
        <w:rPr>
          <w:rFonts w:ascii="Times New Roman" w:hAnsi="Times New Roman"/>
          <w:bCs/>
          <w:sz w:val="24"/>
          <w:szCs w:val="24"/>
        </w:rPr>
        <w:t xml:space="preserve">Ссылка на ресурс: </w:t>
      </w:r>
      <w:hyperlink r:id="rId12" w:tgtFrame="_blank" w:history="1">
        <w:r w:rsidRPr="00D72999">
          <w:rPr>
            <w:rStyle w:val="Hyperlink"/>
            <w:rFonts w:ascii="Times New Roman" w:hAnsi="Times New Roman"/>
            <w:bCs/>
            <w:sz w:val="24"/>
            <w:szCs w:val="24"/>
          </w:rPr>
          <w:t>https://www.biblio-online.ru/book/9A7E4917-6BDB-4E3C-BC5B-434AB26F86CD</w:t>
        </w:r>
      </w:hyperlink>
    </w:p>
    <w:p w:rsidR="00AD6F74" w:rsidRPr="003B531A" w:rsidRDefault="00AD6F74" w:rsidP="000C0DBE">
      <w:pPr>
        <w:pStyle w:val="11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B531A"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 xml:space="preserve">Васильева М.М. </w:t>
      </w:r>
      <w:r w:rsidRPr="003B531A">
        <w:rPr>
          <w:rFonts w:ascii="Times New Roman" w:hAnsi="Times New Roman"/>
          <w:sz w:val="24"/>
          <w:szCs w:val="24"/>
        </w:rPr>
        <w:t>Связи с общественностью в органах власти: учебник для академического бакалавриата / М. М. Васильева [и др.]; под ред. М. М. Васильевой. – 2-е изд., перераб. и доп. – Москва: Издательство Юрайт, 2017. – 366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2999">
        <w:rPr>
          <w:rFonts w:ascii="Times New Roman" w:hAnsi="Times New Roman"/>
          <w:bCs/>
          <w:sz w:val="24"/>
          <w:szCs w:val="24"/>
        </w:rPr>
        <w:t xml:space="preserve">Ссылка на ресурс: </w:t>
      </w:r>
      <w:hyperlink r:id="rId13" w:tgtFrame="_blank" w:history="1">
        <w:r w:rsidRPr="00D72999">
          <w:rPr>
            <w:rStyle w:val="Hyperlink"/>
            <w:rFonts w:ascii="Times New Roman" w:hAnsi="Times New Roman"/>
            <w:bCs/>
            <w:sz w:val="24"/>
            <w:szCs w:val="24"/>
          </w:rPr>
          <w:t>https://www.biblio-online.ru/book/1D8B6D05-1892-46AE-BEAA-EA5E4227DC94</w:t>
        </w:r>
      </w:hyperlink>
    </w:p>
    <w:p w:rsidR="00AD6F74" w:rsidRPr="003B531A" w:rsidRDefault="00AD6F74" w:rsidP="000C0DBE">
      <w:pPr>
        <w:pStyle w:val="ListParagraph"/>
        <w:numPr>
          <w:ilvl w:val="1"/>
          <w:numId w:val="1"/>
        </w:numPr>
        <w:tabs>
          <w:tab w:val="left" w:pos="0"/>
        </w:tabs>
        <w:spacing w:after="0" w:line="360" w:lineRule="auto"/>
        <w:ind w:left="0" w:firstLine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Ресурсы сети «Интернет»</w:t>
      </w:r>
    </w:p>
    <w:p w:rsidR="00AD6F74" w:rsidRDefault="00AD6F74" w:rsidP="000009F4">
      <w:pPr>
        <w:pStyle w:val="Default"/>
        <w:widowControl w:val="0"/>
        <w:spacing w:line="360" w:lineRule="auto"/>
        <w:ind w:firstLine="709"/>
        <w:jc w:val="both"/>
      </w:pPr>
      <w:r w:rsidRPr="003B531A">
        <w:t xml:space="preserve">1) </w:t>
      </w:r>
      <w:hyperlink r:id="rId14" w:history="1">
        <w:r w:rsidRPr="00C3052E">
          <w:rPr>
            <w:rStyle w:val="Hyperlink"/>
          </w:rPr>
          <w:t>http://ecsocman.hse.ru/</w:t>
        </w:r>
      </w:hyperlink>
      <w:r>
        <w:t xml:space="preserve"> </w:t>
      </w:r>
      <w:r w:rsidRPr="00962D60">
        <w:t>Федеральный образовательный портал «Экономика, социология, менеджмент»</w:t>
      </w:r>
      <w:r>
        <w:t>;</w:t>
      </w:r>
    </w:p>
    <w:p w:rsidR="00AD6F74" w:rsidRPr="00EF445B" w:rsidRDefault="00AD6F74" w:rsidP="000009F4">
      <w:pPr>
        <w:pStyle w:val="Default"/>
        <w:widowControl w:val="0"/>
        <w:spacing w:line="360" w:lineRule="auto"/>
        <w:ind w:firstLine="709"/>
        <w:jc w:val="both"/>
      </w:pPr>
      <w:r>
        <w:t xml:space="preserve">2) </w:t>
      </w:r>
      <w:hyperlink r:id="rId15" w:history="1">
        <w:r w:rsidRPr="00C3052E">
          <w:rPr>
            <w:rStyle w:val="Hyperlink"/>
          </w:rPr>
          <w:t>http://window.edu.ru</w:t>
        </w:r>
      </w:hyperlink>
      <w:r>
        <w:t xml:space="preserve"> </w:t>
      </w:r>
      <w:r w:rsidRPr="00962D60">
        <w:t>Информационная система «Единое окно доступа к образовательным ресурсам»</w:t>
      </w:r>
      <w:r>
        <w:t>.</w:t>
      </w:r>
    </w:p>
    <w:p w:rsidR="00AD6F74" w:rsidRDefault="00AD6F74" w:rsidP="000C0DB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D6F74" w:rsidRPr="00EF445B" w:rsidRDefault="00AD6F74" w:rsidP="000C0DB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D6F74" w:rsidRDefault="00AD6F74" w:rsidP="000C0DBE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2FCC">
        <w:rPr>
          <w:rFonts w:ascii="Times New Roman" w:hAnsi="Times New Roman"/>
          <w:b/>
          <w:sz w:val="24"/>
          <w:szCs w:val="24"/>
        </w:rPr>
        <w:t>Перечень</w:t>
      </w:r>
      <w:r>
        <w:rPr>
          <w:rFonts w:ascii="Times New Roman" w:hAnsi="Times New Roman"/>
          <w:b/>
          <w:sz w:val="24"/>
          <w:szCs w:val="24"/>
        </w:rPr>
        <w:t xml:space="preserve"> информационных технологий, используемых при проведении практики, включая перечень </w:t>
      </w:r>
      <w:r w:rsidRPr="00C32FCC">
        <w:rPr>
          <w:rFonts w:ascii="Times New Roman" w:hAnsi="Times New Roman"/>
          <w:b/>
          <w:sz w:val="24"/>
          <w:szCs w:val="24"/>
        </w:rPr>
        <w:t>программного обеспечения</w:t>
      </w:r>
      <w:r>
        <w:rPr>
          <w:rFonts w:ascii="Times New Roman" w:hAnsi="Times New Roman"/>
          <w:b/>
          <w:sz w:val="24"/>
          <w:szCs w:val="24"/>
        </w:rPr>
        <w:t xml:space="preserve"> и информационных справочных систем.</w:t>
      </w:r>
    </w:p>
    <w:p w:rsidR="00AD6F74" w:rsidRDefault="00AD6F74" w:rsidP="000C0DBE">
      <w:pPr>
        <w:numPr>
          <w:ilvl w:val="1"/>
          <w:numId w:val="1"/>
        </w:numPr>
        <w:tabs>
          <w:tab w:val="left" w:pos="0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26FF0">
        <w:rPr>
          <w:rFonts w:ascii="Times New Roman" w:hAnsi="Times New Roman"/>
          <w:b/>
          <w:sz w:val="24"/>
          <w:szCs w:val="24"/>
        </w:rPr>
        <w:t>Базы данных, информационно-</w:t>
      </w:r>
      <w:r>
        <w:rPr>
          <w:rFonts w:ascii="Times New Roman" w:hAnsi="Times New Roman"/>
          <w:b/>
          <w:sz w:val="24"/>
          <w:szCs w:val="24"/>
        </w:rPr>
        <w:t>справочные и поисковые системы</w:t>
      </w:r>
    </w:p>
    <w:p w:rsidR="00AD6F74" w:rsidRDefault="00AD6F74" w:rsidP="00BC662B">
      <w:pPr>
        <w:tabs>
          <w:tab w:val="left" w:pos="284"/>
        </w:tabs>
        <w:spacing w:after="0"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F59CC">
        <w:rPr>
          <w:rFonts w:ascii="Times New Roman" w:hAnsi="Times New Roman"/>
          <w:sz w:val="24"/>
          <w:szCs w:val="24"/>
        </w:rPr>
        <w:t xml:space="preserve">Каждому </w:t>
      </w:r>
      <w:r>
        <w:rPr>
          <w:rFonts w:ascii="Times New Roman" w:hAnsi="Times New Roman"/>
          <w:sz w:val="24"/>
          <w:szCs w:val="24"/>
        </w:rPr>
        <w:t xml:space="preserve">студенту </w:t>
      </w:r>
      <w:r w:rsidRPr="007F59CC">
        <w:rPr>
          <w:rFonts w:ascii="Times New Roman" w:hAnsi="Times New Roman"/>
          <w:sz w:val="24"/>
          <w:szCs w:val="24"/>
        </w:rPr>
        <w:t>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</w:t>
      </w:r>
      <w:r>
        <w:rPr>
          <w:rFonts w:ascii="Times New Roman" w:hAnsi="Times New Roman"/>
          <w:sz w:val="24"/>
          <w:szCs w:val="24"/>
        </w:rPr>
        <w:t>оторыми у вуза заключен договор.</w:t>
      </w:r>
    </w:p>
    <w:p w:rsidR="00AD6F74" w:rsidRPr="00D72999" w:rsidRDefault="00AD6F74" w:rsidP="0072715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72999">
        <w:rPr>
          <w:rFonts w:ascii="Times New Roman" w:hAnsi="Times New Roman"/>
          <w:sz w:val="24"/>
          <w:szCs w:val="24"/>
        </w:rPr>
        <w:t xml:space="preserve">ЭБС «Троицкий мост» </w:t>
      </w:r>
      <w:hyperlink r:id="rId16" w:history="1">
        <w:r w:rsidRPr="00D72999">
          <w:rPr>
            <w:rStyle w:val="Hyperlink"/>
            <w:rFonts w:ascii="Times New Roman" w:hAnsi="Times New Roman"/>
            <w:sz w:val="24"/>
            <w:szCs w:val="24"/>
          </w:rPr>
          <w:t>w</w:t>
        </w:r>
        <w:r w:rsidRPr="00D72999">
          <w:rPr>
            <w:rStyle w:val="Hyperlink"/>
            <w:rFonts w:ascii="Times New Roman" w:hAnsi="Times New Roman"/>
            <w:sz w:val="24"/>
            <w:szCs w:val="24"/>
            <w:lang w:val="en-US"/>
          </w:rPr>
          <w:t>ww</w:t>
        </w:r>
        <w:r w:rsidRPr="00D72999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D72999">
          <w:rPr>
            <w:rStyle w:val="Hyperlink"/>
            <w:rFonts w:ascii="Times New Roman" w:hAnsi="Times New Roman"/>
            <w:sz w:val="24"/>
            <w:szCs w:val="24"/>
            <w:lang w:val="en-US"/>
          </w:rPr>
          <w:t>trmost</w:t>
        </w:r>
        <w:r w:rsidRPr="00D72999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D72999">
          <w:rPr>
            <w:rStyle w:val="Hyperlink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D72999">
        <w:rPr>
          <w:rFonts w:ascii="Times New Roman" w:hAnsi="Times New Roman"/>
          <w:sz w:val="24"/>
          <w:szCs w:val="24"/>
        </w:rPr>
        <w:t xml:space="preserve"> </w:t>
      </w:r>
    </w:p>
    <w:p w:rsidR="00AD6F74" w:rsidRPr="00D72999" w:rsidRDefault="00AD6F74" w:rsidP="0072715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ЭБС «Лань»</w:t>
      </w:r>
      <w:r w:rsidRPr="00D72999"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Pr="00D72999">
          <w:rPr>
            <w:rStyle w:val="Hyperlink"/>
            <w:rFonts w:ascii="Times New Roman" w:hAnsi="Times New Roman"/>
            <w:sz w:val="24"/>
            <w:szCs w:val="24"/>
          </w:rPr>
          <w:t>www.e.lanbook.ru</w:t>
        </w:r>
      </w:hyperlink>
    </w:p>
    <w:p w:rsidR="00AD6F74" w:rsidRPr="00D72999" w:rsidRDefault="00AD6F74" w:rsidP="0072715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ЭБС «Юрайт»</w:t>
      </w:r>
      <w:r w:rsidRPr="00D72999">
        <w:rPr>
          <w:rFonts w:ascii="Times New Roman" w:hAnsi="Times New Roman"/>
          <w:sz w:val="24"/>
          <w:szCs w:val="24"/>
        </w:rPr>
        <w:t xml:space="preserve"> </w:t>
      </w:r>
      <w:hyperlink r:id="rId18" w:history="1">
        <w:r w:rsidRPr="00D72999">
          <w:rPr>
            <w:rStyle w:val="Hyperlink"/>
            <w:rFonts w:ascii="Times New Roman" w:hAnsi="Times New Roman"/>
            <w:sz w:val="24"/>
            <w:szCs w:val="24"/>
          </w:rPr>
          <w:t>www.biblio-online.ru</w:t>
        </w:r>
      </w:hyperlink>
      <w:r w:rsidRPr="00D72999">
        <w:rPr>
          <w:rFonts w:ascii="Times New Roman" w:hAnsi="Times New Roman"/>
          <w:sz w:val="24"/>
          <w:szCs w:val="24"/>
        </w:rPr>
        <w:t xml:space="preserve"> </w:t>
      </w:r>
    </w:p>
    <w:p w:rsidR="00AD6F74" w:rsidRPr="00D72999" w:rsidRDefault="00AD6F74" w:rsidP="0072715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ЭБС «Юрайт»</w:t>
      </w:r>
      <w:r w:rsidRPr="00D72999"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Pr="00D72999">
          <w:rPr>
            <w:rStyle w:val="Hyperlink"/>
            <w:rFonts w:ascii="Times New Roman" w:hAnsi="Times New Roman"/>
            <w:sz w:val="24"/>
            <w:szCs w:val="24"/>
          </w:rPr>
          <w:t>www.biblio-online.ru</w:t>
        </w:r>
      </w:hyperlink>
      <w:r w:rsidRPr="00D72999">
        <w:rPr>
          <w:rFonts w:ascii="Times New Roman" w:hAnsi="Times New Roman"/>
          <w:sz w:val="24"/>
          <w:szCs w:val="24"/>
        </w:rPr>
        <w:t xml:space="preserve"> </w:t>
      </w:r>
    </w:p>
    <w:p w:rsidR="00AD6F74" w:rsidRPr="00D72999" w:rsidRDefault="00AD6F74" w:rsidP="00727151">
      <w:pPr>
        <w:spacing w:after="0" w:line="360" w:lineRule="auto"/>
        <w:rPr>
          <w:rStyle w:val="Hyperlink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ЭБС «Консультант студента»</w:t>
      </w:r>
      <w:r w:rsidRPr="00D72999">
        <w:rPr>
          <w:rFonts w:ascii="Times New Roman" w:hAnsi="Times New Roman"/>
          <w:sz w:val="24"/>
          <w:szCs w:val="24"/>
        </w:rPr>
        <w:t xml:space="preserve"> </w:t>
      </w:r>
      <w:hyperlink r:id="rId20" w:history="1">
        <w:r w:rsidRPr="00D72999">
          <w:rPr>
            <w:rStyle w:val="Hyperlink"/>
            <w:rFonts w:ascii="Times New Roman" w:hAnsi="Times New Roman"/>
            <w:sz w:val="24"/>
            <w:szCs w:val="24"/>
            <w:lang w:val="en-US"/>
          </w:rPr>
          <w:t>www</w:t>
        </w:r>
        <w:r w:rsidRPr="00D72999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D72999">
          <w:rPr>
            <w:rStyle w:val="Hyperlink"/>
            <w:rFonts w:ascii="Times New Roman" w:hAnsi="Times New Roman"/>
            <w:sz w:val="24"/>
            <w:szCs w:val="24"/>
            <w:lang w:val="en-US"/>
          </w:rPr>
          <w:t>studentlibrary</w:t>
        </w:r>
        <w:r w:rsidRPr="00D72999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D72999">
          <w:rPr>
            <w:rStyle w:val="Hyperlink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D6F74" w:rsidRPr="00D72999" w:rsidRDefault="00AD6F74" w:rsidP="00727151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ЭБС «Консультант студента»</w:t>
      </w:r>
      <w:r w:rsidRPr="00D72999">
        <w:rPr>
          <w:rFonts w:ascii="Times New Roman" w:hAnsi="Times New Roman"/>
          <w:sz w:val="24"/>
          <w:szCs w:val="24"/>
        </w:rPr>
        <w:t xml:space="preserve"> </w:t>
      </w:r>
      <w:hyperlink r:id="rId21" w:history="1">
        <w:r w:rsidRPr="00D72999">
          <w:rPr>
            <w:rStyle w:val="Hyperlink"/>
            <w:rFonts w:ascii="Times New Roman" w:hAnsi="Times New Roman"/>
            <w:sz w:val="24"/>
            <w:szCs w:val="24"/>
            <w:lang w:val="en-US"/>
          </w:rPr>
          <w:t>www</w:t>
        </w:r>
        <w:r w:rsidRPr="00D72999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D72999">
          <w:rPr>
            <w:rStyle w:val="Hyperlink"/>
            <w:rFonts w:ascii="Times New Roman" w:hAnsi="Times New Roman"/>
            <w:sz w:val="24"/>
            <w:szCs w:val="24"/>
            <w:lang w:val="en-US"/>
          </w:rPr>
          <w:t>studentlibrary</w:t>
        </w:r>
        <w:r w:rsidRPr="00D72999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D72999">
          <w:rPr>
            <w:rStyle w:val="Hyperlink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D6F74" w:rsidRDefault="00AD6F74" w:rsidP="00727151">
      <w:pPr>
        <w:tabs>
          <w:tab w:val="left" w:pos="0"/>
        </w:tabs>
        <w:spacing w:after="0" w:line="36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AD6F74" w:rsidRDefault="00AD6F74" w:rsidP="000C0DBE">
      <w:pPr>
        <w:numPr>
          <w:ilvl w:val="1"/>
          <w:numId w:val="1"/>
        </w:numPr>
        <w:tabs>
          <w:tab w:val="left" w:pos="0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2FCC">
        <w:rPr>
          <w:rFonts w:ascii="Times New Roman" w:hAnsi="Times New Roman"/>
          <w:b/>
          <w:sz w:val="24"/>
          <w:szCs w:val="24"/>
        </w:rPr>
        <w:t>Перечень</w:t>
      </w:r>
      <w:r w:rsidRPr="00793927">
        <w:rPr>
          <w:rFonts w:ascii="Times New Roman" w:hAnsi="Times New Roman"/>
          <w:b/>
          <w:sz w:val="24"/>
          <w:szCs w:val="24"/>
        </w:rPr>
        <w:t xml:space="preserve"> </w:t>
      </w:r>
      <w:r w:rsidRPr="00C32FCC">
        <w:rPr>
          <w:rFonts w:ascii="Times New Roman" w:hAnsi="Times New Roman"/>
          <w:b/>
          <w:sz w:val="24"/>
          <w:szCs w:val="24"/>
        </w:rPr>
        <w:t>программного обеспечения</w:t>
      </w:r>
    </w:p>
    <w:p w:rsidR="00AD6F74" w:rsidRPr="00D72999" w:rsidRDefault="00AD6F74" w:rsidP="00727151">
      <w:pPr>
        <w:pStyle w:val="ListParagraph"/>
        <w:tabs>
          <w:tab w:val="left" w:pos="0"/>
        </w:tabs>
        <w:spacing w:after="0" w:line="360" w:lineRule="auto"/>
        <w:ind w:left="34" w:hanging="34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D72999">
        <w:rPr>
          <w:rFonts w:ascii="Times New Roman" w:hAnsi="Times New Roman"/>
          <w:sz w:val="24"/>
          <w:szCs w:val="24"/>
          <w:lang w:val="en-US"/>
        </w:rPr>
        <w:t>ABBYY FineReader</w:t>
      </w:r>
    </w:p>
    <w:p w:rsidR="00AD6F74" w:rsidRPr="00D72999" w:rsidRDefault="00AD6F74" w:rsidP="00727151">
      <w:pPr>
        <w:pStyle w:val="ListParagraph"/>
        <w:tabs>
          <w:tab w:val="left" w:pos="0"/>
        </w:tabs>
        <w:spacing w:after="0" w:line="360" w:lineRule="auto"/>
        <w:ind w:left="34" w:hanging="34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D72999">
        <w:rPr>
          <w:rFonts w:ascii="Times New Roman" w:hAnsi="Times New Roman"/>
          <w:sz w:val="24"/>
          <w:szCs w:val="24"/>
          <w:lang w:val="en-US"/>
        </w:rPr>
        <w:t xml:space="preserve">ESET NOD32 Smart Security Business Edition  </w:t>
      </w:r>
    </w:p>
    <w:p w:rsidR="00AD6F74" w:rsidRPr="00D72999" w:rsidRDefault="00AD6F74" w:rsidP="00727151">
      <w:pPr>
        <w:pStyle w:val="ListParagraph"/>
        <w:tabs>
          <w:tab w:val="left" w:pos="0"/>
        </w:tabs>
        <w:spacing w:after="0" w:line="360" w:lineRule="auto"/>
        <w:ind w:left="34" w:hanging="34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D72999">
        <w:rPr>
          <w:rFonts w:ascii="Times New Roman" w:hAnsi="Times New Roman"/>
          <w:sz w:val="24"/>
          <w:szCs w:val="24"/>
          <w:lang w:val="en-US"/>
        </w:rPr>
        <w:t>Foxit Reader</w:t>
      </w:r>
    </w:p>
    <w:p w:rsidR="00AD6F74" w:rsidRPr="00D72999" w:rsidRDefault="00AD6F74" w:rsidP="00727151">
      <w:pPr>
        <w:pStyle w:val="ListParagraph"/>
        <w:tabs>
          <w:tab w:val="left" w:pos="0"/>
        </w:tabs>
        <w:spacing w:after="0" w:line="360" w:lineRule="auto"/>
        <w:ind w:left="34" w:hanging="34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D72999">
        <w:rPr>
          <w:rFonts w:ascii="Times New Roman" w:hAnsi="Times New Roman"/>
          <w:sz w:val="24"/>
          <w:szCs w:val="24"/>
          <w:lang w:val="en-US"/>
        </w:rPr>
        <w:t>MS Office Standart 2013</w:t>
      </w:r>
    </w:p>
    <w:p w:rsidR="00AD6F74" w:rsidRPr="00D72999" w:rsidRDefault="00AD6F74" w:rsidP="00727151">
      <w:pPr>
        <w:pStyle w:val="ListParagraph"/>
        <w:tabs>
          <w:tab w:val="left" w:pos="0"/>
        </w:tabs>
        <w:spacing w:after="0" w:line="360" w:lineRule="auto"/>
        <w:ind w:left="34" w:hanging="34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D72999">
        <w:rPr>
          <w:rFonts w:ascii="Times New Roman" w:hAnsi="Times New Roman"/>
          <w:sz w:val="24"/>
          <w:szCs w:val="24"/>
        </w:rPr>
        <w:t>АИБС</w:t>
      </w:r>
      <w:r w:rsidRPr="00D72999">
        <w:rPr>
          <w:rFonts w:ascii="Times New Roman" w:hAnsi="Times New Roman"/>
          <w:sz w:val="24"/>
          <w:szCs w:val="24"/>
          <w:lang w:val="en-US"/>
        </w:rPr>
        <w:t xml:space="preserve"> "</w:t>
      </w:r>
      <w:r w:rsidRPr="00D72999">
        <w:rPr>
          <w:rFonts w:ascii="Times New Roman" w:hAnsi="Times New Roman"/>
          <w:sz w:val="24"/>
          <w:szCs w:val="24"/>
        </w:rPr>
        <w:t>МегаПро</w:t>
      </w:r>
      <w:r w:rsidRPr="00D72999">
        <w:rPr>
          <w:rFonts w:ascii="Times New Roman" w:hAnsi="Times New Roman"/>
          <w:sz w:val="24"/>
          <w:szCs w:val="24"/>
          <w:lang w:val="en-US"/>
        </w:rPr>
        <w:t>"</w:t>
      </w:r>
    </w:p>
    <w:p w:rsidR="00AD6F74" w:rsidRPr="00D72999" w:rsidRDefault="00AD6F74" w:rsidP="00727151">
      <w:pPr>
        <w:pStyle w:val="ListParagraph"/>
        <w:tabs>
          <w:tab w:val="left" w:pos="0"/>
        </w:tabs>
        <w:spacing w:after="0" w:line="360" w:lineRule="auto"/>
        <w:ind w:left="34" w:hanging="34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D72999">
        <w:rPr>
          <w:rFonts w:ascii="Times New Roman" w:hAnsi="Times New Roman"/>
          <w:sz w:val="24"/>
          <w:szCs w:val="24"/>
          <w:lang w:val="en-US"/>
        </w:rPr>
        <w:t>MS Windows 7</w:t>
      </w:r>
    </w:p>
    <w:p w:rsidR="00AD6F74" w:rsidRPr="00727151" w:rsidRDefault="00AD6F74" w:rsidP="00727151">
      <w:pPr>
        <w:pStyle w:val="ListParagraph"/>
        <w:tabs>
          <w:tab w:val="left" w:pos="284"/>
        </w:tabs>
        <w:spacing w:after="0" w:line="360" w:lineRule="auto"/>
        <w:ind w:left="0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D72999">
        <w:rPr>
          <w:rFonts w:ascii="Times New Roman" w:hAnsi="Times New Roman"/>
          <w:sz w:val="24"/>
          <w:szCs w:val="24"/>
        </w:rPr>
        <w:t>СПС</w:t>
      </w:r>
      <w:r w:rsidRPr="00D72999">
        <w:rPr>
          <w:rFonts w:ascii="Times New Roman" w:hAnsi="Times New Roman"/>
          <w:sz w:val="24"/>
          <w:szCs w:val="24"/>
          <w:lang w:val="en-US"/>
        </w:rPr>
        <w:t xml:space="preserve"> "</w:t>
      </w:r>
      <w:r w:rsidRPr="00D72999">
        <w:rPr>
          <w:rFonts w:ascii="Times New Roman" w:hAnsi="Times New Roman"/>
          <w:sz w:val="24"/>
          <w:szCs w:val="24"/>
        </w:rPr>
        <w:t>Консультант</w:t>
      </w:r>
      <w:r w:rsidRPr="00D7299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72999">
        <w:rPr>
          <w:rFonts w:ascii="Times New Roman" w:hAnsi="Times New Roman"/>
          <w:sz w:val="24"/>
          <w:szCs w:val="24"/>
        </w:rPr>
        <w:t>Плюс</w:t>
      </w:r>
      <w:r w:rsidRPr="00D72999">
        <w:rPr>
          <w:rFonts w:ascii="Times New Roman" w:hAnsi="Times New Roman"/>
          <w:sz w:val="24"/>
          <w:szCs w:val="24"/>
          <w:lang w:val="en-US"/>
        </w:rPr>
        <w:t xml:space="preserve">" </w:t>
      </w:r>
    </w:p>
    <w:p w:rsidR="00AD6F74" w:rsidRPr="00727151" w:rsidRDefault="00AD6F74" w:rsidP="00727151">
      <w:pPr>
        <w:tabs>
          <w:tab w:val="left" w:pos="0"/>
        </w:tabs>
        <w:spacing w:after="0" w:line="360" w:lineRule="auto"/>
        <w:outlineLvl w:val="0"/>
        <w:rPr>
          <w:rFonts w:ascii="Times New Roman" w:hAnsi="Times New Roman"/>
          <w:b/>
          <w:sz w:val="24"/>
          <w:szCs w:val="24"/>
          <w:lang w:val="en-US"/>
        </w:rPr>
      </w:pPr>
    </w:p>
    <w:p w:rsidR="00AD6F74" w:rsidRDefault="00AD6F74" w:rsidP="000C0DBE">
      <w:pPr>
        <w:pStyle w:val="ListParagraph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0"/>
        <w:contextualSpacing w:val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B531A">
        <w:rPr>
          <w:rFonts w:ascii="Times New Roman" w:hAnsi="Times New Roman"/>
          <w:b/>
          <w:sz w:val="24"/>
          <w:szCs w:val="24"/>
        </w:rPr>
        <w:t>Материально-техническое обеспечение практики</w:t>
      </w:r>
    </w:p>
    <w:p w:rsidR="00AD6F74" w:rsidRPr="003B531A" w:rsidRDefault="00AD6F74" w:rsidP="00727151">
      <w:pPr>
        <w:pStyle w:val="ListParagraph"/>
        <w:tabs>
          <w:tab w:val="left" w:pos="0"/>
        </w:tabs>
        <w:spacing w:after="0" w:line="360" w:lineRule="auto"/>
        <w:ind w:left="0"/>
        <w:contextualSpacing w:val="0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Overlap w:val="never"/>
        <w:tblW w:w="5062" w:type="pct"/>
        <w:jc w:val="center"/>
        <w:tblInd w:w="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4889"/>
        <w:gridCol w:w="4889"/>
      </w:tblGrid>
      <w:tr w:rsidR="00AD6F74" w:rsidRPr="00935EBC" w:rsidTr="000924A1">
        <w:trPr>
          <w:trHeight w:val="126"/>
          <w:jc w:val="center"/>
        </w:trPr>
        <w:tc>
          <w:tcPr>
            <w:tcW w:w="4889" w:type="dxa"/>
            <w:shd w:val="clear" w:color="auto" w:fill="FFFFFF"/>
          </w:tcPr>
          <w:p w:rsidR="00AD6F74" w:rsidRPr="00B50F5E" w:rsidRDefault="00AD6F74" w:rsidP="00294DDB">
            <w:pPr>
              <w:spacing w:after="0" w:line="360" w:lineRule="auto"/>
              <w:ind w:left="60" w:right="14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0F5E">
              <w:rPr>
                <w:rFonts w:ascii="Times New Roman" w:hAnsi="Times New Roman"/>
                <w:sz w:val="20"/>
                <w:szCs w:val="20"/>
              </w:rPr>
              <w:t>Наименование специальных помещений и помещений для самостоятельной работы</w:t>
            </w:r>
          </w:p>
        </w:tc>
        <w:tc>
          <w:tcPr>
            <w:tcW w:w="4889" w:type="dxa"/>
            <w:shd w:val="clear" w:color="auto" w:fill="FFFFFF"/>
          </w:tcPr>
          <w:p w:rsidR="00AD6F74" w:rsidRPr="00B50F5E" w:rsidRDefault="00AD6F74" w:rsidP="00294DDB">
            <w:pPr>
              <w:spacing w:after="0" w:line="360" w:lineRule="auto"/>
              <w:ind w:left="60" w:right="156" w:firstLine="1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0F5E">
              <w:rPr>
                <w:rFonts w:ascii="Times New Roman" w:hAnsi="Times New Roman"/>
                <w:sz w:val="20"/>
                <w:szCs w:val="20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AD6F74" w:rsidRPr="00935EBC" w:rsidTr="000924A1">
        <w:trPr>
          <w:trHeight w:val="126"/>
          <w:jc w:val="center"/>
        </w:trPr>
        <w:tc>
          <w:tcPr>
            <w:tcW w:w="4889" w:type="dxa"/>
            <w:shd w:val="clear" w:color="auto" w:fill="FFFFFF"/>
          </w:tcPr>
          <w:p w:rsidR="00AD6F74" w:rsidRDefault="00AD6F74" w:rsidP="007B1933">
            <w:pPr>
              <w:spacing w:after="0" w:line="360" w:lineRule="auto"/>
              <w:ind w:left="60" w:right="14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5DF0">
              <w:rPr>
                <w:rFonts w:ascii="Times New Roman" w:hAnsi="Times New Roman"/>
                <w:color w:val="000000"/>
                <w:sz w:val="20"/>
                <w:szCs w:val="20"/>
              </w:rPr>
              <w:t>672039, г. Чита, ул. Баргузинская, 49а, ауд. 02-112.</w:t>
            </w:r>
          </w:p>
          <w:p w:rsidR="00AD6F74" w:rsidRPr="00F96153" w:rsidRDefault="00AD6F74" w:rsidP="007B1933">
            <w:pPr>
              <w:spacing w:after="0" w:line="360" w:lineRule="auto"/>
              <w:ind w:left="60" w:right="14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5DF0">
              <w:rPr>
                <w:rFonts w:ascii="Times New Roman" w:hAnsi="Times New Roman"/>
                <w:color w:val="000000"/>
                <w:sz w:val="20"/>
                <w:szCs w:val="20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4889" w:type="dxa"/>
            <w:shd w:val="clear" w:color="auto" w:fill="FFFFFF"/>
          </w:tcPr>
          <w:p w:rsidR="00AD6F74" w:rsidRPr="00F96153" w:rsidRDefault="00AD6F74" w:rsidP="008C19B5">
            <w:pPr>
              <w:widowControl w:val="0"/>
              <w:spacing w:after="0" w:line="360" w:lineRule="auto"/>
              <w:ind w:left="17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19B5">
              <w:rPr>
                <w:rFonts w:ascii="Times New Roman" w:hAnsi="Times New Roman"/>
                <w:color w:val="000000"/>
                <w:sz w:val="20"/>
                <w:szCs w:val="20"/>
              </w:rPr>
              <w:t>Комплект специальной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учебной мебели, доска магнитно</w:t>
            </w:r>
            <w:r w:rsidRPr="008C19B5">
              <w:rPr>
                <w:rFonts w:ascii="Times New Roman" w:hAnsi="Times New Roman"/>
                <w:color w:val="000000"/>
                <w:sz w:val="20"/>
                <w:szCs w:val="20"/>
              </w:rPr>
              <w:t>-маркерная. Мультимедийный стационарный проектор, ноутбук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(переносной)</w:t>
            </w:r>
            <w:r w:rsidRPr="008C19B5">
              <w:rPr>
                <w:rFonts w:ascii="Times New Roman" w:hAnsi="Times New Roman"/>
                <w:color w:val="000000"/>
                <w:sz w:val="20"/>
                <w:szCs w:val="20"/>
              </w:rPr>
              <w:t>, потолочный экран. Доступ к сети Интернет и обеспечение доступа в электронную информационно-обр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азовательную среду организации.</w:t>
            </w:r>
          </w:p>
        </w:tc>
      </w:tr>
      <w:tr w:rsidR="00AD6F74" w:rsidRPr="000C2D16" w:rsidTr="000924A1">
        <w:trPr>
          <w:trHeight w:val="126"/>
          <w:jc w:val="center"/>
        </w:trPr>
        <w:tc>
          <w:tcPr>
            <w:tcW w:w="4889" w:type="dxa"/>
            <w:shd w:val="clear" w:color="auto" w:fill="FFFFFF"/>
          </w:tcPr>
          <w:p w:rsidR="00AD6F74" w:rsidRDefault="00AD6F74" w:rsidP="00545DF0">
            <w:pPr>
              <w:spacing w:after="0" w:line="360" w:lineRule="auto"/>
              <w:ind w:left="60" w:right="17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5D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672039, г. Чита, ул.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Баргузинская, 49а, ауд. 02-211.</w:t>
            </w:r>
          </w:p>
          <w:p w:rsidR="00AD6F74" w:rsidRPr="000C2D16" w:rsidRDefault="00AD6F74" w:rsidP="007B1933">
            <w:pPr>
              <w:spacing w:after="0" w:line="360" w:lineRule="auto"/>
              <w:ind w:left="60" w:right="17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5DF0">
              <w:rPr>
                <w:rFonts w:ascii="Times New Roman" w:hAnsi="Times New Roman"/>
                <w:color w:val="000000"/>
                <w:sz w:val="20"/>
                <w:szCs w:val="20"/>
              </w:rPr>
              <w:t>Компьютерный класс. Учебная аудитория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работы.</w:t>
            </w:r>
          </w:p>
        </w:tc>
        <w:tc>
          <w:tcPr>
            <w:tcW w:w="4889" w:type="dxa"/>
            <w:shd w:val="clear" w:color="auto" w:fill="FFFFFF"/>
          </w:tcPr>
          <w:p w:rsidR="00AD6F74" w:rsidRPr="000C2D16" w:rsidRDefault="00AD6F74" w:rsidP="000C2D16">
            <w:pPr>
              <w:shd w:val="clear" w:color="auto" w:fill="FFFFFF"/>
              <w:spacing w:after="0" w:line="360" w:lineRule="auto"/>
              <w:ind w:left="17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C2D16">
              <w:rPr>
                <w:rFonts w:ascii="Times New Roman" w:hAnsi="Times New Roman"/>
                <w:bCs/>
                <w:sz w:val="20"/>
                <w:szCs w:val="20"/>
              </w:rPr>
              <w:t xml:space="preserve">Комплект специальной учебной мебели, </w:t>
            </w:r>
            <w:r w:rsidRPr="000C2D16">
              <w:rPr>
                <w:rFonts w:ascii="Times New Roman" w:hAnsi="Times New Roman"/>
                <w:sz w:val="20"/>
                <w:szCs w:val="20"/>
              </w:rPr>
              <w:t>доска меловая и магнитно-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0C2D16">
              <w:rPr>
                <w:rFonts w:ascii="Times New Roman" w:hAnsi="Times New Roman"/>
                <w:sz w:val="20"/>
                <w:szCs w:val="20"/>
              </w:rPr>
              <w:t>аркерная</w:t>
            </w:r>
          </w:p>
          <w:p w:rsidR="00AD6F74" w:rsidRPr="000C2D16" w:rsidRDefault="00AD6F74" w:rsidP="000C2D16">
            <w:pPr>
              <w:shd w:val="clear" w:color="auto" w:fill="FFFFFF"/>
              <w:spacing w:after="0" w:line="360" w:lineRule="auto"/>
              <w:ind w:left="170"/>
              <w:rPr>
                <w:rFonts w:ascii="Times New Roman" w:hAnsi="Times New Roman"/>
                <w:bCs/>
                <w:sz w:val="20"/>
                <w:szCs w:val="20"/>
              </w:rPr>
            </w:pPr>
            <w:r w:rsidRPr="000C2D16">
              <w:rPr>
                <w:rFonts w:ascii="Times New Roman" w:hAnsi="Times New Roman"/>
                <w:bCs/>
                <w:sz w:val="20"/>
                <w:szCs w:val="20"/>
              </w:rPr>
              <w:t>ПК – 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Pr="000C2D16">
              <w:rPr>
                <w:rFonts w:ascii="Times New Roman" w:hAnsi="Times New Roman"/>
                <w:bCs/>
                <w:sz w:val="20"/>
                <w:szCs w:val="20"/>
              </w:rPr>
              <w:t xml:space="preserve"> шт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AD6F74" w:rsidRPr="000C2D16" w:rsidRDefault="00AD6F74" w:rsidP="000C2D16">
            <w:pPr>
              <w:shd w:val="clear" w:color="auto" w:fill="FFFFFF"/>
              <w:spacing w:after="0" w:line="360" w:lineRule="auto"/>
              <w:ind w:left="170"/>
              <w:rPr>
                <w:rFonts w:ascii="Times New Roman" w:hAnsi="Times New Roman"/>
                <w:bCs/>
                <w:sz w:val="20"/>
                <w:szCs w:val="20"/>
              </w:rPr>
            </w:pPr>
            <w:r w:rsidRPr="000C2D16">
              <w:rPr>
                <w:rFonts w:ascii="Times New Roman" w:hAnsi="Times New Roman"/>
                <w:sz w:val="20"/>
                <w:szCs w:val="20"/>
              </w:rPr>
              <w:t>Доступ к сети Интернет и обеспечение доступа в электронную информационно-образовательную среду организации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D6F74" w:rsidRPr="000C2D16" w:rsidTr="000924A1">
        <w:trPr>
          <w:trHeight w:val="126"/>
          <w:jc w:val="center"/>
        </w:trPr>
        <w:tc>
          <w:tcPr>
            <w:tcW w:w="4889" w:type="dxa"/>
            <w:shd w:val="clear" w:color="auto" w:fill="FFFFFF"/>
          </w:tcPr>
          <w:p w:rsidR="00AD6F74" w:rsidRDefault="00AD6F74" w:rsidP="007B1933">
            <w:pPr>
              <w:spacing w:after="0" w:line="360" w:lineRule="auto"/>
              <w:ind w:left="60" w:right="17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93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672039, г. Чита, ул. Баргузинская, 49а, ауд. 02-09. </w:t>
            </w:r>
          </w:p>
          <w:p w:rsidR="00AD6F74" w:rsidRPr="00545DF0" w:rsidRDefault="00AD6F74" w:rsidP="007B1933">
            <w:pPr>
              <w:spacing w:after="0" w:line="360" w:lineRule="auto"/>
              <w:ind w:left="60" w:right="17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93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Абонемент экономической литературы научной библиотеки ЗабГУ и помещение для самостоятельной работы обучающихся и для подготовки выпускных квалификационных и научно-исследовательских работ. </w:t>
            </w:r>
          </w:p>
        </w:tc>
        <w:tc>
          <w:tcPr>
            <w:tcW w:w="4889" w:type="dxa"/>
            <w:shd w:val="clear" w:color="auto" w:fill="FFFFFF"/>
          </w:tcPr>
          <w:p w:rsidR="00AD6F74" w:rsidRPr="000C2D16" w:rsidRDefault="00AD6F74" w:rsidP="007B1933">
            <w:pPr>
              <w:shd w:val="clear" w:color="auto" w:fill="FFFFFF"/>
              <w:spacing w:after="0" w:line="360" w:lineRule="auto"/>
              <w:ind w:left="170"/>
              <w:rPr>
                <w:rFonts w:ascii="Times New Roman" w:hAnsi="Times New Roman"/>
                <w:bCs/>
                <w:sz w:val="20"/>
                <w:szCs w:val="20"/>
              </w:rPr>
            </w:pPr>
            <w:r w:rsidRPr="007B193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Комплект специального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7B1933">
              <w:rPr>
                <w:rFonts w:ascii="Times New Roman" w:hAnsi="Times New Roman"/>
                <w:color w:val="000000"/>
                <w:sz w:val="20"/>
                <w:szCs w:val="20"/>
              </w:rPr>
              <w:t>борудования. 4 ПК. Доступ к сети Интернет и обеспечение доступа в электронную информационно-образовательную среду организации.</w:t>
            </w:r>
          </w:p>
        </w:tc>
      </w:tr>
      <w:tr w:rsidR="00AD6F74" w:rsidRPr="00935EBC" w:rsidTr="000924A1">
        <w:trPr>
          <w:trHeight w:val="126"/>
          <w:jc w:val="center"/>
        </w:trPr>
        <w:tc>
          <w:tcPr>
            <w:tcW w:w="4889" w:type="dxa"/>
            <w:shd w:val="clear" w:color="auto" w:fill="FFFFFF"/>
          </w:tcPr>
          <w:p w:rsidR="00AD6F74" w:rsidRPr="00B50F5E" w:rsidRDefault="00AD6F74" w:rsidP="00294DDB">
            <w:pPr>
              <w:autoSpaceDE w:val="0"/>
              <w:autoSpaceDN w:val="0"/>
              <w:adjustRightInd w:val="0"/>
              <w:spacing w:after="0" w:line="360" w:lineRule="auto"/>
              <w:ind w:left="60" w:right="149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B50F5E">
              <w:rPr>
                <w:rFonts w:ascii="Times New Roman" w:hAnsi="Times New Roman"/>
                <w:i/>
                <w:sz w:val="20"/>
                <w:szCs w:val="20"/>
              </w:rPr>
              <w:t>Для практик, проводимых вне ЗабГУ:</w:t>
            </w:r>
          </w:p>
          <w:p w:rsidR="00AD6F74" w:rsidRPr="00A92174" w:rsidRDefault="00AD6F74" w:rsidP="00294DDB">
            <w:pPr>
              <w:autoSpaceDE w:val="0"/>
              <w:autoSpaceDN w:val="0"/>
              <w:adjustRightInd w:val="0"/>
              <w:spacing w:after="0" w:line="360" w:lineRule="auto"/>
              <w:ind w:left="60" w:right="149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9217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Практика проходит на базе органов власти Забайкальского края, в том числе в Администрации Губернатора Забайкальского края, Министерствах Забайкальского края и их подведомственных учреждениях, Департаментах, Управлениях; в муниципальных органах власти г. Читы; государственных, муниципальных, коммерческих и некоммерческих организациях в соответствии с договорами.</w:t>
            </w:r>
          </w:p>
        </w:tc>
        <w:tc>
          <w:tcPr>
            <w:tcW w:w="4889" w:type="dxa"/>
            <w:shd w:val="clear" w:color="auto" w:fill="FFFFFF"/>
          </w:tcPr>
          <w:p w:rsidR="00AD6F74" w:rsidRPr="00B50F5E" w:rsidRDefault="00AD6F74" w:rsidP="00D31743">
            <w:pPr>
              <w:shd w:val="clear" w:color="auto" w:fill="FFFFFF"/>
              <w:spacing w:after="0" w:line="360" w:lineRule="auto"/>
              <w:ind w:left="170" w:right="15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50F5E">
              <w:rPr>
                <w:rFonts w:ascii="Times New Roman" w:hAnsi="Times New Roman"/>
                <w:bCs/>
                <w:sz w:val="20"/>
                <w:szCs w:val="20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заданиями.</w:t>
            </w:r>
          </w:p>
          <w:p w:rsidR="00AD6F74" w:rsidRPr="00B50F5E" w:rsidRDefault="00AD6F74" w:rsidP="00D31743">
            <w:pPr>
              <w:shd w:val="clear" w:color="auto" w:fill="FFFFFF"/>
              <w:spacing w:after="0" w:line="360" w:lineRule="auto"/>
              <w:ind w:left="170" w:right="15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50F5E">
              <w:rPr>
                <w:rFonts w:ascii="Times New Roman" w:hAnsi="Times New Roman"/>
                <w:bCs/>
                <w:sz w:val="20"/>
                <w:szCs w:val="20"/>
              </w:rPr>
              <w:t>Для обучающихся, являющихся инвалидами и лицами ОВЗ, выбирается объект практики при наличии обеспечения доступа к зданиям организаций и других условий, без которых невозможно или затруднено прохождение практики.</w:t>
            </w:r>
          </w:p>
        </w:tc>
      </w:tr>
    </w:tbl>
    <w:p w:rsidR="00AD6F74" w:rsidRPr="000C0DBE" w:rsidRDefault="00AD6F74" w:rsidP="009154F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D6F74" w:rsidRDefault="00AD6F74" w:rsidP="000924A1">
      <w:pPr>
        <w:pStyle w:val="Default"/>
        <w:widowControl w:val="0"/>
        <w:spacing w:line="360" w:lineRule="auto"/>
        <w:ind w:firstLine="709"/>
        <w:jc w:val="both"/>
        <w:rPr>
          <w:color w:val="auto"/>
        </w:rPr>
      </w:pPr>
    </w:p>
    <w:p w:rsidR="00AD6F74" w:rsidRPr="003B531A" w:rsidRDefault="00AD6F74" w:rsidP="004235FB">
      <w:pPr>
        <w:pStyle w:val="Default"/>
        <w:widowControl w:val="0"/>
        <w:spacing w:line="360" w:lineRule="auto"/>
        <w:ind w:firstLine="709"/>
        <w:jc w:val="both"/>
      </w:pPr>
      <w:r w:rsidRPr="00FF0281">
        <w:rPr>
          <w:color w:val="auto"/>
        </w:rPr>
        <w:pict>
          <v:shape id="_x0000_i1026" type="#_x0000_t75" style="width:474pt;height:666pt">
            <v:imagedata r:id="rId22" o:title=""/>
          </v:shape>
        </w:pict>
      </w:r>
    </w:p>
    <w:p w:rsidR="00AD6F74" w:rsidRPr="003B531A" w:rsidRDefault="00AD6F74" w:rsidP="003B531A">
      <w:pPr>
        <w:spacing w:after="0" w:line="240" w:lineRule="auto"/>
        <w:ind w:firstLine="180"/>
        <w:rPr>
          <w:rFonts w:ascii="Times New Roman" w:hAnsi="Times New Roman"/>
          <w:sz w:val="24"/>
          <w:szCs w:val="24"/>
        </w:rPr>
        <w:sectPr w:rsidR="00AD6F74" w:rsidRPr="003B531A" w:rsidSect="006C5085">
          <w:pgSz w:w="11906" w:h="16838" w:code="9"/>
          <w:pgMar w:top="1134" w:right="850" w:bottom="1134" w:left="1418" w:header="709" w:footer="709" w:gutter="0"/>
          <w:cols w:space="708"/>
          <w:docGrid w:linePitch="360"/>
        </w:sectPr>
      </w:pPr>
    </w:p>
    <w:p w:rsidR="00AD6F74" w:rsidRPr="00A1128B" w:rsidRDefault="00AD6F74" w:rsidP="00B96AED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  <w:lang w:eastAsia="en-US"/>
        </w:rPr>
      </w:pPr>
      <w:r w:rsidRPr="00A1128B">
        <w:rPr>
          <w:rFonts w:ascii="Times New Roman" w:hAnsi="Times New Roman"/>
          <w:b/>
          <w:sz w:val="24"/>
          <w:szCs w:val="20"/>
          <w:lang w:eastAsia="en-US"/>
        </w:rPr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36"/>
        <w:gridCol w:w="7250"/>
      </w:tblGrid>
      <w:tr w:rsidR="00AD6F74" w:rsidRPr="00A1128B" w:rsidTr="00B96AED">
        <w:tc>
          <w:tcPr>
            <w:tcW w:w="7536" w:type="dxa"/>
          </w:tcPr>
          <w:p w:rsidR="00AD6F74" w:rsidRPr="00A1128B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3. Оценка работы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обучающегося</w:t>
            </w:r>
            <w:r w:rsidRPr="001211D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на практике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1D4">
              <w:rPr>
                <w:rFonts w:ascii="Times New Roman" w:hAnsi="Times New Roman"/>
                <w:sz w:val="24"/>
                <w:szCs w:val="24"/>
              </w:rPr>
              <w:t xml:space="preserve">Заключение руководителя практики от профильной организации о работе </w:t>
            </w:r>
            <w:r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r w:rsidRPr="00121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A1128B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A1128B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28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:rsidR="00AD6F74" w:rsidRPr="00A1128B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28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:rsidR="00AD6F74" w:rsidRPr="00A1128B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28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:rsidR="00AD6F74" w:rsidRPr="00A1128B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28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28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Руководитель практики </w:t>
            </w: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от профильной организации_____________________/_____________</w:t>
            </w:r>
          </w:p>
          <w:p w:rsidR="00AD6F74" w:rsidRPr="00363797" w:rsidRDefault="00AD6F74" w:rsidP="00363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  <w:lang w:eastAsia="en-US"/>
              </w:rPr>
            </w:pPr>
            <w:r w:rsidRPr="00363797">
              <w:rPr>
                <w:rFonts w:ascii="Times New Roman" w:hAnsi="Times New Roman"/>
                <w:sz w:val="28"/>
                <w:szCs w:val="24"/>
                <w:vertAlign w:val="superscript"/>
                <w:lang w:eastAsia="en-US"/>
              </w:rPr>
              <w:t xml:space="preserve">                                        </w:t>
            </w:r>
            <w:r>
              <w:rPr>
                <w:rFonts w:ascii="Times New Roman" w:hAnsi="Times New Roman"/>
                <w:sz w:val="28"/>
                <w:szCs w:val="24"/>
                <w:vertAlign w:val="superscript"/>
                <w:lang w:eastAsia="en-US"/>
              </w:rPr>
              <w:t xml:space="preserve">                        </w:t>
            </w:r>
            <w:r w:rsidRPr="00363797">
              <w:rPr>
                <w:rFonts w:ascii="Times New Roman" w:hAnsi="Times New Roman"/>
                <w:sz w:val="28"/>
                <w:szCs w:val="24"/>
                <w:vertAlign w:val="superscript"/>
                <w:lang w:eastAsia="en-US"/>
              </w:rPr>
              <w:t xml:space="preserve">      (подпись)                       (Ф.И.О.)  </w:t>
            </w: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4. Результаты практики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1D4">
              <w:rPr>
                <w:rFonts w:ascii="Times New Roman" w:hAnsi="Times New Roman"/>
                <w:sz w:val="24"/>
                <w:szCs w:val="24"/>
              </w:rPr>
              <w:t xml:space="preserve">Заключение руководителя практики от кафедры о работе </w:t>
            </w:r>
            <w:r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1D4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1211D4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A1128B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11D4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</w:t>
            </w:r>
          </w:p>
          <w:p w:rsidR="00AD6F74" w:rsidRPr="00A1128B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28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:rsidR="00AD6F74" w:rsidRPr="00A1128B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28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:rsidR="00AD6F74" w:rsidRPr="00A1128B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28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</w:t>
            </w:r>
          </w:p>
          <w:p w:rsidR="00AD6F74" w:rsidRPr="00A1128B" w:rsidRDefault="00AD6F74" w:rsidP="00A112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128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</w:t>
            </w: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 практики</w:t>
            </w: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от кафедры                     _____________________/_____________</w:t>
            </w:r>
          </w:p>
          <w:p w:rsidR="00AD6F74" w:rsidRPr="00363797" w:rsidRDefault="00AD6F74" w:rsidP="00363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vertAlign w:val="superscript"/>
                <w:lang w:eastAsia="en-US"/>
              </w:rPr>
              <w:t xml:space="preserve">                                           </w:t>
            </w:r>
            <w:r w:rsidRPr="00363797">
              <w:rPr>
                <w:rFonts w:ascii="Times New Roman" w:hAnsi="Times New Roman"/>
                <w:sz w:val="28"/>
                <w:szCs w:val="24"/>
                <w:vertAlign w:val="superscript"/>
                <w:lang w:eastAsia="en-US"/>
              </w:rPr>
              <w:t>(подпись)                                    (Ф.И.О.)</w:t>
            </w:r>
          </w:p>
          <w:p w:rsidR="00AD6F74" w:rsidRPr="001211D4" w:rsidRDefault="00AD6F74" w:rsidP="00A11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Оценка при защите__________________________</w:t>
            </w:r>
          </w:p>
          <w:p w:rsidR="00AD6F74" w:rsidRPr="00A1128B" w:rsidRDefault="00AD6F74" w:rsidP="00A11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0" w:type="dxa"/>
          </w:tcPr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211D4">
              <w:rPr>
                <w:rFonts w:ascii="Times New Roman" w:hAnsi="Times New Roman"/>
                <w:sz w:val="20"/>
                <w:szCs w:val="20"/>
                <w:lang w:eastAsia="en-US"/>
              </w:rPr>
              <w:t>МИНИСТЕРСТВО ОБРАЗОВАНИЯ И НАУКИ РОССИЙСКОЙ ФЕДЕРАЦИИ</w:t>
            </w: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211D4">
              <w:rPr>
                <w:rFonts w:ascii="Times New Roman" w:hAnsi="Times New Roman"/>
                <w:sz w:val="20"/>
                <w:szCs w:val="20"/>
                <w:lang w:eastAsia="en-US"/>
              </w:rPr>
              <w:t>Федеральное государственное бюджетное образовательное учреждение</w:t>
            </w: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211D4">
              <w:rPr>
                <w:rFonts w:ascii="Times New Roman" w:hAnsi="Times New Roman"/>
                <w:sz w:val="20"/>
                <w:szCs w:val="20"/>
                <w:lang w:eastAsia="en-US"/>
              </w:rPr>
              <w:t>высшего образования</w:t>
            </w: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211D4">
              <w:rPr>
                <w:rFonts w:ascii="Times New Roman" w:hAnsi="Times New Roman"/>
                <w:sz w:val="20"/>
                <w:szCs w:val="20"/>
                <w:lang w:eastAsia="en-US"/>
              </w:rPr>
              <w:t>«Забайкальский государственный университет»</w:t>
            </w: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211D4">
              <w:rPr>
                <w:rFonts w:ascii="Times New Roman" w:hAnsi="Times New Roman"/>
                <w:sz w:val="20"/>
                <w:szCs w:val="20"/>
                <w:lang w:eastAsia="en-US"/>
              </w:rPr>
              <w:t>(ФГБОУ ВО «ЗабГУ»)</w:t>
            </w: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211D4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Факультет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экономики и управления</w:t>
            </w:r>
          </w:p>
          <w:p w:rsidR="00AD6F74" w:rsidRPr="00A1128B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1211D4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Кафедра </w:t>
            </w: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государственного, муниципального управления и политики</w:t>
            </w: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  <w:p w:rsidR="00AD6F74" w:rsidRPr="005E0FFF" w:rsidRDefault="00AD6F74" w:rsidP="00A1128B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  <w:lang w:eastAsia="en-US"/>
              </w:rPr>
            </w:pPr>
            <w:r w:rsidRPr="005E0FF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Дневник прохождения </w:t>
            </w:r>
          </w:p>
          <w:p w:rsidR="00AD6F74" w:rsidRPr="005E0FFF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преддипломной</w:t>
            </w:r>
            <w:r w:rsidRPr="005E0FF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5E0FF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практики</w:t>
            </w:r>
            <w:r w:rsidRPr="005E0FF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AD6F74" w:rsidRPr="00A1128B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D6F74" w:rsidRPr="00A1128B" w:rsidRDefault="00AD6F74" w:rsidP="00A1128B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6F74" w:rsidRPr="001211D4" w:rsidRDefault="00AD6F74" w:rsidP="00A1128B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1211D4">
              <w:rPr>
                <w:rFonts w:ascii="Times New Roman" w:hAnsi="Times New Roman"/>
                <w:bCs/>
                <w:sz w:val="24"/>
                <w:szCs w:val="24"/>
              </w:rPr>
              <w:t>Студента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__ </w:t>
            </w:r>
            <w:r w:rsidRPr="001211D4">
              <w:rPr>
                <w:rFonts w:ascii="Times New Roman" w:hAnsi="Times New Roman"/>
                <w:bCs/>
                <w:sz w:val="24"/>
                <w:szCs w:val="24"/>
              </w:rPr>
              <w:t>курса___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___</w:t>
            </w:r>
            <w:r w:rsidRPr="001211D4">
              <w:rPr>
                <w:rFonts w:ascii="Times New Roman" w:hAnsi="Times New Roman"/>
                <w:bCs/>
                <w:sz w:val="24"/>
                <w:szCs w:val="24"/>
              </w:rPr>
              <w:t>_ группы 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___</w:t>
            </w:r>
            <w:r w:rsidRPr="001211D4">
              <w:rPr>
                <w:rFonts w:ascii="Times New Roman" w:hAnsi="Times New Roman"/>
                <w:bCs/>
                <w:sz w:val="24"/>
                <w:szCs w:val="24"/>
              </w:rPr>
              <w:t>__формы обучения</w:t>
            </w:r>
          </w:p>
          <w:p w:rsidR="00AD6F74" w:rsidRPr="00A1128B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D6F7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Направление подготовки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38.03.04 Государственное и муниципальное управление</w:t>
            </w: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Фамилия________________________________________________</w:t>
            </w:r>
            <w:r w:rsidRPr="00A1128B">
              <w:rPr>
                <w:rFonts w:ascii="Times New Roman" w:hAnsi="Times New Roman"/>
                <w:sz w:val="24"/>
                <w:szCs w:val="24"/>
                <w:lang w:eastAsia="en-US"/>
              </w:rPr>
              <w:t>__</w:t>
            </w: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Имя, отчество ____________________________________________</w:t>
            </w:r>
            <w:r w:rsidRPr="00A1128B">
              <w:rPr>
                <w:rFonts w:ascii="Times New Roman" w:hAnsi="Times New Roman"/>
                <w:sz w:val="24"/>
                <w:szCs w:val="24"/>
                <w:lang w:eastAsia="en-US"/>
              </w:rPr>
              <w:t>__</w:t>
            </w: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Сроки практики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2 недели</w:t>
            </w: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</w:t>
            </w: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___</w:t>
            </w:r>
          </w:p>
          <w:p w:rsidR="00AD6F74" w:rsidRPr="00A1128B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 практики от кафедры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/научный руководитель</w:t>
            </w: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__________</w:t>
            </w:r>
            <w:r w:rsidRPr="00A1128B">
              <w:rPr>
                <w:rFonts w:ascii="Times New Roman" w:hAnsi="Times New Roman"/>
                <w:sz w:val="24"/>
                <w:szCs w:val="24"/>
                <w:lang w:eastAsia="en-US"/>
              </w:rPr>
              <w:t>___</w:t>
            </w: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_</w:t>
            </w:r>
            <w:r w:rsidRPr="00A1128B">
              <w:rPr>
                <w:rFonts w:ascii="Times New Roman" w:hAnsi="Times New Roman"/>
                <w:sz w:val="24"/>
                <w:szCs w:val="24"/>
                <w:lang w:eastAsia="en-US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</w:t>
            </w: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</w:t>
            </w:r>
            <w:r w:rsidRPr="00A1128B">
              <w:rPr>
                <w:rFonts w:ascii="Times New Roman" w:hAnsi="Times New Roman"/>
                <w:sz w:val="24"/>
                <w:szCs w:val="24"/>
                <w:lang w:eastAsia="en-US"/>
              </w:rPr>
              <w:t>___</w:t>
            </w: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 w:rsidRPr="001211D4">
              <w:rPr>
                <w:rFonts w:ascii="Times New Roman" w:hAnsi="Times New Roman"/>
                <w:sz w:val="20"/>
                <w:szCs w:val="20"/>
                <w:lang w:eastAsia="en-US"/>
              </w:rPr>
              <w:t>должность, звание, степень, фамилия, имя, отчество, номер телефона)</w:t>
            </w:r>
          </w:p>
          <w:p w:rsidR="00AD6F74" w:rsidRPr="00A1128B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Профильная организация:____________________________________</w:t>
            </w:r>
          </w:p>
          <w:p w:rsidR="00AD6F74" w:rsidRPr="001211D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1128B">
              <w:rPr>
                <w:rFonts w:ascii="Times New Roman" w:hAnsi="Times New Roman"/>
                <w:sz w:val="24"/>
                <w:szCs w:val="24"/>
                <w:lang w:eastAsia="en-US"/>
              </w:rPr>
              <w:t>___</w:t>
            </w: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</w:t>
            </w:r>
            <w:r w:rsidRPr="00A1128B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</w:t>
            </w:r>
          </w:p>
          <w:p w:rsidR="00AD6F74" w:rsidRPr="00363797" w:rsidRDefault="00AD6F74" w:rsidP="00363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  <w:lang w:eastAsia="en-US"/>
              </w:rPr>
            </w:pPr>
            <w:r w:rsidRPr="00363797">
              <w:rPr>
                <w:rFonts w:ascii="Times New Roman" w:hAnsi="Times New Roman"/>
                <w:sz w:val="28"/>
                <w:szCs w:val="20"/>
                <w:vertAlign w:val="superscript"/>
                <w:lang w:eastAsia="en-US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:rsidR="00AD6F7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 от профильной организации</w:t>
            </w:r>
            <w:r w:rsidRPr="00A1128B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</w:t>
            </w:r>
          </w:p>
          <w:p w:rsidR="00AD6F74" w:rsidRPr="001211D4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</w:t>
            </w:r>
          </w:p>
          <w:p w:rsidR="00AD6F74" w:rsidRPr="00363797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  <w:t xml:space="preserve">                                                                     </w:t>
            </w:r>
            <w:r w:rsidRPr="00363797"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  <w:t>(должность, фамилия, имя, отчество, номер телефона)</w:t>
            </w:r>
          </w:p>
          <w:p w:rsidR="00AD6F74" w:rsidRPr="00A1128B" w:rsidRDefault="00AD6F74" w:rsidP="00363797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211D4">
              <w:rPr>
                <w:rFonts w:ascii="Times New Roman" w:hAnsi="Times New Roman"/>
                <w:sz w:val="18"/>
                <w:szCs w:val="18"/>
                <w:lang w:eastAsia="en-US"/>
              </w:rPr>
              <w:t>Печать отдела кадров профильной организации</w:t>
            </w:r>
          </w:p>
        </w:tc>
      </w:tr>
    </w:tbl>
    <w:p w:rsidR="00AD6F74" w:rsidRDefault="00AD6F74" w:rsidP="006545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79"/>
        <w:gridCol w:w="7371"/>
      </w:tblGrid>
      <w:tr w:rsidR="00AD6F74" w:rsidRPr="00A1128B" w:rsidTr="00A1128B">
        <w:trPr>
          <w:trHeight w:val="8746"/>
        </w:trPr>
        <w:tc>
          <w:tcPr>
            <w:tcW w:w="7479" w:type="dxa"/>
          </w:tcPr>
          <w:p w:rsidR="00AD6F74" w:rsidRPr="00005FE6" w:rsidRDefault="00AD6F74" w:rsidP="00A1128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05FE6">
              <w:rPr>
                <w:rFonts w:ascii="Times New Roman" w:hAnsi="Times New Roman"/>
                <w:sz w:val="24"/>
                <w:szCs w:val="24"/>
                <w:lang w:eastAsia="en-US"/>
              </w:rPr>
              <w:t>«Утверждаю»</w:t>
            </w:r>
          </w:p>
          <w:p w:rsidR="00AD6F74" w:rsidRPr="00A1128B" w:rsidRDefault="00AD6F74" w:rsidP="00A1128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D6F74" w:rsidRPr="00005FE6" w:rsidRDefault="00AD6F74" w:rsidP="00A1128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05FE6">
              <w:rPr>
                <w:rFonts w:ascii="Times New Roman" w:hAnsi="Times New Roman"/>
                <w:sz w:val="24"/>
                <w:szCs w:val="24"/>
                <w:lang w:eastAsia="en-US"/>
              </w:rPr>
              <w:t>Зав.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05FE6">
              <w:rPr>
                <w:rFonts w:ascii="Times New Roman" w:hAnsi="Times New Roman"/>
                <w:sz w:val="24"/>
                <w:szCs w:val="24"/>
                <w:lang w:eastAsia="en-US"/>
              </w:rPr>
              <w:t>кафедрой______________________</w:t>
            </w:r>
          </w:p>
          <w:p w:rsidR="00AD6F74" w:rsidRPr="00005FE6" w:rsidRDefault="00AD6F74" w:rsidP="00A1128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05FE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«____»____________________ 20__   г.   </w:t>
            </w:r>
          </w:p>
          <w:p w:rsidR="00AD6F74" w:rsidRPr="00A1128B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AD6F74" w:rsidRPr="00005FE6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05FE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 Рабочий план проведения практики</w:t>
            </w:r>
          </w:p>
          <w:tbl>
            <w:tblPr>
              <w:tblW w:w="71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075"/>
              <w:gridCol w:w="4680"/>
              <w:gridCol w:w="1440"/>
            </w:tblGrid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AA31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en-US"/>
                    </w:rPr>
                  </w:pPr>
                  <w:r w:rsidRPr="008C604C">
                    <w:rPr>
                      <w:rFonts w:ascii="Times New Roman" w:hAnsi="Times New Roman"/>
                      <w:lang w:eastAsia="en-US"/>
                    </w:rPr>
                    <w:t>Дата или день</w:t>
                  </w: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AA31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en-US"/>
                    </w:rPr>
                  </w:pPr>
                  <w:r w:rsidRPr="008C604C">
                    <w:rPr>
                      <w:rFonts w:ascii="Times New Roman" w:hAnsi="Times New Roman"/>
                      <w:lang w:eastAsia="en-US"/>
                    </w:rPr>
                    <w:t xml:space="preserve">Рабочий план 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AA31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eastAsia="en-US"/>
                    </w:rPr>
                  </w:pPr>
                  <w:r w:rsidRPr="008C604C">
                    <w:rPr>
                      <w:rFonts w:ascii="Times New Roman" w:hAnsi="Times New Roman"/>
                      <w:lang w:eastAsia="en-US"/>
                    </w:rPr>
                    <w:t>Отметка о выполнении</w:t>
                  </w: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B6315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B6315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A8681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45587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922DE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003CB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45587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45587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45587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45587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AD6F74" w:rsidRPr="00005FE6" w:rsidTr="008C604C">
              <w:tc>
                <w:tcPr>
                  <w:tcW w:w="1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1A3B84">
                  <w:pPr>
                    <w:spacing w:after="0" w:line="48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8C604C" w:rsidRDefault="00AD6F74" w:rsidP="0045587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63151" w:rsidRDefault="00AD6F74" w:rsidP="00AA312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AD6F74" w:rsidRDefault="00AD6F74" w:rsidP="00A11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6F74" w:rsidRPr="00A1128B" w:rsidRDefault="00AD6F74" w:rsidP="00A11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D6F74" w:rsidRPr="00A1128B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AD6F74" w:rsidRPr="00865089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6508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2. Индивидуальное задание на практику</w:t>
            </w:r>
          </w:p>
          <w:p w:rsidR="00AD6F74" w:rsidRPr="00865089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5089">
              <w:rPr>
                <w:rFonts w:ascii="Times New Roman" w:hAnsi="Times New Roman"/>
                <w:sz w:val="24"/>
                <w:szCs w:val="24"/>
                <w:lang w:eastAsia="en-US"/>
              </w:rPr>
              <w:t>(составляется руководителем практики от кафедры)</w:t>
            </w:r>
          </w:p>
          <w:p w:rsidR="00AD6F74" w:rsidRDefault="00AD6F74" w:rsidP="00660D9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D6F74" w:rsidRPr="00865089" w:rsidRDefault="00AD6F74" w:rsidP="007441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D6F74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AD6F74" w:rsidRPr="00AA3128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AD6F74" w:rsidRPr="00AA3128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A312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Руководитель практики </w:t>
            </w:r>
          </w:p>
          <w:p w:rsidR="00AD6F74" w:rsidRPr="00AA3128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A312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кафедры                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</w:t>
            </w:r>
            <w:r w:rsidRPr="00AA3128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_____________________/_____________</w:t>
            </w:r>
          </w:p>
          <w:p w:rsidR="00AD6F74" w:rsidRPr="00363797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</w:pPr>
            <w:r w:rsidRPr="00363797"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  <w:t xml:space="preserve">                                     </w:t>
            </w:r>
            <w:r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  <w:t xml:space="preserve">                       </w:t>
            </w:r>
            <w:r w:rsidRPr="00363797"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  <w:t xml:space="preserve"> (подпись)                                (Ф.И.О.)</w:t>
            </w:r>
          </w:p>
          <w:p w:rsidR="00AD6F74" w:rsidRPr="00AA3128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AD6F74" w:rsidRPr="00AA3128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A312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Руководитель практики </w:t>
            </w:r>
          </w:p>
          <w:p w:rsidR="00AD6F74" w:rsidRPr="00AA3128" w:rsidRDefault="00AD6F74" w:rsidP="00A1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A3128">
              <w:rPr>
                <w:rFonts w:ascii="Times New Roman" w:hAnsi="Times New Roman"/>
                <w:sz w:val="24"/>
                <w:szCs w:val="24"/>
                <w:lang w:eastAsia="en-US"/>
              </w:rPr>
              <w:t>от профильной организации_____________________/_____________</w:t>
            </w:r>
          </w:p>
          <w:p w:rsidR="00AD6F74" w:rsidRPr="00363797" w:rsidRDefault="00AD6F74" w:rsidP="00A112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</w:pPr>
            <w:r w:rsidRPr="00363797"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  <w:t xml:space="preserve">                                                      </w:t>
            </w:r>
            <w:r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  <w:t xml:space="preserve">    </w:t>
            </w:r>
            <w:r w:rsidRPr="00363797">
              <w:rPr>
                <w:rFonts w:ascii="Times New Roman" w:hAnsi="Times New Roman"/>
                <w:sz w:val="24"/>
                <w:szCs w:val="20"/>
                <w:vertAlign w:val="superscript"/>
                <w:lang w:eastAsia="en-US"/>
              </w:rPr>
              <w:t xml:space="preserve">   (подпись)                                (Ф.И.О.)</w:t>
            </w:r>
          </w:p>
          <w:p w:rsidR="00AD6F74" w:rsidRPr="00A1128B" w:rsidRDefault="00AD6F74" w:rsidP="00A11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6F74" w:rsidRDefault="00AD6F74" w:rsidP="006545FD">
      <w:pPr>
        <w:spacing w:after="0"/>
        <w:rPr>
          <w:rFonts w:ascii="Times New Roman" w:hAnsi="Times New Roman"/>
          <w:sz w:val="24"/>
          <w:szCs w:val="24"/>
        </w:rPr>
        <w:sectPr w:rsidR="00AD6F74" w:rsidSect="005E0FFF">
          <w:pgSz w:w="16838" w:h="11906" w:orient="landscape" w:code="9"/>
          <w:pgMar w:top="993" w:right="1134" w:bottom="851" w:left="1134" w:header="709" w:footer="709" w:gutter="0"/>
          <w:cols w:space="708"/>
          <w:docGrid w:linePitch="360"/>
        </w:sectPr>
      </w:pPr>
    </w:p>
    <w:p w:rsidR="00AD6F74" w:rsidRPr="001E75B9" w:rsidRDefault="00AD6F74" w:rsidP="000352C8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1E75B9">
        <w:rPr>
          <w:rFonts w:ascii="Times New Roman" w:hAnsi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AD6F74" w:rsidRDefault="00AD6F74" w:rsidP="000352C8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20149">
        <w:rPr>
          <w:rFonts w:ascii="Times New Roman" w:hAnsi="Times New Roman"/>
          <w:b/>
          <w:sz w:val="24"/>
          <w:szCs w:val="24"/>
        </w:rPr>
        <w:t>Примерная форма отчета по практике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20149">
        <w:rPr>
          <w:rFonts w:ascii="Times New Roman" w:hAnsi="Times New Roman"/>
          <w:b/>
          <w:bCs/>
          <w:sz w:val="24"/>
          <w:szCs w:val="24"/>
        </w:rPr>
        <w:t xml:space="preserve">Пример оформления титульного листа отчета по </w:t>
      </w:r>
      <w:r>
        <w:rPr>
          <w:rFonts w:ascii="Times New Roman" w:hAnsi="Times New Roman"/>
          <w:b/>
          <w:bCs/>
          <w:sz w:val="24"/>
          <w:szCs w:val="24"/>
        </w:rPr>
        <w:t>___________________</w:t>
      </w:r>
      <w:r w:rsidRPr="00720149">
        <w:rPr>
          <w:rFonts w:ascii="Times New Roman" w:hAnsi="Times New Roman"/>
          <w:b/>
          <w:bCs/>
          <w:sz w:val="24"/>
          <w:szCs w:val="24"/>
        </w:rPr>
        <w:t xml:space="preserve"> практике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0149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720149">
        <w:rPr>
          <w:rFonts w:ascii="Times New Roman" w:hAnsi="Times New Roman"/>
          <w:sz w:val="24"/>
          <w:szCs w:val="24"/>
        </w:rPr>
        <w:t>едеральное государственное бюджетное образовательное учреждение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0149">
        <w:rPr>
          <w:rFonts w:ascii="Times New Roman" w:hAnsi="Times New Roman"/>
          <w:sz w:val="24"/>
          <w:szCs w:val="24"/>
        </w:rPr>
        <w:t>высшего образования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0149">
        <w:rPr>
          <w:rFonts w:ascii="Times New Roman" w:hAnsi="Times New Roman"/>
          <w:sz w:val="24"/>
          <w:szCs w:val="24"/>
        </w:rPr>
        <w:t>«Забайкальский государственный университет»</w:t>
      </w:r>
    </w:p>
    <w:p w:rsidR="00AD6F74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(ФГБОУ В</w:t>
      </w:r>
      <w:r w:rsidRPr="00720149">
        <w:rPr>
          <w:rFonts w:ascii="Times New Roman" w:hAnsi="Times New Roman"/>
          <w:sz w:val="24"/>
          <w:szCs w:val="24"/>
        </w:rPr>
        <w:t>О «ЗабГУ»)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Факультет экономики и управления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20149">
        <w:rPr>
          <w:rFonts w:ascii="Times New Roman" w:hAnsi="Times New Roman"/>
          <w:bCs/>
          <w:sz w:val="24"/>
          <w:szCs w:val="24"/>
        </w:rPr>
        <w:t xml:space="preserve">Кафедра </w:t>
      </w:r>
      <w:r>
        <w:rPr>
          <w:rFonts w:ascii="Times New Roman" w:hAnsi="Times New Roman"/>
          <w:bCs/>
          <w:sz w:val="24"/>
          <w:szCs w:val="24"/>
        </w:rPr>
        <w:t>государственного, муниципального управления и политики</w:t>
      </w:r>
    </w:p>
    <w:p w:rsidR="00AD6F74" w:rsidRPr="00720149" w:rsidRDefault="00AD6F74" w:rsidP="000352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0149">
        <w:rPr>
          <w:rFonts w:ascii="Times New Roman" w:hAnsi="Times New Roman"/>
          <w:b/>
          <w:sz w:val="24"/>
          <w:szCs w:val="24"/>
        </w:rPr>
        <w:t>ОТЧЕТ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преддипломной практике </w:t>
      </w:r>
    </w:p>
    <w:p w:rsidR="00AD6F74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720149">
        <w:rPr>
          <w:rFonts w:ascii="Times New Roman" w:hAnsi="Times New Roman"/>
          <w:sz w:val="24"/>
          <w:szCs w:val="24"/>
        </w:rPr>
        <w:t>____________________________________________________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720149">
        <w:rPr>
          <w:rFonts w:ascii="Times New Roman" w:hAnsi="Times New Roman"/>
          <w:sz w:val="24"/>
          <w:szCs w:val="24"/>
          <w:vertAlign w:val="superscript"/>
        </w:rPr>
        <w:t>(полное наименование организации)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AD6F74" w:rsidRPr="00720149" w:rsidRDefault="00AD6F74" w:rsidP="000352C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обучающегося </w:t>
      </w:r>
      <w:r w:rsidRPr="00720149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____________________</w:t>
      </w:r>
      <w:r w:rsidRPr="00720149">
        <w:rPr>
          <w:rFonts w:ascii="Times New Roman" w:hAnsi="Times New Roman"/>
          <w:sz w:val="24"/>
          <w:szCs w:val="24"/>
        </w:rPr>
        <w:t>_______________________________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0149">
        <w:rPr>
          <w:rFonts w:ascii="Times New Roman" w:hAnsi="Times New Roman"/>
          <w:sz w:val="24"/>
          <w:szCs w:val="24"/>
        </w:rPr>
        <w:t>(фамилия</w:t>
      </w:r>
      <w:r>
        <w:rPr>
          <w:rFonts w:ascii="Times New Roman" w:hAnsi="Times New Roman"/>
          <w:sz w:val="24"/>
          <w:szCs w:val="24"/>
        </w:rPr>
        <w:t>,</w:t>
      </w:r>
      <w:r w:rsidRPr="00720149">
        <w:rPr>
          <w:rFonts w:ascii="Times New Roman" w:hAnsi="Times New Roman"/>
          <w:sz w:val="24"/>
          <w:szCs w:val="24"/>
        </w:rPr>
        <w:t xml:space="preserve"> имя</w:t>
      </w:r>
      <w:r>
        <w:rPr>
          <w:rFonts w:ascii="Times New Roman" w:hAnsi="Times New Roman"/>
          <w:sz w:val="24"/>
          <w:szCs w:val="24"/>
        </w:rPr>
        <w:t>,</w:t>
      </w:r>
      <w:r w:rsidRPr="00720149">
        <w:rPr>
          <w:rFonts w:ascii="Times New Roman" w:hAnsi="Times New Roman"/>
          <w:sz w:val="24"/>
          <w:szCs w:val="24"/>
        </w:rPr>
        <w:t xml:space="preserve"> отчество)</w:t>
      </w:r>
    </w:p>
    <w:p w:rsidR="00AD6F74" w:rsidRDefault="00AD6F74" w:rsidP="000352C8">
      <w:pPr>
        <w:pStyle w:val="a0"/>
        <w:spacing w:before="0" w:beforeAutospacing="0" w:after="0" w:afterAutospacing="0"/>
        <w:jc w:val="center"/>
      </w:pPr>
    </w:p>
    <w:p w:rsidR="00AD6F74" w:rsidRPr="00720149" w:rsidRDefault="00AD6F74" w:rsidP="000352C8">
      <w:pPr>
        <w:pStyle w:val="a0"/>
        <w:spacing w:before="0" w:beforeAutospacing="0" w:after="0" w:afterAutospacing="0"/>
        <w:jc w:val="center"/>
      </w:pPr>
      <w:r w:rsidRPr="00720149">
        <w:t>Курс___ Группа _________</w:t>
      </w:r>
    </w:p>
    <w:p w:rsidR="00AD6F74" w:rsidRPr="00720149" w:rsidRDefault="00AD6F74" w:rsidP="000352C8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</w:rPr>
      </w:pPr>
    </w:p>
    <w:p w:rsidR="00AD6F74" w:rsidRDefault="00AD6F74" w:rsidP="00F01A83">
      <w:pPr>
        <w:pStyle w:val="Heading4"/>
        <w:tabs>
          <w:tab w:val="left" w:pos="0"/>
        </w:tabs>
        <w:spacing w:before="0" w:after="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Направление подготовки </w:t>
      </w:r>
    </w:p>
    <w:p w:rsidR="00AD6F74" w:rsidRPr="00720149" w:rsidRDefault="00AD6F74" w:rsidP="00F01A83">
      <w:pPr>
        <w:pStyle w:val="Heading4"/>
        <w:tabs>
          <w:tab w:val="left" w:pos="0"/>
        </w:tabs>
        <w:spacing w:before="0" w:after="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38.03.04 Государственное и муниципальное управление </w:t>
      </w:r>
    </w:p>
    <w:p w:rsidR="00AD6F74" w:rsidRPr="00720149" w:rsidRDefault="00AD6F74" w:rsidP="000352C8">
      <w:pPr>
        <w:spacing w:after="0" w:line="240" w:lineRule="auto"/>
        <w:ind w:left="2832" w:firstLine="708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AD6F74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pStyle w:val="Footer"/>
        <w:rPr>
          <w:sz w:val="24"/>
          <w:szCs w:val="24"/>
        </w:rPr>
      </w:pPr>
      <w:r w:rsidRPr="00720149">
        <w:rPr>
          <w:sz w:val="24"/>
          <w:szCs w:val="24"/>
        </w:rPr>
        <w:t>Руководитель практики от вуза ____________________________________</w:t>
      </w:r>
    </w:p>
    <w:p w:rsidR="00AD6F74" w:rsidRDefault="00AD6F74" w:rsidP="000352C8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(Ученая степень, должность, Ф.</w:t>
      </w:r>
      <w:r w:rsidRPr="00720149">
        <w:rPr>
          <w:rFonts w:ascii="Times New Roman" w:hAnsi="Times New Roman"/>
          <w:sz w:val="24"/>
          <w:szCs w:val="24"/>
          <w:vertAlign w:val="superscript"/>
        </w:rPr>
        <w:t>И.О.)</w:t>
      </w:r>
    </w:p>
    <w:p w:rsidR="00AD6F74" w:rsidRDefault="00AD6F74" w:rsidP="000352C8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AD6F74" w:rsidRDefault="00AD6F74" w:rsidP="000352C8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AD6F74" w:rsidRPr="00720149" w:rsidRDefault="00AD6F74" w:rsidP="000352C8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AD6F74" w:rsidRPr="00720149" w:rsidRDefault="00AD6F74" w:rsidP="000352C8">
      <w:pPr>
        <w:pStyle w:val="Footer"/>
        <w:rPr>
          <w:sz w:val="24"/>
          <w:szCs w:val="24"/>
        </w:rPr>
      </w:pPr>
      <w:r w:rsidRPr="00720149">
        <w:rPr>
          <w:sz w:val="24"/>
          <w:szCs w:val="24"/>
        </w:rPr>
        <w:t>Руководитель практики от предприятия _____________________________</w:t>
      </w:r>
    </w:p>
    <w:p w:rsidR="00AD6F74" w:rsidRPr="00720149" w:rsidRDefault="00AD6F74" w:rsidP="008A105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(должность, Ф.</w:t>
      </w:r>
      <w:r w:rsidRPr="00720149">
        <w:rPr>
          <w:rFonts w:ascii="Times New Roman" w:hAnsi="Times New Roman"/>
          <w:sz w:val="24"/>
          <w:szCs w:val="24"/>
          <w:vertAlign w:val="superscript"/>
        </w:rPr>
        <w:t>И.О.)</w:t>
      </w:r>
    </w:p>
    <w:p w:rsidR="00AD6F74" w:rsidRPr="00720149" w:rsidRDefault="00AD6F74" w:rsidP="000352C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20149">
        <w:rPr>
          <w:rFonts w:ascii="Times New Roman" w:hAnsi="Times New Roman"/>
          <w:sz w:val="24"/>
          <w:szCs w:val="24"/>
          <w:vertAlign w:val="superscript"/>
        </w:rPr>
        <w:t>подпись</w:t>
      </w:r>
      <w:r>
        <w:rPr>
          <w:rFonts w:ascii="Times New Roman" w:hAnsi="Times New Roman"/>
          <w:sz w:val="24"/>
          <w:szCs w:val="24"/>
          <w:vertAlign w:val="superscript"/>
        </w:rPr>
        <w:t xml:space="preserve">, </w:t>
      </w:r>
      <w:r w:rsidRPr="00720149">
        <w:rPr>
          <w:rFonts w:ascii="Times New Roman" w:hAnsi="Times New Roman"/>
          <w:sz w:val="24"/>
          <w:szCs w:val="24"/>
          <w:vertAlign w:val="superscript"/>
        </w:rPr>
        <w:t xml:space="preserve"> печать</w:t>
      </w: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20149" w:rsidRDefault="00AD6F74" w:rsidP="00035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0149">
        <w:rPr>
          <w:rFonts w:ascii="Times New Roman" w:hAnsi="Times New Roman"/>
          <w:sz w:val="24"/>
          <w:szCs w:val="24"/>
        </w:rPr>
        <w:t>г. Чита</w:t>
      </w:r>
      <w:r w:rsidRPr="0072014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20149">
        <w:rPr>
          <w:rFonts w:ascii="Times New Roman" w:hAnsi="Times New Roman"/>
          <w:sz w:val="24"/>
          <w:szCs w:val="24"/>
        </w:rPr>
        <w:t>20_</w:t>
      </w:r>
      <w:r>
        <w:rPr>
          <w:rFonts w:ascii="Times New Roman" w:hAnsi="Times New Roman"/>
          <w:sz w:val="24"/>
          <w:szCs w:val="24"/>
        </w:rPr>
        <w:t>__</w:t>
      </w:r>
    </w:p>
    <w:p w:rsidR="00AD6F74" w:rsidRPr="0025742A" w:rsidRDefault="00AD6F74" w:rsidP="000352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0149">
        <w:rPr>
          <w:rFonts w:ascii="Times New Roman" w:hAnsi="Times New Roman"/>
          <w:sz w:val="24"/>
          <w:szCs w:val="24"/>
        </w:rPr>
        <w:br w:type="page"/>
      </w:r>
      <w:r w:rsidRPr="0025742A">
        <w:rPr>
          <w:rFonts w:ascii="Times New Roman" w:hAnsi="Times New Roman"/>
          <w:b/>
          <w:sz w:val="24"/>
          <w:szCs w:val="24"/>
        </w:rPr>
        <w:t>Структура отчёта о прохождении</w:t>
      </w:r>
      <w:r>
        <w:rPr>
          <w:rFonts w:ascii="Times New Roman" w:hAnsi="Times New Roman"/>
          <w:b/>
          <w:sz w:val="24"/>
          <w:szCs w:val="24"/>
        </w:rPr>
        <w:t xml:space="preserve"> преддипломной</w:t>
      </w:r>
      <w:r w:rsidRPr="0025742A">
        <w:rPr>
          <w:rFonts w:ascii="Times New Roman" w:hAnsi="Times New Roman"/>
          <w:b/>
          <w:sz w:val="24"/>
          <w:szCs w:val="24"/>
        </w:rPr>
        <w:t xml:space="preserve"> практик</w:t>
      </w:r>
      <w:r>
        <w:rPr>
          <w:rFonts w:ascii="Times New Roman" w:hAnsi="Times New Roman"/>
          <w:b/>
          <w:sz w:val="24"/>
          <w:szCs w:val="24"/>
        </w:rPr>
        <w:t>и</w:t>
      </w:r>
    </w:p>
    <w:p w:rsidR="00AD6F74" w:rsidRDefault="00AD6F74" w:rsidP="000352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6F74" w:rsidRPr="0025742A" w:rsidRDefault="00AD6F74" w:rsidP="000352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180" w:type="dxa"/>
        <w:tblLook w:val="01E0"/>
      </w:tblPr>
      <w:tblGrid>
        <w:gridCol w:w="9180"/>
      </w:tblGrid>
      <w:tr w:rsidR="00AD6F74" w:rsidRPr="00B943C8" w:rsidTr="006B33F9">
        <w:trPr>
          <w:trHeight w:val="547"/>
        </w:trPr>
        <w:tc>
          <w:tcPr>
            <w:tcW w:w="9180" w:type="dxa"/>
          </w:tcPr>
          <w:p w:rsidR="00AD6F74" w:rsidRPr="003B26B9" w:rsidRDefault="00AD6F74" w:rsidP="00004813">
            <w:pPr>
              <w:pStyle w:val="BodyText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6B9">
              <w:rPr>
                <w:rFonts w:ascii="Times New Roman" w:hAnsi="Times New Roman"/>
                <w:sz w:val="24"/>
                <w:szCs w:val="24"/>
              </w:rPr>
              <w:t>ОГЛАВЛЕНИЕ</w:t>
            </w:r>
          </w:p>
        </w:tc>
      </w:tr>
      <w:tr w:rsidR="00AD6F74" w:rsidRPr="00B943C8" w:rsidTr="006B33F9">
        <w:trPr>
          <w:trHeight w:val="412"/>
        </w:trPr>
        <w:tc>
          <w:tcPr>
            <w:tcW w:w="9180" w:type="dxa"/>
          </w:tcPr>
          <w:p w:rsidR="00AD6F74" w:rsidRPr="003B26B9" w:rsidRDefault="00AD6F74" w:rsidP="00004813">
            <w:pPr>
              <w:pStyle w:val="BodyText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26B9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  <w:p w:rsidR="00AD6F74" w:rsidRPr="003B26B9" w:rsidRDefault="00AD6F74" w:rsidP="0087793B">
            <w:pPr>
              <w:pStyle w:val="BodyText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6B9">
              <w:rPr>
                <w:rFonts w:ascii="Times New Roman" w:hAnsi="Times New Roman"/>
                <w:sz w:val="24"/>
                <w:szCs w:val="24"/>
              </w:rPr>
              <w:t>Необходимость преддипломной практики для бакалавров, цель и задачи преддипломной практики.</w:t>
            </w:r>
          </w:p>
        </w:tc>
      </w:tr>
      <w:tr w:rsidR="00AD6F74" w:rsidRPr="00B943C8" w:rsidTr="006B33F9">
        <w:trPr>
          <w:trHeight w:val="1849"/>
        </w:trPr>
        <w:tc>
          <w:tcPr>
            <w:tcW w:w="9180" w:type="dxa"/>
          </w:tcPr>
          <w:p w:rsidR="00AD6F74" w:rsidRDefault="00AD6F74" w:rsidP="006B33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6F74" w:rsidRDefault="00AD6F74" w:rsidP="006B33F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 ЧАСТЬ</w:t>
            </w:r>
          </w:p>
          <w:p w:rsidR="00AD6F74" w:rsidRDefault="00AD6F74" w:rsidP="0061554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Характеристика объекта практики (организации, учреждения, структурного подразделения). Сфера и виды деятельности. 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сновные функции.</w:t>
            </w:r>
          </w:p>
          <w:p w:rsidR="00AD6F74" w:rsidRDefault="00AD6F74" w:rsidP="0061554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1.1. Оценка имиджа организации (руководителя организации).</w:t>
            </w:r>
          </w:p>
          <w:p w:rsidR="00AD6F74" w:rsidRDefault="00AD6F74" w:rsidP="0061554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 Индивидуальное задание.</w:t>
            </w:r>
          </w:p>
          <w:p w:rsidR="00AD6F74" w:rsidRPr="00660D99" w:rsidRDefault="00AD6F74" w:rsidP="0087793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 w:rsidRPr="00865089"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25A3D">
              <w:rPr>
                <w:rFonts w:ascii="Times New Roman" w:hAnsi="Times New Roman"/>
                <w:sz w:val="24"/>
                <w:szCs w:val="24"/>
                <w:lang w:eastAsia="en-US"/>
              </w:rPr>
              <w:t>Библиографический список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(список используемых источников и литературы) по теме выпускной квалификационной работы (в соответствии с требованиями </w:t>
            </w:r>
            <w:r w:rsidRPr="00660D99">
              <w:rPr>
                <w:rFonts w:ascii="Times New Roman" w:hAnsi="Times New Roman"/>
                <w:sz w:val="24"/>
                <w:szCs w:val="24"/>
                <w:lang w:eastAsia="en-US"/>
              </w:rPr>
              <w:t>ГОСТ 7.1-2003. Библиографическая запись. Библиографическое описание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  <w:r w:rsidRPr="00660D99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AD6F74" w:rsidRDefault="00AD6F74" w:rsidP="0087793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2.2. </w:t>
            </w:r>
            <w:r w:rsidRPr="00CC5438">
              <w:rPr>
                <w:rFonts w:ascii="Times New Roman" w:hAnsi="Times New Roman"/>
                <w:sz w:val="24"/>
                <w:szCs w:val="24"/>
                <w:lang w:eastAsia="en-US"/>
              </w:rPr>
              <w:t>Методологическая основа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выпускной квалификационной работы: методы и инструменты сбора и анализа данных.</w:t>
            </w:r>
          </w:p>
          <w:p w:rsidR="00AD6F74" w:rsidRDefault="00AD6F74" w:rsidP="0087793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tbl>
            <w:tblPr>
              <w:tblpPr w:leftFromText="180" w:rightFromText="180" w:vertAnchor="text" w:horzAnchor="margin" w:tblpY="-10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697"/>
              <w:gridCol w:w="3363"/>
              <w:gridCol w:w="2023"/>
              <w:gridCol w:w="1866"/>
            </w:tblGrid>
            <w:tr w:rsidR="00AD6F74" w:rsidTr="00BB3463"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Название метода</w:t>
                  </w:r>
                </w:p>
              </w:tc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Описание и назначение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Инструментарий</w:t>
                  </w:r>
                </w:p>
              </w:tc>
              <w:tc>
                <w:tcPr>
                  <w:tcW w:w="1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Примечание</w:t>
                  </w:r>
                </w:p>
              </w:tc>
            </w:tr>
            <w:tr w:rsidR="00AD6F74" w:rsidTr="00BB3463">
              <w:tc>
                <w:tcPr>
                  <w:tcW w:w="894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Сбор данных для ВКР</w:t>
                  </w:r>
                </w:p>
              </w:tc>
            </w:tr>
            <w:tr w:rsidR="00AD6F74" w:rsidTr="00BB3463"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1. Наблюдение </w:t>
                  </w:r>
                </w:p>
              </w:tc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Метод сбора первичных эмпирических данных, который заключается в направленности, систематическом восприятии и регистрации значимых с точки зрения целей и задач исследования социальных процессов, явлений, ситуаций, фактов, подвергающихся контролю и проверке.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Инструкции для наблюдателя</w:t>
                  </w:r>
                </w:p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Регистрационные карты</w:t>
                  </w:r>
                </w:p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Техника наблюдения</w:t>
                  </w:r>
                </w:p>
              </w:tc>
              <w:tc>
                <w:tcPr>
                  <w:tcW w:w="1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Условия, ситуация наблюдения</w:t>
                  </w:r>
                </w:p>
              </w:tc>
            </w:tr>
            <w:tr w:rsidR="00AD6F74" w:rsidTr="00BB3463"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2.</w:t>
                  </w:r>
                </w:p>
              </w:tc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AD6F74" w:rsidTr="00BB3463"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3.</w:t>
                  </w:r>
                </w:p>
              </w:tc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AD6F74" w:rsidTr="00BB3463"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….</w:t>
                  </w:r>
                  <w:r w:rsidRPr="00BB3463">
                    <w:rPr>
                      <w:rFonts w:ascii="Times New Roman" w:hAnsi="Times New Roman"/>
                      <w:sz w:val="24"/>
                      <w:szCs w:val="24"/>
                      <w:lang w:val="en-US" w:eastAsia="en-US"/>
                    </w:rPr>
                    <w:t>n</w:t>
                  </w:r>
                </w:p>
              </w:tc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AD6F74" w:rsidTr="00BB3463">
              <w:tc>
                <w:tcPr>
                  <w:tcW w:w="894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Анализ данных</w:t>
                  </w:r>
                </w:p>
              </w:tc>
            </w:tr>
            <w:tr w:rsidR="00AD6F74" w:rsidTr="00BB3463"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AD6F74" w:rsidTr="00BB3463"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Анализ документов</w:t>
                  </w:r>
                </w:p>
              </w:tc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Установление достоверности, полноты сведений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AD6F74" w:rsidTr="00BB3463"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Описательные статистики</w:t>
                  </w:r>
                </w:p>
              </w:tc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Обработка эмпирических данных, их систематизация, наглядное представление в форме графиков и таблиц, их количественное описание посредством основных статистических показателей.</w:t>
                  </w: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Среднее</w:t>
                  </w:r>
                </w:p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Медиана</w:t>
                  </w:r>
                </w:p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AD6F74" w:rsidTr="00BB3463"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BB346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Контент-анализ</w:t>
                  </w:r>
                </w:p>
              </w:tc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6F74" w:rsidRPr="00BB3463" w:rsidRDefault="00AD6F74" w:rsidP="00BB34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D6F74" w:rsidRPr="00A9052F" w:rsidRDefault="00AD6F74" w:rsidP="00A9052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D6F74" w:rsidRPr="00B943C8" w:rsidTr="00004813">
        <w:tc>
          <w:tcPr>
            <w:tcW w:w="9180" w:type="dxa"/>
          </w:tcPr>
          <w:p w:rsidR="00AD6F74" w:rsidRPr="00A9052F" w:rsidRDefault="00AD6F74" w:rsidP="00A9052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52F">
              <w:rPr>
                <w:rFonts w:ascii="Times New Roman" w:hAnsi="Times New Roman"/>
                <w:sz w:val="24"/>
                <w:szCs w:val="24"/>
              </w:rPr>
              <w:t>3. Анализ данных и информации по объекту исследования (таблицы, рисунки, диаграммы).</w:t>
            </w:r>
          </w:p>
          <w:p w:rsidR="00AD6F74" w:rsidRPr="00A9052F" w:rsidRDefault="00AD6F74" w:rsidP="00A9052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52F">
              <w:rPr>
                <w:rFonts w:ascii="Times New Roman" w:hAnsi="Times New Roman"/>
                <w:sz w:val="24"/>
                <w:szCs w:val="24"/>
              </w:rPr>
              <w:t>4. Альтернативы по решению выявленной проблемы.</w:t>
            </w:r>
          </w:p>
          <w:p w:rsidR="00AD6F74" w:rsidRDefault="00AD6F74" w:rsidP="00A9052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52F">
              <w:rPr>
                <w:rFonts w:ascii="Times New Roman" w:hAnsi="Times New Roman"/>
                <w:sz w:val="24"/>
                <w:szCs w:val="24"/>
              </w:rPr>
              <w:t xml:space="preserve">5. Основные </w:t>
            </w:r>
            <w:r>
              <w:rPr>
                <w:rFonts w:ascii="Times New Roman" w:hAnsi="Times New Roman"/>
                <w:sz w:val="24"/>
                <w:szCs w:val="24"/>
              </w:rPr>
              <w:t>положения</w:t>
            </w:r>
            <w:r w:rsidRPr="00A9052F">
              <w:rPr>
                <w:rFonts w:ascii="Times New Roman" w:hAnsi="Times New Roman"/>
                <w:sz w:val="24"/>
                <w:szCs w:val="24"/>
              </w:rPr>
              <w:t xml:space="preserve"> ВКР: цель, задачи, выделить объект, предмет.</w:t>
            </w:r>
          </w:p>
          <w:p w:rsidR="00AD6F74" w:rsidRDefault="00AD6F74" w:rsidP="00A905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6F74" w:rsidRDefault="00AD6F74" w:rsidP="00A905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3C8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:rsidR="00AD6F74" w:rsidRDefault="00AD6F74" w:rsidP="00A9052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достижения поставленных задач, выполненных работ, индивидуального задания.</w:t>
            </w:r>
          </w:p>
          <w:p w:rsidR="00AD6F74" w:rsidRDefault="00AD6F74" w:rsidP="000048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6F74" w:rsidRDefault="00AD6F74" w:rsidP="00A9052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6F74" w:rsidRPr="00B943C8" w:rsidRDefault="00AD6F74" w:rsidP="00004813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 ИСПОЛЬЗУЕМЫХ ИСТОЧНИКОВ</w:t>
            </w:r>
          </w:p>
        </w:tc>
      </w:tr>
    </w:tbl>
    <w:p w:rsidR="00AD6F74" w:rsidRPr="00014496" w:rsidRDefault="00AD6F74" w:rsidP="0001449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014496">
        <w:rPr>
          <w:rFonts w:ascii="Times New Roman" w:hAnsi="Times New Roman"/>
          <w:b/>
          <w:sz w:val="24"/>
          <w:szCs w:val="24"/>
        </w:rPr>
        <w:t>Приложение 3</w:t>
      </w:r>
    </w:p>
    <w:p w:rsidR="00AD6F74" w:rsidRDefault="00AD6F74" w:rsidP="00EB5D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EB5DA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D6F74" w:rsidRPr="001A3B84" w:rsidRDefault="00AD6F74" w:rsidP="00EB5DA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D6F74" w:rsidRPr="001A3B84" w:rsidRDefault="00AD6F74" w:rsidP="00EB5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6F74" w:rsidRPr="001A3B84" w:rsidRDefault="00AD6F74" w:rsidP="00EB5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6F74" w:rsidRPr="001A3B84" w:rsidRDefault="00AD6F74" w:rsidP="00EB5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6F74" w:rsidRPr="001A3B84" w:rsidRDefault="00AD6F74" w:rsidP="00EB5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6F74" w:rsidRDefault="00AD6F74" w:rsidP="00EB5DA6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D6F74" w:rsidRDefault="00AD6F74" w:rsidP="00EB5DA6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EB5DA6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EB5DA6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EB5DA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6F74" w:rsidRPr="00C93ED5" w:rsidRDefault="00AD6F74" w:rsidP="00EB5DA6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93ED5">
        <w:rPr>
          <w:rFonts w:ascii="Times New Roman" w:hAnsi="Times New Roman"/>
          <w:b/>
          <w:sz w:val="36"/>
          <w:szCs w:val="36"/>
        </w:rPr>
        <w:t>ФОНД ОЦЕНОЧНЫХ СРЕДСТВ</w:t>
      </w:r>
    </w:p>
    <w:p w:rsidR="00AD6F74" w:rsidRPr="00C93ED5" w:rsidRDefault="00AD6F74" w:rsidP="00EB5DA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3ED5">
        <w:rPr>
          <w:rFonts w:ascii="Times New Roman" w:hAnsi="Times New Roman"/>
          <w:sz w:val="28"/>
          <w:szCs w:val="28"/>
        </w:rPr>
        <w:t>для проведения промежуточной аттестации</w:t>
      </w:r>
    </w:p>
    <w:p w:rsidR="00AD6F74" w:rsidRPr="00C93ED5" w:rsidRDefault="00AD6F74" w:rsidP="00EB5DA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6F74" w:rsidRPr="00C93ED5" w:rsidRDefault="00AD6F74" w:rsidP="00EB5DA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3ED5">
        <w:rPr>
          <w:rFonts w:ascii="Times New Roman" w:hAnsi="Times New Roman"/>
          <w:b/>
          <w:sz w:val="28"/>
          <w:szCs w:val="28"/>
        </w:rPr>
        <w:t>по преддипломной практике</w:t>
      </w:r>
    </w:p>
    <w:p w:rsidR="00AD6F74" w:rsidRPr="00C93ED5" w:rsidRDefault="00AD6F74" w:rsidP="00EB5DA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6F74" w:rsidRPr="00C93ED5" w:rsidRDefault="00AD6F74" w:rsidP="00EB5DA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3ED5">
        <w:rPr>
          <w:rFonts w:ascii="Times New Roman" w:hAnsi="Times New Roman"/>
          <w:sz w:val="28"/>
          <w:szCs w:val="28"/>
        </w:rPr>
        <w:t xml:space="preserve">для направления подготовки </w:t>
      </w:r>
    </w:p>
    <w:p w:rsidR="00AD6F74" w:rsidRPr="00C93ED5" w:rsidRDefault="00AD6F74" w:rsidP="00EB5DA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3ED5">
        <w:rPr>
          <w:rFonts w:ascii="Times New Roman" w:hAnsi="Times New Roman"/>
          <w:sz w:val="28"/>
          <w:szCs w:val="28"/>
        </w:rPr>
        <w:t>38.03.04 Государственное и муниципальное управление</w:t>
      </w:r>
    </w:p>
    <w:p w:rsidR="00AD6F74" w:rsidRPr="001A3B84" w:rsidRDefault="00AD6F74" w:rsidP="00EB5DA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EB5DA6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EB5DA6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EB5DA6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EB5DA6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EB5DA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EB5DA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1A3B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767">
        <w:rPr>
          <w:rFonts w:ascii="Times New Roman" w:hAnsi="Times New Roman"/>
          <w:b/>
          <w:sz w:val="24"/>
          <w:szCs w:val="24"/>
        </w:rPr>
        <w:br w:type="page"/>
      </w:r>
    </w:p>
    <w:p w:rsidR="00AD6F74" w:rsidRPr="001A3B84" w:rsidRDefault="00AD6F74" w:rsidP="001A3B84">
      <w:pPr>
        <w:pStyle w:val="ListParagraph"/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0"/>
        <w:jc w:val="center"/>
        <w:rPr>
          <w:rStyle w:val="s2"/>
          <w:rFonts w:ascii="Times New Roman" w:hAnsi="Times New Roman"/>
          <w:b/>
          <w:sz w:val="24"/>
          <w:szCs w:val="24"/>
        </w:rPr>
      </w:pPr>
      <w:r w:rsidRPr="001A3B84">
        <w:rPr>
          <w:rFonts w:ascii="Times New Roman" w:hAnsi="Times New Roman"/>
          <w:b/>
          <w:sz w:val="24"/>
          <w:szCs w:val="24"/>
        </w:rPr>
        <w:t xml:space="preserve">Перечень компетенций </w:t>
      </w:r>
      <w:r w:rsidRPr="001A3B84">
        <w:rPr>
          <w:rStyle w:val="s2"/>
          <w:rFonts w:ascii="Times New Roman" w:hAnsi="Times New Roman"/>
          <w:b/>
          <w:bCs/>
          <w:sz w:val="24"/>
          <w:szCs w:val="24"/>
        </w:rPr>
        <w:t>с указанием этапов их формирования в процессе освоения образовательной программы</w:t>
      </w:r>
    </w:p>
    <w:p w:rsidR="00AD6F74" w:rsidRPr="001A3B84" w:rsidRDefault="00AD6F74" w:rsidP="001A3B84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11"/>
        <w:gridCol w:w="569"/>
        <w:gridCol w:w="569"/>
        <w:gridCol w:w="569"/>
        <w:gridCol w:w="569"/>
        <w:gridCol w:w="569"/>
        <w:gridCol w:w="569"/>
        <w:gridCol w:w="569"/>
        <w:gridCol w:w="570"/>
      </w:tblGrid>
      <w:tr w:rsidR="00AD6F74" w:rsidRPr="001A3B84" w:rsidTr="007A6338">
        <w:trPr>
          <w:trHeight w:val="887"/>
        </w:trPr>
        <w:tc>
          <w:tcPr>
            <w:tcW w:w="4911" w:type="dxa"/>
            <w:tcBorders>
              <w:tl2br w:val="single" w:sz="4" w:space="0" w:color="auto"/>
            </w:tcBorders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Семестр</w:t>
            </w:r>
          </w:p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569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9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0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D6F74" w:rsidRPr="001A3B84" w:rsidTr="007A6338">
        <w:tc>
          <w:tcPr>
            <w:tcW w:w="9464" w:type="dxa"/>
            <w:gridSpan w:val="9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ОК-4 способность использовать основы правовых знаний в различных сферах деятельности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Б1.Б.14 Административное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Б1.Б.15 Гражданское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Б1.Б.16 Конституционное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Б1.Б.24 Трудовое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Б1.В.ОД.3 Основы права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Б1.В.ОД.14 Земельное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Б1.В.ОД.23 Муниципальное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  Производственная практика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получению профессиональных умений и опыта профессиональной деятельности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D6F74" w:rsidRPr="001A3B84" w:rsidTr="007A6338">
        <w:tc>
          <w:tcPr>
            <w:tcW w:w="9464" w:type="dxa"/>
            <w:gridSpan w:val="9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ОПК-2 способность находить организационно-управленческие решения,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Б1.Б.11 Теория управления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Б1.Б.12 Система государственного и муниципального управления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Б1.Б.23 Принятие и исполнение государственных решений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Б1.В.ОД.8 Основы антикоррупционной политики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Б1.В.ОД.10 Методы принятия управленческих решений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Б1.В.ОД.22 Планирование и проектирование организаций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Б1.В.ДВ.10.2 Малый бизнес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Б1.В.ДВ.11.1 Управление социальной сферой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Б1.В.ДВ.11.2 Социальный менеджмент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tabs>
                <w:tab w:val="left" w:pos="23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D6F74" w:rsidRPr="001A3B84" w:rsidTr="007A6338">
        <w:tc>
          <w:tcPr>
            <w:tcW w:w="9464" w:type="dxa"/>
            <w:gridSpan w:val="9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ПК-2 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Б1.Б.5 Политология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Б1.Б.6 Социология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Б1.Б.11 Теория управления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Б1.Б.20 Основы управления персоналом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 Концепции современного естествознания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Б1.В.ОД.4 Психология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Б1.В.ОД.6 Теория организации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Б1.В.ОД.18 Социология управления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Б1.В.ОД.21 Управленческое консультирование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Б1.В.ОД.24 Управление приграничными территориями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Б1.В.ДВ.4.2 Социология трудового коллектива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Б1.В.ДВ.9.1 Управление конфликтами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Б1.В.ДВ.11.1 Управление социальной сферой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Б1.В.ДВ.11.2 Социальный менеджмент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Б1.В.ДВ.14.1 Теория и практика стратегического управления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D6F74" w:rsidRPr="001A3B84" w:rsidTr="007A6338">
        <w:tc>
          <w:tcPr>
            <w:tcW w:w="9464" w:type="dxa"/>
            <w:gridSpan w:val="9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ПК-11 владение основными технологиями формирования и продвижения имиджа государственной и муниципальной службы, базовыми технологиями формирования общественного мнения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Б1.Б.13 Государственная и муниципальная служба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Б1.В.ОД.13 Связи с общественностью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Б1.В.ОД.20 Маркетинг территорий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Б1.В.ОД.24 Управление приграничными территориями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D6F74" w:rsidRPr="001A3B84" w:rsidTr="007A6338">
        <w:tc>
          <w:tcPr>
            <w:tcW w:w="9464" w:type="dxa"/>
            <w:gridSpan w:val="9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ПК-20 способность свободно ориентироваться в правовой системе России и правильно применять нормы права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Б1.Б.14 Административное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Б1.Б.15 Гражданское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Б1.Б.16 Конституционное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Б1.Б.24 Трудовое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Б1.В.ОД.3 Основы права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Б1.В.ОД.8 Основы антикоррупционной политики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Б1.В.ОД.14 Земельное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Б1.В.ОД.23 Муниципальное право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Б1.В.ДВ.4.1 Национальная безопасность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Б1.В.ДВ.7.2 Национальные отношения в России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Б1.В.ДВ.8.1 Политический экстремизм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Б1.В.ДВ.7.2 Управление государственной и муниципальной безопасностью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Б1.В.ДВ.12.1 Международные интеграционные процессы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Б1.В.ДВ.12.2 Государственное право зарубежных стран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D6F74" w:rsidRPr="001A3B84" w:rsidTr="007A6338">
        <w:tc>
          <w:tcPr>
            <w:tcW w:w="9464" w:type="dxa"/>
            <w:gridSpan w:val="9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ПК-22 умение оценивать соотношение планируемого результата и затрачиваемых ресурсов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Б1.Б.18 Прогнозирование и планирование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Б1.Б.26 Управление государственными и муниципальными ресурсами в Забайкальском крае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Б1.В.ОД.12 Демография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Б1.В.ОД.16 Региональное управление и территориальное планирование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Б1.В.ОД.17 Управление инвестициями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Б1.В.ОД.19 Управление проектами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Б1.В.ОД.24 Управление приграничными территориями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Б1.В.ДВ.3.1 Управление экологией территориальных образований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Б1.В.ДВ.3.2 Экология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Б1.В.ДВ.5.1 Территориальная организация населения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Б1.В.ДВ.5.2 Основы природопользования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Б1.В.ДВ.14.1 Теория и практика стратегического управления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Б1.В.ДВ.14.2 Управление отраслевыми технологиями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1A3B84" w:rsidTr="007A6338">
        <w:tc>
          <w:tcPr>
            <w:tcW w:w="4911" w:type="dxa"/>
          </w:tcPr>
          <w:p w:rsidR="00AD6F74" w:rsidRPr="007470B8" w:rsidRDefault="00AD6F74" w:rsidP="00A921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" w:type="dxa"/>
          </w:tcPr>
          <w:p w:rsidR="00AD6F74" w:rsidRPr="007470B8" w:rsidRDefault="00AD6F74" w:rsidP="00A921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D6F7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pacing w:val="2"/>
          <w:sz w:val="24"/>
          <w:szCs w:val="24"/>
          <w:lang w:bidi="mr-IN"/>
        </w:rPr>
      </w:pPr>
    </w:p>
    <w:p w:rsidR="00AD6F74" w:rsidRPr="00BD533A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pacing w:val="2"/>
          <w:sz w:val="24"/>
          <w:szCs w:val="24"/>
          <w:lang w:bidi="mr-IN"/>
        </w:rPr>
      </w:pPr>
      <w:r w:rsidRPr="00BD533A">
        <w:rPr>
          <w:rFonts w:ascii="Times New Roman" w:hAnsi="Times New Roman"/>
          <w:b/>
          <w:spacing w:val="2"/>
          <w:sz w:val="24"/>
          <w:szCs w:val="24"/>
          <w:lang w:bidi="mr-IN"/>
        </w:rPr>
        <w:t>Заочная форма обучения</w:t>
      </w: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45"/>
        <w:gridCol w:w="461"/>
        <w:gridCol w:w="462"/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AD6F74" w:rsidRPr="007470B8" w:rsidTr="00D0458C">
        <w:trPr>
          <w:trHeight w:val="887"/>
        </w:trPr>
        <w:tc>
          <w:tcPr>
            <w:tcW w:w="4845" w:type="dxa"/>
            <w:tcBorders>
              <w:tl2br w:val="single" w:sz="4" w:space="0" w:color="auto"/>
            </w:tcBorders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Семестр</w:t>
            </w:r>
          </w:p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461" w:type="dxa"/>
            <w:vAlign w:val="center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" w:type="dxa"/>
            <w:vAlign w:val="center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" w:type="dxa"/>
            <w:vAlign w:val="center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2" w:type="dxa"/>
            <w:vAlign w:val="center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  <w:vAlign w:val="center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2" w:type="dxa"/>
            <w:vAlign w:val="center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2" w:type="dxa"/>
            <w:vAlign w:val="center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2" w:type="dxa"/>
            <w:vAlign w:val="center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2" w:type="dxa"/>
            <w:vAlign w:val="center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2" w:type="dxa"/>
            <w:vAlign w:val="center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D6F74" w:rsidRPr="007470B8" w:rsidTr="00D0458C">
        <w:tc>
          <w:tcPr>
            <w:tcW w:w="9464" w:type="dxa"/>
            <w:gridSpan w:val="11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ОК-4 способность использовать основы правовых знаний в различных сферах деятельности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Б1.Б.14 Административное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Б1.Б.15 Гражданское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Б1.Б.16 Конституционное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Б1.Б.24 Трудовое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Б1.В.ОД.3 Основы права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Б1.В.ОД.14 Земельное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Б1.В.ОД.23 Муниципальное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 Производственная практика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получению профессиональных умений и опыта профессиональной деятельности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D6F74" w:rsidRPr="007470B8" w:rsidTr="00D0458C">
        <w:tc>
          <w:tcPr>
            <w:tcW w:w="9464" w:type="dxa"/>
            <w:gridSpan w:val="11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ОПК-2 способность находить организационно-управленческие решения,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Б1.Б.11 Теория управления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Б1.Б.12 Система государственного и муниципального управления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Б1.Б.23 Принятие и исполнение государственных решений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Б1.В.ОД.8 Основы антикоррупционной политики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Б1.В.ОД.10 Методы принятия управленческих решений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Б1.В.ОД.22 Планирование и проектирование организаций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Б1.В.ДВ.10.2 Малый бизнес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Б1.В.ДВ.11.1 Управление социальной сферой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Б1.В.ДВ.11.2 Социальный менеджмент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tabs>
                <w:tab w:val="left" w:pos="23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D6F74" w:rsidRPr="007470B8" w:rsidTr="00D0458C">
        <w:tc>
          <w:tcPr>
            <w:tcW w:w="9464" w:type="dxa"/>
            <w:gridSpan w:val="11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ПК-2 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Б1.Б.5 Политология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Б1.Б.6 Социология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Б1.Б.11 Теория управления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Б1.Б.20 Основы управления персоналом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 Концепции современного естествознания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Б1.В.ОД.4 Психология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Б1.В.ОД.6 Теория организации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Б1.В.ОД.18 Социология управления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Б1.В.ОД.21 Управленческое консультирование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Б1.В.ОД.24 Управление приграничными территориями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Б1.В.ДВ.4.2 Социология трудового коллектива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Б1.В.ДВ.9.1 Управление конфликтами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Б1.В.ДВ.11.1 Управление социальной сферой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Б1.В.ДВ.11.2 Социальный менеджмент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Б1.В.ДВ.14.1 Теория и практика стратегического управления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D6F74" w:rsidRPr="007470B8" w:rsidTr="00D0458C">
        <w:tc>
          <w:tcPr>
            <w:tcW w:w="9464" w:type="dxa"/>
            <w:gridSpan w:val="11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ПК-11 владение основными технологиями формирования и продвижения имиджа государственной и муниципальной службы, базовыми технологиями формирования общественного мнения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Б1.Б.13 Государственная и муниципальная служба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Б1.В.ОД.13 Связи с общественностью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Б1.В.ОД.20 Маркетинг территорий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Б1.В.ОД.24 Управление приграничными территориями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D6F74" w:rsidRPr="007470B8" w:rsidTr="00D0458C">
        <w:tc>
          <w:tcPr>
            <w:tcW w:w="9464" w:type="dxa"/>
            <w:gridSpan w:val="11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ПК-20 способность свободно ориентироваться в правовой системе России и правильно применять нормы права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Б1.Б.14 Административное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Б1.Б.15 Гражданское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Б1.Б.16 Конституционное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Б1.Б.24 Трудовое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Б1.В.ОД.3 Основы права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Б1.В.ОД.8 Основы антикоррупционной политики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Б1.В.ОД.14 Земельное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Б1.В.ОД.23 Муниципальное право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Б1.В.ДВ.4.1 Национальная безопасность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Б1.В.ДВ.7.2 Национальные отношения в России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Б1.В.ДВ.8.1 Политический экстремизм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7470B8">
              <w:rPr>
                <w:rFonts w:ascii="Times New Roman" w:hAnsi="Times New Roman"/>
                <w:sz w:val="24"/>
                <w:szCs w:val="24"/>
              </w:rPr>
              <w:t>.2 Управление государственной и муниципальной безопасностью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Б1.В.ДВ.12.1 Международные интеграционные процессы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Б1.В.ДВ.12.2 Государственное право зарубежных стран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D6F74" w:rsidRPr="007470B8" w:rsidTr="00D0458C">
        <w:tc>
          <w:tcPr>
            <w:tcW w:w="9464" w:type="dxa"/>
            <w:gridSpan w:val="11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ПК-22 умение оценивать соотношение планируемого результата и затрачиваемых ресурсов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Б1.Б.18 Прогнозирование и планирование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Б1.Б.26 Управление государственными и муниципальными ресурсами в Забайкальском крае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Б1.В.ОД.12 Демография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Б1.В.ОД.16 Региональное управление и территориальное планирование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Б1.В.ОД.17 Управление инвестициями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Б1.В.ОД.19 Управление проектами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Б1.В.ОД.24 Управление приграничными территориями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Б1.В.ДВ.3.1 Управление экологией территориальных образований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Б1.В.ДВ.3.2 Экология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Б1.В.ДВ.5.1 Территориальная организация населения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Б1.В.ДВ.5.2 Основы природопользования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Б1.В.ДВ.14.1 Теория и практика стратегического управления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Б1.В.ДВ.14.2 Управление отраслевыми технологиями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sz w:val="24"/>
                <w:szCs w:val="24"/>
              </w:rPr>
              <w:t>Б2.Пд Преддипломная практика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AD6F74" w:rsidRPr="007470B8" w:rsidTr="00D0458C">
        <w:tc>
          <w:tcPr>
            <w:tcW w:w="4845" w:type="dxa"/>
          </w:tcPr>
          <w:p w:rsidR="00AD6F74" w:rsidRPr="007470B8" w:rsidRDefault="00AD6F74" w:rsidP="00D04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0B8">
              <w:rPr>
                <w:rFonts w:ascii="Times New Roman" w:hAnsi="Times New Roman"/>
                <w:i/>
                <w:sz w:val="24"/>
                <w:szCs w:val="24"/>
              </w:rPr>
              <w:t>Этапы формирования компетенций</w:t>
            </w:r>
          </w:p>
        </w:tc>
        <w:tc>
          <w:tcPr>
            <w:tcW w:w="461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2" w:type="dxa"/>
          </w:tcPr>
          <w:p w:rsidR="00AD6F74" w:rsidRPr="007470B8" w:rsidRDefault="00AD6F74" w:rsidP="00D045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AD6F7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pacing w:val="2"/>
          <w:sz w:val="24"/>
          <w:szCs w:val="24"/>
          <w:lang w:bidi="mr-IN"/>
        </w:rPr>
      </w:pP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pacing w:val="2"/>
          <w:sz w:val="24"/>
          <w:szCs w:val="24"/>
          <w:lang w:bidi="mr-IN"/>
        </w:rPr>
      </w:pPr>
    </w:p>
    <w:p w:rsidR="00AD6F74" w:rsidRPr="001A3B84" w:rsidRDefault="00AD6F74" w:rsidP="001A3B84">
      <w:pPr>
        <w:pStyle w:val="ListParagraph"/>
        <w:numPr>
          <w:ilvl w:val="0"/>
          <w:numId w:val="23"/>
        </w:numPr>
        <w:tabs>
          <w:tab w:val="left" w:pos="0"/>
        </w:tabs>
        <w:spacing w:after="0" w:line="240" w:lineRule="auto"/>
        <w:ind w:left="0" w:right="261" w:firstLine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1A3B84">
        <w:rPr>
          <w:rFonts w:ascii="Times New Roman" w:hAnsi="Times New Roman"/>
          <w:b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</w:t>
      </w:r>
    </w:p>
    <w:p w:rsidR="00AD6F74" w:rsidRPr="001A3B84" w:rsidRDefault="00AD6F74" w:rsidP="001A3B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1A3B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Контроль качества освоения дисциплины включает в</w:t>
      </w:r>
      <w:r>
        <w:rPr>
          <w:rFonts w:ascii="Times New Roman" w:hAnsi="Times New Roman"/>
          <w:sz w:val="24"/>
          <w:szCs w:val="24"/>
        </w:rPr>
        <w:t xml:space="preserve"> себя промежуточную аттестацию.</w:t>
      </w:r>
    </w:p>
    <w:p w:rsidR="00AD6F74" w:rsidRPr="001A3B84" w:rsidRDefault="00AD6F74" w:rsidP="001A3B84">
      <w:pPr>
        <w:pStyle w:val="ListParagraph"/>
        <w:spacing w:after="0" w:line="240" w:lineRule="auto"/>
        <w:ind w:left="0" w:right="261" w:firstLine="709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D6F74" w:rsidRPr="001A3B84" w:rsidRDefault="00AD6F74" w:rsidP="001A3B84">
      <w:pPr>
        <w:pStyle w:val="ListParagraph"/>
        <w:spacing w:after="0" w:line="240" w:lineRule="auto"/>
        <w:ind w:left="0" w:right="261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1A3B84">
        <w:rPr>
          <w:rFonts w:ascii="Times New Roman" w:hAnsi="Times New Roman"/>
          <w:b/>
          <w:sz w:val="24"/>
          <w:szCs w:val="24"/>
        </w:rPr>
        <w:t>2.1</w:t>
      </w:r>
      <w:r>
        <w:rPr>
          <w:rFonts w:ascii="Times New Roman" w:hAnsi="Times New Roman"/>
          <w:b/>
          <w:sz w:val="24"/>
          <w:szCs w:val="24"/>
        </w:rPr>
        <w:t>.</w:t>
      </w:r>
      <w:r w:rsidRPr="001A3B84">
        <w:rPr>
          <w:rFonts w:ascii="Times New Roman" w:hAnsi="Times New Roman"/>
          <w:b/>
          <w:sz w:val="24"/>
          <w:szCs w:val="24"/>
        </w:rPr>
        <w:t xml:space="preserve"> Показатели и критерии оценивания компетенций на различных этапах их формирования (промежуточная аттестация)</w:t>
      </w:r>
    </w:p>
    <w:p w:rsidR="00AD6F74" w:rsidRPr="001A3B84" w:rsidRDefault="00AD6F74" w:rsidP="001A3B84">
      <w:pPr>
        <w:pStyle w:val="ListParagraph"/>
        <w:spacing w:after="0" w:line="240" w:lineRule="auto"/>
        <w:ind w:left="0" w:right="261" w:firstLine="709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425"/>
        <w:gridCol w:w="2410"/>
        <w:gridCol w:w="2693"/>
        <w:gridCol w:w="2552"/>
        <w:gridCol w:w="1134"/>
      </w:tblGrid>
      <w:tr w:rsidR="00AD6F74" w:rsidRPr="001A3B84" w:rsidTr="007A6338">
        <w:trPr>
          <w:trHeight w:val="415"/>
        </w:trPr>
        <w:tc>
          <w:tcPr>
            <w:tcW w:w="392" w:type="dxa"/>
            <w:vMerge w:val="restart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425" w:type="dxa"/>
            <w:vMerge w:val="restart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7655" w:type="dxa"/>
            <w:gridSpan w:val="3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Критерии в соответствии с уровнем освоения ОП</w:t>
            </w:r>
          </w:p>
        </w:tc>
        <w:tc>
          <w:tcPr>
            <w:tcW w:w="1134" w:type="dxa"/>
            <w:vMerge w:val="restart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Оценочное средство (промежуточная аттестация)</w:t>
            </w:r>
          </w:p>
        </w:tc>
      </w:tr>
      <w:tr w:rsidR="00AD6F74" w:rsidRPr="001A3B84" w:rsidTr="007A6338">
        <w:trPr>
          <w:trHeight w:val="2007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пороговый</w:t>
            </w:r>
          </w:p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(удовлетворительно)</w:t>
            </w:r>
          </w:p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(хорошо)</w:t>
            </w:r>
          </w:p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эталонный</w:t>
            </w:r>
          </w:p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(отлично)</w:t>
            </w:r>
          </w:p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F74" w:rsidRPr="001A3B84" w:rsidTr="001A3B84">
        <w:trPr>
          <w:cantSplit/>
          <w:trHeight w:val="2368"/>
        </w:trPr>
        <w:tc>
          <w:tcPr>
            <w:tcW w:w="392" w:type="dxa"/>
            <w:vMerge w:val="restart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ОК-4</w:t>
            </w: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основы правового регулирования общественных отношений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основные и специальные термины, понятия системы права в сфере государственного и муниципального управления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нормативную правовую основу регулирования системы государственного и муниципального управления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96551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Теоретические  вопросы </w:t>
            </w:r>
          </w:p>
        </w:tc>
      </w:tr>
      <w:tr w:rsidR="00AD6F74" w:rsidRPr="001A3B84" w:rsidTr="001A3B84">
        <w:trPr>
          <w:cantSplit/>
          <w:trHeight w:val="1773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определять отраслевую принадлежность ситуаций правоприменительной практики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применять нормы права, регулирующие общественные отношения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предполагать последствия принимаемых решений в ситуации правоприменительной практики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AD6F74" w:rsidRPr="001A3B84" w:rsidTr="001A3B84">
        <w:trPr>
          <w:cantSplit/>
          <w:trHeight w:val="3044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навыками юридически грамотного оформления документов и соблюдения процедуры подачи того или иного документа в соответствующие инстанции  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оценкой  юридической силы документов в различных сферах деятельности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навыками использования основ права на местном, региональном уровне, включая гражданское и публичное взаимодействие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AD6F74" w:rsidRPr="001A3B84" w:rsidTr="007A6338">
        <w:trPr>
          <w:cantSplit/>
          <w:trHeight w:val="2675"/>
        </w:trPr>
        <w:tc>
          <w:tcPr>
            <w:tcW w:w="392" w:type="dxa"/>
            <w:vMerge w:val="restart"/>
            <w:textDirection w:val="btLr"/>
            <w:vAlign w:val="cente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ОПК-2</w:t>
            </w: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основные характеристики и модели социального государства и социальной политики 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современные тенденции управления социальной сферой в России и за рубежом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специфику полномочий федеральных, региональных и муниципальных органов власти Российской Федерации в социальной сфере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96551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Теоретические вопросы </w:t>
            </w:r>
          </w:p>
        </w:tc>
      </w:tr>
      <w:tr w:rsidR="00AD6F74" w:rsidRPr="001A3B84" w:rsidTr="007A6338">
        <w:trPr>
          <w:cantSplit/>
          <w:trHeight w:val="2966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профессионально, грамотно использовать понятийно-категориальный аппарат социального менеджмента; формулировать свои мысли, аргументировано обосновывать свою точку зрения</w:t>
            </w:r>
          </w:p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анализировать реальные ситуации, складывающиеся в управленческих и социальных отношениях с учетом особенностей управленческого уровня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прогнозировать и моделировать социальные последствия принимаемых решений, на этой основе добиваться оптимальных управленческих решений, сочетающих в себе как повышение качества жизни людей, развитие социальных организаций, так и решение институциональных задач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AD6F74" w:rsidRPr="001A3B84" w:rsidTr="007A6338">
        <w:trPr>
          <w:cantSplit/>
          <w:trHeight w:val="4809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навыками анализа управленческих решений в социальной сфере 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современными методами анализа социальной стратификации, ее динамики и прогнозированного развития, социальной патологии, ее профилактики и сокращения; навыками оценки деятельности социальных служб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технологиями и способами управления социальными связями и отношениями, отражающими интересы, ценностные ориентации, образ, уровень и качество жизни различных социальных слоев и групп, их взаимодействие с государственными и общественно-политическими институтами и структурами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AD6F74" w:rsidRPr="001A3B84" w:rsidTr="007A6338">
        <w:trPr>
          <w:cantSplit/>
          <w:trHeight w:val="2965"/>
        </w:trPr>
        <w:tc>
          <w:tcPr>
            <w:tcW w:w="392" w:type="dxa"/>
            <w:vMerge w:val="restart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теории мотивации в организациях, сущность групповой динамики и организационной культуры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особенности процессов групповой динамики и принципы формирования команды в современных организациях,  виды организационной культуры, ее значение, этапы формирования и методы развития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законы организации, системный подход к организации, возможности их применения для  решения стратегических и оперативных управленческих задач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96551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Теоретические вопросы </w:t>
            </w:r>
          </w:p>
        </w:tc>
      </w:tr>
      <w:tr w:rsidR="00AD6F74" w:rsidRPr="001A3B84" w:rsidTr="007A6338">
        <w:trPr>
          <w:cantSplit/>
          <w:trHeight w:val="2965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применять теории мотивации для организации групповой работы коллектива; генерировать новые идеи, находить подходы к их реализации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анализировать и проектировать организационные процессы, проводить аудит человеческих ресурсов, в том числе при организационных изменениях; определять ведущие законы развития организации; описывать и анализировать  систему коммуникаций и организационную культуру, выявлять недостатки и разрабатывать решения по их устранению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применять теории мотивации для организации групповой работы коллектива; генерировать новые идеи, находить подходы к их реализации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AD6F74" w:rsidRPr="001A3B84" w:rsidTr="007A6338">
        <w:trPr>
          <w:cantSplit/>
          <w:trHeight w:val="2965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навыками формирования команды, использования теорий мотивации и лидерства для решения организационных задач и поставленных целей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уверенными навыками организации групповой работы на основе знания процессов групповой динамики и принципов формирования команды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систематизированным знанием и навыками применения на практике теорий мотивации для решения стратегических и оперативных управленческих задач, а также для организации групповой работы  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AD6F74" w:rsidRPr="001A3B84" w:rsidTr="007A6338">
        <w:trPr>
          <w:cantSplit/>
          <w:trHeight w:val="3120"/>
        </w:trPr>
        <w:tc>
          <w:tcPr>
            <w:tcW w:w="392" w:type="dxa"/>
            <w:vMerge w:val="restart"/>
            <w:textDirection w:val="btLr"/>
            <w:vAlign w:val="cente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ПК-11</w:t>
            </w: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теоретические основы, структуру и содержание процесса деловой коммуникации;</w:t>
            </w:r>
          </w:p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механизмы организации, планирования и проведения пиар-компаний 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функции, принципы общения и специфику деловой коммуникации в правовых и этических аспектах деятельности принципы и технологии взаимодействия со средствами массовой информации, гражданами, политическими партиями, общественными организациями и бизнесом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особенности современного делового общения, способы и методы деловой коммуникации;</w:t>
            </w:r>
          </w:p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способы и методы использования PR-технологий в решении конкретных ситуационных задач, возникающих в процессе реализации публичной власти, возможности и ограничения их применения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96551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Теоретические вопросы </w:t>
            </w:r>
          </w:p>
        </w:tc>
      </w:tr>
      <w:tr w:rsidR="00AD6F74" w:rsidRPr="001A3B84" w:rsidTr="007A6338">
        <w:trPr>
          <w:cantSplit/>
          <w:trHeight w:val="3520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устанавливать и поддерживать деловые и межличностные отношения;</w:t>
            </w:r>
          </w:p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использовать разнообразные виды деятельности по связям с общественностью 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пользоваться приемами применения этических норм и принципов современного делового общения в разрешении конфликтных ситуаций; анализировать эффективность деятельности по связям с общественностью на государственном уровне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использовать профессиональные приемы и навыки деловой коммуникации для достижения поставленных целей в процессе делового общения;</w:t>
            </w:r>
          </w:p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составлять прогнозы развития, аналитические записки и отчеты о результатах проведения пиар-компаний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  <w:r>
              <w:rPr>
                <w:rFonts w:ascii="Times New Roman" w:hAnsi="Times New Roman"/>
                <w:sz w:val="24"/>
                <w:szCs w:val="24"/>
              </w:rPr>
              <w:t>, отзыв руководителя</w:t>
            </w:r>
          </w:p>
        </w:tc>
      </w:tr>
      <w:tr w:rsidR="00AD6F74" w:rsidRPr="001A3B84" w:rsidTr="007A6338">
        <w:trPr>
          <w:cantSplit/>
          <w:trHeight w:val="3108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основными технологиями формирования и продвижения имиджа государственной и муниципальной службы 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приемами и навыками деловой коммуникации для достижения поставленных целей в процессе делового общения; </w:t>
            </w:r>
          </w:p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технологиями анализа эффективности имиджа государственного или муниципального органа власти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профессиональными приемами и навыками убеждения и активного слушания для достижения поставленных целей и задач;</w:t>
            </w:r>
          </w:p>
          <w:p w:rsidR="00AD6F74" w:rsidRPr="001A3B84" w:rsidRDefault="00AD6F74" w:rsidP="001A3B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технологиями по проектированию, организации различных видов диалогов органов публичной власти с институтами гражданского общества; навыками формирования и продвижения имиджа органов власти и руководителей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Отчет по преддипломной практике</w:t>
            </w:r>
          </w:p>
        </w:tc>
      </w:tr>
      <w:tr w:rsidR="00AD6F74" w:rsidRPr="001A3B84" w:rsidTr="007A6338">
        <w:trPr>
          <w:cantSplit/>
          <w:trHeight w:val="2981"/>
        </w:trPr>
        <w:tc>
          <w:tcPr>
            <w:tcW w:w="392" w:type="dxa"/>
            <w:vMerge w:val="restart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ПК-20</w:t>
            </w: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eastAsia="Petersburg-Regular" w:hAnsi="Times New Roman"/>
                <w:sz w:val="24"/>
                <w:szCs w:val="24"/>
              </w:rPr>
              <w:t>основные этапы и тенденции развития государственного и муниципального управления как науки и профессиональной деятельности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widowControl w:val="0"/>
              <w:spacing w:after="0" w:line="240" w:lineRule="auto"/>
              <w:jc w:val="both"/>
              <w:rPr>
                <w:rFonts w:ascii="Times New Roman" w:eastAsia="Petersburg-Regular" w:hAnsi="Times New Roman"/>
                <w:sz w:val="24"/>
                <w:szCs w:val="24"/>
              </w:rPr>
            </w:pPr>
            <w:r w:rsidRPr="001A3B84">
              <w:rPr>
                <w:rFonts w:ascii="Times New Roman" w:eastAsia="Petersburg-Regular" w:hAnsi="Times New Roman"/>
                <w:sz w:val="24"/>
                <w:szCs w:val="24"/>
              </w:rPr>
              <w:t>сущность и содержание основных понятий и категорий государственного и муниципального управления, а также характеристики профессиональной деятельности и  управленческих решений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eastAsia="Petersburg-Regular" w:hAnsi="Times New Roman"/>
                <w:sz w:val="24"/>
                <w:szCs w:val="24"/>
              </w:rPr>
              <w:t xml:space="preserve">особенности конституционного строя, правового положения граждан, форм государственного устройства, организации и функционирования системы органов государства и местного самоуправления в России, </w:t>
            </w:r>
            <w:r w:rsidRPr="001A3B84">
              <w:rPr>
                <w:rFonts w:ascii="Times New Roman" w:hAnsi="Times New Roman"/>
                <w:sz w:val="24"/>
                <w:szCs w:val="24"/>
              </w:rPr>
              <w:t>полноценные знания характеристики профессиональной деятельности, сущность управленческих решений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96551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Теоретические вопросы </w:t>
            </w:r>
          </w:p>
        </w:tc>
      </w:tr>
      <w:tr w:rsidR="00AD6F74" w:rsidRPr="001A3B84" w:rsidTr="007A6338">
        <w:trPr>
          <w:cantSplit/>
          <w:trHeight w:val="3094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pStyle w:val="Default"/>
              <w:widowControl w:val="0"/>
              <w:jc w:val="both"/>
            </w:pPr>
            <w:r w:rsidRPr="001A3B84">
              <w:rPr>
                <w:rFonts w:eastAsia="Petersburg-Regular"/>
              </w:rPr>
              <w:t xml:space="preserve">ставить цели и формулировать задачи, связанные с реализацией профессиональных функций и </w:t>
            </w:r>
            <w:r w:rsidRPr="001A3B84">
              <w:t xml:space="preserve">определять приоритеты профессиональной деятельности 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eastAsia="Petersburg-Regular" w:hAnsi="Times New Roman"/>
                <w:sz w:val="24"/>
                <w:szCs w:val="24"/>
              </w:rPr>
              <w:t xml:space="preserve">анализировать внешнюю и внутреннюю среду организации, выявлять ее ключевые элементы и оценивать их влияние на организацию, </w:t>
            </w:r>
            <w:r w:rsidRPr="001A3B84">
              <w:rPr>
                <w:rFonts w:ascii="Times New Roman" w:hAnsi="Times New Roman"/>
                <w:sz w:val="24"/>
                <w:szCs w:val="24"/>
              </w:rPr>
              <w:t>определять приоритеты профессиональной деятельности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eastAsia="Petersburg-Regular" w:hAnsi="Times New Roman"/>
                <w:sz w:val="24"/>
                <w:szCs w:val="24"/>
              </w:rPr>
              <w:t>интегрировать в деятельность подразделения положения федерального и регионального законодательства инструкции и нормативы, использовать и составлять нормативные и правовые документы, относящиеся к будущей профессиональной деятельности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AD6F74" w:rsidRPr="001A3B84" w:rsidTr="007A6338">
        <w:trPr>
          <w:cantSplit/>
          <w:trHeight w:val="3252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pStyle w:val="Default"/>
              <w:jc w:val="both"/>
            </w:pPr>
            <w:r w:rsidRPr="001A3B84">
              <w:rPr>
                <w:rFonts w:eastAsia="Petersburg-Regular"/>
              </w:rPr>
              <w:t xml:space="preserve">методами реализации основных управленческих функций (принятие решений, организация, мотивирование и контроль) </w:t>
            </w:r>
            <w:r w:rsidRPr="001A3B84">
              <w:t xml:space="preserve">при исполнении управленческих решений 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pStyle w:val="Default"/>
              <w:jc w:val="both"/>
            </w:pPr>
            <w:r w:rsidRPr="001A3B84">
              <w:rPr>
                <w:rFonts w:eastAsia="Petersburg-Regular"/>
              </w:rPr>
              <w:t>современными технологиями эффективного влияния на индивидуальное и групповое поведение в организации, с позиции</w:t>
            </w:r>
            <w:r w:rsidRPr="001A3B84">
              <w:t xml:space="preserve"> исполнения управленческих решений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pStyle w:val="Default"/>
              <w:widowControl w:val="0"/>
              <w:jc w:val="both"/>
            </w:pPr>
            <w:r w:rsidRPr="001A3B84">
              <w:rPr>
                <w:rFonts w:eastAsia="Petersburg-Regular"/>
              </w:rPr>
              <w:t xml:space="preserve">профессиональными навыками анализа различных явлений, фактов, норм и отношений, являющихся объектами профессиональной деятельности, современным инструментарием управления человеческими ресурсами с целью </w:t>
            </w:r>
            <w:r w:rsidRPr="001A3B84">
              <w:t xml:space="preserve">эффективного исполнения управленческих решений 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AD6F74" w:rsidRPr="001A3B84" w:rsidTr="007A6338">
        <w:trPr>
          <w:cantSplit/>
          <w:trHeight w:val="3114"/>
        </w:trPr>
        <w:tc>
          <w:tcPr>
            <w:tcW w:w="392" w:type="dxa"/>
            <w:vMerge w:val="restart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ПК-22</w:t>
            </w: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основы этического поведения на государственной и муниципальной службе 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основные требования к служебному поведению государственных и муниципальных служащих в России и за рубежом 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специфику функционирования системы государственной и муниципальной службы в Российской Федерации и этически допустимые нормы взаимодействия между органами государственной и муниципальной власти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96551A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Теоретические вопросы </w:t>
            </w:r>
          </w:p>
        </w:tc>
      </w:tr>
      <w:tr w:rsidR="00AD6F74" w:rsidRPr="001A3B84" w:rsidTr="007A6338">
        <w:trPr>
          <w:cantSplit/>
          <w:trHeight w:val="3094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pStyle w:val="NormalWeb"/>
              <w:spacing w:line="240" w:lineRule="auto"/>
              <w:rPr>
                <w:color w:val="000000"/>
              </w:rPr>
            </w:pPr>
            <w:r w:rsidRPr="001A3B84">
              <w:rPr>
                <w:color w:val="000000"/>
              </w:rPr>
              <w:t>профессионально, грамотно использовать понятийно-категориальный аппарат этики государственной и муниципальной службы; формулировать свои мысли, аргументировано обосновывать свою точку зрения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pStyle w:val="NormalWeb"/>
              <w:spacing w:line="240" w:lineRule="auto"/>
              <w:rPr>
                <w:color w:val="000000"/>
              </w:rPr>
            </w:pPr>
            <w:r w:rsidRPr="001A3B84">
              <w:rPr>
                <w:color w:val="000000"/>
              </w:rPr>
              <w:t xml:space="preserve">разрабатывать и выбирать оптимальные варианты решения возникающих в управленческой сфере этических проблем и учитывать их последствия 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pStyle w:val="NormalWeb"/>
              <w:spacing w:line="240" w:lineRule="auto"/>
              <w:rPr>
                <w:color w:val="000000"/>
              </w:rPr>
            </w:pPr>
            <w:r w:rsidRPr="001A3B84">
              <w:rPr>
                <w:color w:val="000000"/>
              </w:rPr>
              <w:t>провести оценку проблемной ситуации в области этических отношений; построить стратегию социального действия и найти адекватные инновационные методы решения этических проблем в контексте всех имеющихся регуляторов (экономических, финансовых, правовых, культурно-нравственных, психологических и т.д.)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AD6F74" w:rsidRPr="001A3B84" w:rsidTr="007A6338">
        <w:trPr>
          <w:cantSplit/>
          <w:trHeight w:val="3252"/>
        </w:trPr>
        <w:tc>
          <w:tcPr>
            <w:tcW w:w="392" w:type="dxa"/>
            <w:vMerge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410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выражения и защиты своих интересов и разрешения этических конфликтов </w:t>
            </w:r>
          </w:p>
        </w:tc>
        <w:tc>
          <w:tcPr>
            <w:tcW w:w="2693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технологией анализа возникающих в процессе управленческих действий и исполнения служебных обязанностей в морально-нравственных коллизиях и конкретных ситуациях </w:t>
            </w:r>
          </w:p>
        </w:tc>
        <w:tc>
          <w:tcPr>
            <w:tcW w:w="2552" w:type="dxa"/>
          </w:tcPr>
          <w:p w:rsidR="00AD6F74" w:rsidRPr="001A3B84" w:rsidRDefault="00AD6F74" w:rsidP="001A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000000"/>
                <w:sz w:val="24"/>
                <w:szCs w:val="24"/>
              </w:rPr>
              <w:t>навыками внедрения в современную российскую практику в области государственного и муниципального управления уже имеющегося отечественного и зарубежного опыта этического регулирования</w:t>
            </w:r>
          </w:p>
        </w:tc>
        <w:tc>
          <w:tcPr>
            <w:tcW w:w="1134" w:type="dxa"/>
            <w:textDirection w:val="btLr"/>
          </w:tcPr>
          <w:p w:rsidR="00AD6F74" w:rsidRPr="001A3B84" w:rsidRDefault="00AD6F74" w:rsidP="001A3B84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</w:tbl>
    <w:p w:rsidR="00AD6F74" w:rsidRPr="001A3B84" w:rsidRDefault="00AD6F74" w:rsidP="001A3B8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AD6F74" w:rsidRPr="001A3B84" w:rsidRDefault="00AD6F74" w:rsidP="001A3B84">
      <w:pPr>
        <w:pStyle w:val="ListParagraph"/>
        <w:tabs>
          <w:tab w:val="left" w:pos="426"/>
        </w:tabs>
        <w:spacing w:after="0" w:line="240" w:lineRule="auto"/>
        <w:ind w:left="57" w:firstLine="652"/>
        <w:jc w:val="both"/>
        <w:rPr>
          <w:rFonts w:ascii="Times New Roman" w:hAnsi="Times New Roman"/>
          <w:bCs/>
          <w:sz w:val="24"/>
          <w:szCs w:val="24"/>
        </w:rPr>
      </w:pPr>
    </w:p>
    <w:p w:rsidR="00AD6F74" w:rsidRPr="00701FAC" w:rsidRDefault="00AD6F74" w:rsidP="001A3B84">
      <w:pPr>
        <w:pStyle w:val="BodyTextIndent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01FAC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>2</w:t>
      </w:r>
      <w:r w:rsidRPr="00701FAC">
        <w:rPr>
          <w:rFonts w:ascii="Times New Roman" w:hAnsi="Times New Roman"/>
          <w:b/>
          <w:sz w:val="24"/>
          <w:szCs w:val="24"/>
        </w:rPr>
        <w:t>. Критерии и шкалы оценивания результатов обучения при проведении  промежуточной аттестации</w:t>
      </w:r>
    </w:p>
    <w:p w:rsidR="00AD6F74" w:rsidRPr="001A3B84" w:rsidRDefault="00AD6F74" w:rsidP="001A3B84">
      <w:pPr>
        <w:pStyle w:val="ListParagraph"/>
        <w:tabs>
          <w:tab w:val="left" w:pos="426"/>
        </w:tabs>
        <w:spacing w:after="0" w:line="240" w:lineRule="auto"/>
        <w:ind w:left="57" w:firstLine="652"/>
        <w:jc w:val="both"/>
        <w:rPr>
          <w:rFonts w:ascii="Times New Roman" w:hAnsi="Times New Roman"/>
          <w:bCs/>
          <w:sz w:val="24"/>
          <w:szCs w:val="24"/>
        </w:rPr>
      </w:pPr>
    </w:p>
    <w:p w:rsidR="00AD6F74" w:rsidRPr="001A3B84" w:rsidRDefault="00AD6F74" w:rsidP="001A3B84">
      <w:pPr>
        <w:pStyle w:val="ListParagraph"/>
        <w:tabs>
          <w:tab w:val="left" w:pos="426"/>
        </w:tabs>
        <w:spacing w:after="0" w:line="240" w:lineRule="auto"/>
        <w:ind w:left="57" w:firstLine="652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bCs/>
          <w:sz w:val="24"/>
          <w:szCs w:val="24"/>
        </w:rPr>
        <w:t>Промежуточная аттестация</w:t>
      </w:r>
      <w:r w:rsidRPr="001A3B84">
        <w:rPr>
          <w:rFonts w:ascii="Times New Roman" w:hAnsi="Times New Roman"/>
          <w:sz w:val="24"/>
          <w:szCs w:val="24"/>
        </w:rPr>
        <w:t xml:space="preserve"> предназначена для определения уровня освоения всего объема учебной дисциплины. Промежуточная аттестация по </w:t>
      </w:r>
      <w:r w:rsidRPr="001A3B84">
        <w:rPr>
          <w:rFonts w:ascii="Times New Roman" w:hAnsi="Times New Roman"/>
          <w:bCs/>
          <w:sz w:val="24"/>
          <w:szCs w:val="24"/>
        </w:rPr>
        <w:t>преддипломной</w:t>
      </w:r>
      <w:r w:rsidRPr="001A3B84">
        <w:rPr>
          <w:rFonts w:ascii="Times New Roman" w:hAnsi="Times New Roman"/>
          <w:sz w:val="24"/>
          <w:szCs w:val="24"/>
        </w:rPr>
        <w:t xml:space="preserve"> практике бакалавров направления подготовки 38.03.04 «Государственное и муниципальное управление» проводится в виде дифференцированного зачёта с использованием 4-уровневой шкалы: «отлично», «хорошо», «удовлетворительно», «неудовлетворительно».</w:t>
      </w:r>
    </w:p>
    <w:p w:rsidR="00AD6F74" w:rsidRPr="001A3B84" w:rsidRDefault="00AD6F74" w:rsidP="001A3B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AD6F74" w:rsidRPr="001A3B84" w:rsidRDefault="00AD6F74" w:rsidP="001A3B84">
      <w:pPr>
        <w:pStyle w:val="ListParagraph"/>
        <w:tabs>
          <w:tab w:val="left" w:pos="426"/>
        </w:tabs>
        <w:spacing w:after="0" w:line="240" w:lineRule="auto"/>
        <w:ind w:left="57" w:firstLine="652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1A3B84">
        <w:rPr>
          <w:rFonts w:ascii="Times New Roman" w:hAnsi="Times New Roman"/>
          <w:b/>
          <w:bCs/>
          <w:i/>
          <w:sz w:val="24"/>
          <w:szCs w:val="24"/>
        </w:rPr>
        <w:t>Критерии и шкала оценивания дифференцированного зачета по преддипломной  практике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1478"/>
        <w:gridCol w:w="5893"/>
        <w:gridCol w:w="1843"/>
      </w:tblGrid>
      <w:tr w:rsidR="00AD6F74" w:rsidRPr="001A3B84" w:rsidTr="007A6338">
        <w:trPr>
          <w:trHeight w:val="584"/>
        </w:trPr>
        <w:tc>
          <w:tcPr>
            <w:tcW w:w="1478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Шкала оценивания</w:t>
            </w:r>
          </w:p>
        </w:tc>
        <w:tc>
          <w:tcPr>
            <w:tcW w:w="5893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333333"/>
                <w:sz w:val="24"/>
                <w:szCs w:val="24"/>
              </w:rPr>
              <w:t>Уровень</w:t>
            </w:r>
          </w:p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333333"/>
                <w:sz w:val="24"/>
                <w:szCs w:val="24"/>
              </w:rPr>
              <w:t>освоения</w:t>
            </w:r>
          </w:p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333333"/>
                <w:sz w:val="24"/>
                <w:szCs w:val="24"/>
              </w:rPr>
              <w:t>компетенций</w:t>
            </w:r>
          </w:p>
        </w:tc>
      </w:tr>
      <w:tr w:rsidR="00AD6F74" w:rsidRPr="001A3B84" w:rsidTr="007A6338">
        <w:trPr>
          <w:trHeight w:val="584"/>
        </w:trPr>
        <w:tc>
          <w:tcPr>
            <w:tcW w:w="1478" w:type="dxa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Отлично</w:t>
            </w:r>
          </w:p>
        </w:tc>
        <w:tc>
          <w:tcPr>
            <w:tcW w:w="5893" w:type="dxa"/>
          </w:tcPr>
          <w:p w:rsidR="00AD6F74" w:rsidRPr="001A3B84" w:rsidRDefault="00AD6F74" w:rsidP="001A3B8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получен отличный отзыв руководителя </w:t>
            </w: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от профильной организации</w:t>
            </w: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;</w:t>
            </w:r>
          </w:p>
          <w:p w:rsidR="00AD6F74" w:rsidRPr="001A3B84" w:rsidRDefault="00AD6F74" w:rsidP="001A3B8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все виды работ, предусмотренные программой практики, выполнены в срок и на высоком уровне;</w:t>
            </w:r>
          </w:p>
          <w:p w:rsidR="00AD6F74" w:rsidRPr="001A3B84" w:rsidRDefault="00AD6F74" w:rsidP="001A3B8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глубокие и  развернутые ответы на все вопросы, демонстрация владением компетенциями, предусмотренными ФГОС ВО.</w:t>
            </w:r>
          </w:p>
        </w:tc>
        <w:tc>
          <w:tcPr>
            <w:tcW w:w="1843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333333"/>
                <w:sz w:val="24"/>
                <w:szCs w:val="24"/>
              </w:rPr>
              <w:t>Эталонный</w:t>
            </w:r>
          </w:p>
        </w:tc>
      </w:tr>
      <w:tr w:rsidR="00AD6F74" w:rsidRPr="001A3B84" w:rsidTr="007A6338">
        <w:trPr>
          <w:trHeight w:val="584"/>
        </w:trPr>
        <w:tc>
          <w:tcPr>
            <w:tcW w:w="1478" w:type="dxa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Хорошо</w:t>
            </w:r>
          </w:p>
        </w:tc>
        <w:tc>
          <w:tcPr>
            <w:tcW w:w="5893" w:type="dxa"/>
          </w:tcPr>
          <w:p w:rsidR="00AD6F74" w:rsidRPr="001A3B84" w:rsidRDefault="00AD6F74" w:rsidP="001A3B8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получен хороший отзыв руководителя </w:t>
            </w: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от профильной организации</w:t>
            </w: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;</w:t>
            </w:r>
          </w:p>
          <w:p w:rsidR="00AD6F74" w:rsidRPr="001A3B84" w:rsidRDefault="00AD6F74" w:rsidP="001A3B8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все виды работ, предусмотренные программой практики, выполнены в срок и на хорошем уровне;</w:t>
            </w:r>
          </w:p>
          <w:p w:rsidR="00AD6F74" w:rsidRPr="001A3B84" w:rsidRDefault="00AD6F74" w:rsidP="001A3B8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развернутые ответы на все вопросы, демонстрация овладением компетенциями, предусмотренными ФГОС ВО.</w:t>
            </w:r>
          </w:p>
        </w:tc>
        <w:tc>
          <w:tcPr>
            <w:tcW w:w="1843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333333"/>
                <w:sz w:val="24"/>
                <w:szCs w:val="24"/>
              </w:rPr>
              <w:t>Стандартный</w:t>
            </w:r>
          </w:p>
        </w:tc>
      </w:tr>
      <w:tr w:rsidR="00AD6F74" w:rsidRPr="001A3B84" w:rsidTr="007A6338">
        <w:trPr>
          <w:trHeight w:val="584"/>
        </w:trPr>
        <w:tc>
          <w:tcPr>
            <w:tcW w:w="1478" w:type="dxa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Удовлетворительно</w:t>
            </w:r>
          </w:p>
        </w:tc>
        <w:tc>
          <w:tcPr>
            <w:tcW w:w="5893" w:type="dxa"/>
          </w:tcPr>
          <w:p w:rsidR="00AD6F74" w:rsidRPr="001A3B84" w:rsidRDefault="00AD6F74" w:rsidP="001A3B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получен </w:t>
            </w:r>
            <w:bookmarkStart w:id="0" w:name="_GoBack"/>
            <w:bookmarkEnd w:id="0"/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удовлетворительный отзыв руководителя </w:t>
            </w: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от профильной организации</w:t>
            </w: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;</w:t>
            </w:r>
          </w:p>
          <w:p w:rsidR="00AD6F74" w:rsidRPr="001A3B84" w:rsidRDefault="00AD6F74" w:rsidP="001A3B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все виды работ, предусмотренные программой практики, выполнены на удовлетворительном уровне;</w:t>
            </w:r>
          </w:p>
          <w:p w:rsidR="00AD6F74" w:rsidRPr="001A3B84" w:rsidRDefault="00AD6F74" w:rsidP="001A3B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0"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даны ответы не на все вопросы, или неполные ответы, проявлена недостаточная сформированность компетенций, предусмотренных ФГОС ВО.</w:t>
            </w:r>
          </w:p>
        </w:tc>
        <w:tc>
          <w:tcPr>
            <w:tcW w:w="1843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333333"/>
                <w:sz w:val="24"/>
                <w:szCs w:val="24"/>
              </w:rPr>
              <w:t>Пороговый</w:t>
            </w:r>
          </w:p>
        </w:tc>
      </w:tr>
      <w:tr w:rsidR="00AD6F74" w:rsidRPr="001A3B84" w:rsidTr="007A6338">
        <w:trPr>
          <w:trHeight w:val="584"/>
        </w:trPr>
        <w:tc>
          <w:tcPr>
            <w:tcW w:w="1478" w:type="dxa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Не-удовлетворительно</w:t>
            </w:r>
          </w:p>
        </w:tc>
        <w:tc>
          <w:tcPr>
            <w:tcW w:w="5893" w:type="dxa"/>
          </w:tcPr>
          <w:p w:rsidR="00AD6F74" w:rsidRDefault="00AD6F74" w:rsidP="001A3B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получен удовлетворительный или неудовлетворительный отзыв руководителя </w:t>
            </w:r>
            <w:r w:rsidRPr="001211D4">
              <w:rPr>
                <w:rFonts w:ascii="Times New Roman" w:hAnsi="Times New Roman"/>
                <w:sz w:val="24"/>
                <w:szCs w:val="24"/>
                <w:lang w:eastAsia="en-US"/>
              </w:rPr>
              <w:t>от профильной организации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;</w:t>
            </w:r>
          </w:p>
          <w:p w:rsidR="00AD6F74" w:rsidRPr="001A3B84" w:rsidRDefault="00AD6F74" w:rsidP="001A3B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не все виды работ, предусмотренные программой практики, выполнены;</w:t>
            </w:r>
          </w:p>
          <w:p w:rsidR="00AD6F74" w:rsidRPr="001A3B84" w:rsidRDefault="00AD6F74" w:rsidP="001A3B84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ответы на вопросы не по существу, отсутствие владения компетенциями, предусмотренными ФГОС ВО.</w:t>
            </w:r>
          </w:p>
        </w:tc>
        <w:tc>
          <w:tcPr>
            <w:tcW w:w="1843" w:type="dxa"/>
            <w:vAlign w:val="center"/>
          </w:tcPr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333333"/>
                <w:sz w:val="24"/>
                <w:szCs w:val="24"/>
              </w:rPr>
              <w:t>Компетенции не</w:t>
            </w:r>
          </w:p>
          <w:p w:rsidR="00AD6F74" w:rsidRPr="001A3B84" w:rsidRDefault="00AD6F74" w:rsidP="001A3B84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color w:val="333333"/>
                <w:sz w:val="24"/>
                <w:szCs w:val="24"/>
              </w:rPr>
              <w:t>сформированы</w:t>
            </w:r>
          </w:p>
        </w:tc>
      </w:tr>
    </w:tbl>
    <w:p w:rsidR="00AD6F74" w:rsidRPr="001A3B84" w:rsidRDefault="00AD6F74" w:rsidP="001A3B84">
      <w:pPr>
        <w:pStyle w:val="ListParagraph"/>
        <w:tabs>
          <w:tab w:val="left" w:pos="426"/>
        </w:tabs>
        <w:spacing w:after="0" w:line="240" w:lineRule="auto"/>
        <w:ind w:left="57" w:firstLine="652"/>
        <w:jc w:val="both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1A3B84">
      <w:pPr>
        <w:pStyle w:val="BodyTextIndent"/>
        <w:spacing w:after="0" w:line="240" w:lineRule="auto"/>
        <w:ind w:left="39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:rsidR="00AD6F74" w:rsidRPr="001A3B84" w:rsidRDefault="00AD6F74" w:rsidP="001A3B84">
      <w:pPr>
        <w:pStyle w:val="BodyTextIndent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 w:rsidRPr="001A3B84">
        <w:rPr>
          <w:rFonts w:ascii="Times New Roman" w:hAnsi="Times New Roman"/>
          <w:b/>
          <w:sz w:val="24"/>
          <w:szCs w:val="24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AD6F74" w:rsidRPr="001A3B84" w:rsidRDefault="00AD6F74" w:rsidP="001A3B84">
      <w:pPr>
        <w:pStyle w:val="BodyTextIndent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701FAC" w:rsidRDefault="00AD6F74" w:rsidP="001A3B84">
      <w:pPr>
        <w:pStyle w:val="BodyTextIndent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 w:rsidRPr="00701FAC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3.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1</w:t>
      </w:r>
      <w:r w:rsidRPr="00701FAC">
        <w:rPr>
          <w:rFonts w:ascii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:rsidR="00AD6F74" w:rsidRPr="001A3B84" w:rsidRDefault="00AD6F74" w:rsidP="001A3B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1A3B84">
      <w:pPr>
        <w:pStyle w:val="BodyTextIndent"/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zh-CN"/>
        </w:rPr>
      </w:pPr>
      <w:r w:rsidRPr="001A3B84">
        <w:rPr>
          <w:rFonts w:ascii="Times New Roman" w:hAnsi="Times New Roman"/>
          <w:bCs/>
          <w:i/>
          <w:color w:val="000000"/>
          <w:sz w:val="24"/>
          <w:szCs w:val="24"/>
          <w:lang w:eastAsia="zh-CN"/>
        </w:rPr>
        <w:t xml:space="preserve">Перечень теоретических вопросов к дифференцированному зачету </w:t>
      </w:r>
      <w:r w:rsidRPr="001A3B84">
        <w:rPr>
          <w:rFonts w:ascii="Times New Roman" w:hAnsi="Times New Roman"/>
          <w:i/>
          <w:color w:val="000000"/>
          <w:sz w:val="24"/>
          <w:szCs w:val="24"/>
          <w:lang w:eastAsia="zh-CN"/>
        </w:rPr>
        <w:t>(для оценки знаний):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1) основные и специальные термины, понятия системы права в сфере государственного и муниципального управления;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2) нормативная правовая основа регулирования системы государственного и муниципального управления в РФ;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3) основные характеристики и модели социального государства и социальной политики;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4) специфика полномочий федеральных, региональных и муниципальных органов власти в социальной сфере в Российской Федерации;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5) теории мотивации;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6) понятие организационной культуры;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7) системный подход к организации;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8) структура и содержание процесса деловой коммуникации;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9) принципы и технологии взаимодействия со средствами массовой информации;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10) способы и методы использования PR-технологий в решении конкретных ситуационных задач, возникающих в процессе реализации публичной власти;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11) характеристики профессиональной деятельности и  управленческих решений;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12) основы этического поведения на государственной и муниципальной службе;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13) сущность и значение организационного проектирования и планирования;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14) этапы организационного проектирования;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15) критерии, методы оценки эффективности организационных проектов и планов</w:t>
      </w:r>
      <w:r>
        <w:rPr>
          <w:rFonts w:ascii="Times New Roman" w:hAnsi="Times New Roman"/>
          <w:sz w:val="24"/>
          <w:szCs w:val="24"/>
        </w:rPr>
        <w:t>.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16) основные этапы работы с документами;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 w:rsidRPr="001A3B84">
        <w:rPr>
          <w:rFonts w:ascii="Times New Roman" w:hAnsi="Times New Roman"/>
          <w:sz w:val="24"/>
          <w:szCs w:val="24"/>
        </w:rPr>
        <w:t>) этапы работы над выпускной квалификационной работой;</w:t>
      </w:r>
    </w:p>
    <w:p w:rsidR="00AD6F74" w:rsidRPr="001A3B84" w:rsidRDefault="00AD6F74" w:rsidP="001A3B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Pr="001A3B84">
        <w:rPr>
          <w:rFonts w:ascii="Times New Roman" w:hAnsi="Times New Roman"/>
          <w:sz w:val="24"/>
          <w:szCs w:val="24"/>
        </w:rPr>
        <w:t>) гипотеза научного исследования.</w:t>
      </w:r>
    </w:p>
    <w:p w:rsidR="00AD6F74" w:rsidRPr="001A3B84" w:rsidRDefault="00AD6F74" w:rsidP="001A3B84">
      <w:pPr>
        <w:pStyle w:val="BodyTextIndent"/>
        <w:spacing w:after="0" w:line="240" w:lineRule="auto"/>
        <w:ind w:left="390"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eastAsia="zh-CN"/>
        </w:rPr>
      </w:pPr>
    </w:p>
    <w:p w:rsidR="00AD6F74" w:rsidRPr="001A3B84" w:rsidRDefault="00AD6F74" w:rsidP="001A3B84">
      <w:pPr>
        <w:pStyle w:val="BodyTextIndent"/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zh-CN"/>
        </w:rPr>
      </w:pPr>
      <w:r w:rsidRPr="001A3B84">
        <w:rPr>
          <w:rFonts w:ascii="Times New Roman" w:hAnsi="Times New Roman"/>
          <w:bCs/>
          <w:i/>
          <w:color w:val="000000"/>
          <w:sz w:val="24"/>
          <w:szCs w:val="24"/>
          <w:lang w:eastAsia="zh-CN"/>
        </w:rPr>
        <w:t xml:space="preserve">Перечень типовых практических заданий </w:t>
      </w:r>
      <w:r w:rsidRPr="001A3B84">
        <w:rPr>
          <w:rFonts w:ascii="Times New Roman" w:hAnsi="Times New Roman"/>
          <w:i/>
          <w:color w:val="000000"/>
          <w:sz w:val="24"/>
          <w:szCs w:val="24"/>
          <w:lang w:eastAsia="zh-CN"/>
        </w:rPr>
        <w:t>(для оценки умений):</w:t>
      </w:r>
    </w:p>
    <w:p w:rsidR="00AD6F74" w:rsidRPr="001A3B84" w:rsidRDefault="00AD6F74" w:rsidP="001A3B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1A3B84">
        <w:rPr>
          <w:rFonts w:ascii="Times New Roman" w:hAnsi="Times New Roman"/>
          <w:sz w:val="24"/>
          <w:szCs w:val="24"/>
          <w:lang w:eastAsia="en-US"/>
        </w:rPr>
        <w:t>На основании результатов исследований, выполненных в рамках индивидуального задания: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1A3B84">
        <w:rPr>
          <w:rFonts w:ascii="Times New Roman" w:hAnsi="Times New Roman"/>
          <w:sz w:val="24"/>
          <w:szCs w:val="24"/>
          <w:lang w:eastAsia="en-US"/>
        </w:rPr>
        <w:t>определите отраслевую принадлежность НПА, включенных в ваш список используемых источников по теме ВКР;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поясните, какие понятия и категории социального менеджмента вами используются в ВКР;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сформулируйте гипотезу своего исследования;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поясните, какие теории мотивации будут актуальными для организации групповой работы коллектива профильной организации – базы практики;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опишите систему коммуникаций профильной организации – базы практики;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дайте характеристику организационной культуры профильной организации – базы практики;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обоснуйте, какие недостатки организационной культуры вами выявлены;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расскажите, какими профессиональными приемами и навыками деловой коммуникации вы пользовались для достижения своих целей в процессе делового общения;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обоснуйте цель и задачи своей выпускной работы;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обоснуйте свое видение приоритетов профессиональной деятельности;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поясните, какими методами вы планируете свое рабочее время;</w:t>
      </w:r>
    </w:p>
    <w:p w:rsidR="00AD6F74" w:rsidRPr="001A3B84" w:rsidRDefault="00AD6F74" w:rsidP="001A3B84">
      <w:pPr>
        <w:pStyle w:val="ListParagraph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обоснуйте выбранные вами методы сбора, обработки и  анализа информации.</w:t>
      </w:r>
    </w:p>
    <w:p w:rsidR="00AD6F74" w:rsidRPr="001A3B84" w:rsidRDefault="00AD6F74" w:rsidP="001A3B84">
      <w:pPr>
        <w:pStyle w:val="ListParagraph"/>
        <w:spacing w:after="0" w:line="240" w:lineRule="auto"/>
        <w:ind w:left="360" w:firstLine="709"/>
        <w:jc w:val="both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1A3B84">
      <w:pPr>
        <w:pStyle w:val="BodyTextIndent"/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/>
          <w:sz w:val="24"/>
          <w:szCs w:val="24"/>
          <w:lang w:eastAsia="zh-CN"/>
        </w:rPr>
      </w:pPr>
      <w:r w:rsidRPr="001A3B84">
        <w:rPr>
          <w:rFonts w:ascii="Times New Roman" w:hAnsi="Times New Roman"/>
          <w:bCs/>
          <w:i/>
          <w:color w:val="000000"/>
          <w:sz w:val="24"/>
          <w:szCs w:val="24"/>
          <w:lang w:eastAsia="zh-CN"/>
        </w:rPr>
        <w:t xml:space="preserve">Перечень типовых практических заданий </w:t>
      </w:r>
      <w:r w:rsidRPr="001A3B84">
        <w:rPr>
          <w:rFonts w:ascii="Times New Roman" w:hAnsi="Times New Roman"/>
          <w:i/>
          <w:color w:val="000000"/>
          <w:sz w:val="24"/>
          <w:szCs w:val="24"/>
          <w:lang w:eastAsia="zh-CN"/>
        </w:rPr>
        <w:t>(для оценки навыков и (или) опыта деятельности):</w:t>
      </w:r>
    </w:p>
    <w:p w:rsidR="00AD6F74" w:rsidRPr="001A3B84" w:rsidRDefault="00AD6F74" w:rsidP="001A3B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  <w:lang w:eastAsia="en-US"/>
        </w:rPr>
        <w:t>На основании результатов исследований, выполненных в рамках индивидуального задания:</w:t>
      </w:r>
    </w:p>
    <w:p w:rsidR="00AD6F74" w:rsidRPr="001A3B84" w:rsidRDefault="00AD6F74" w:rsidP="001A3B84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укажите выходные данные нормативных правовых актов;</w:t>
      </w:r>
    </w:p>
    <w:p w:rsidR="00AD6F74" w:rsidRPr="001A3B84" w:rsidRDefault="00AD6F74" w:rsidP="001A3B84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проанализируйте этапы управленческого решения, в разработке или реализации которого вы принимали участие на практике;</w:t>
      </w:r>
    </w:p>
    <w:p w:rsidR="00AD6F74" w:rsidRPr="001A3B84" w:rsidRDefault="00AD6F74" w:rsidP="001A3B84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дайте оценку деятельности социальной службы, с которой вам приходилось сталкиваться;</w:t>
      </w:r>
    </w:p>
    <w:p w:rsidR="00AD6F74" w:rsidRPr="001A3B84" w:rsidRDefault="00AD6F74" w:rsidP="001A3B84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если бы вы руководили структурным подразделением организации (базы практики), какие бы методы мотивации использовали?</w:t>
      </w:r>
    </w:p>
    <w:p w:rsidR="00AD6F74" w:rsidRPr="001A3B84" w:rsidRDefault="00AD6F74" w:rsidP="001A3B84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назовите качества лидера, обнаруженные у руководителя организации;</w:t>
      </w:r>
    </w:p>
    <w:p w:rsidR="00AD6F74" w:rsidRPr="001A3B84" w:rsidRDefault="00AD6F74" w:rsidP="001A3B84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назовите лидерские качества, которые есть у вас;</w:t>
      </w:r>
    </w:p>
    <w:p w:rsidR="00AD6F74" w:rsidRPr="001A3B84" w:rsidRDefault="00AD6F74" w:rsidP="001A3B84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дайте оценку имиджа государственной и муниципальной службы РФ;</w:t>
      </w:r>
    </w:p>
    <w:p w:rsidR="00AD6F74" w:rsidRPr="001A3B84" w:rsidRDefault="00AD6F74" w:rsidP="001A3B84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назовите технологии продвижения имиджа государственного или муниципального органа власти;</w:t>
      </w:r>
    </w:p>
    <w:p w:rsidR="00AD6F74" w:rsidRPr="001A3B84" w:rsidRDefault="00AD6F74" w:rsidP="001A3B84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>назовите основные этапы работы над выпускной квалификационной работой;</w:t>
      </w:r>
    </w:p>
    <w:p w:rsidR="00AD6F74" w:rsidRPr="001A3B84" w:rsidRDefault="00AD6F74" w:rsidP="001A3B84">
      <w:pPr>
        <w:pStyle w:val="ListParagraph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A3B84">
        <w:rPr>
          <w:rFonts w:ascii="Times New Roman" w:hAnsi="Times New Roman"/>
          <w:sz w:val="24"/>
          <w:szCs w:val="24"/>
        </w:rPr>
        <w:t>обоснуйте инструментарий сбора данных для вашей ВКР.</w:t>
      </w:r>
    </w:p>
    <w:p w:rsidR="00AD6F74" w:rsidRPr="001A3B84" w:rsidRDefault="00AD6F74" w:rsidP="001A3B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AD6F74" w:rsidRPr="00EC1BE7" w:rsidRDefault="00AD6F74" w:rsidP="00EC1BE7">
      <w:pPr>
        <w:pStyle w:val="ConsPlusNormal"/>
        <w:keepNext/>
        <w:widowControl w:val="0"/>
        <w:numPr>
          <w:ilvl w:val="0"/>
          <w:numId w:val="24"/>
        </w:numPr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3B84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:rsidR="00AD6F74" w:rsidRPr="001A3B84" w:rsidRDefault="00AD6F74" w:rsidP="001A3B84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AD6F74" w:rsidRPr="00701FAC" w:rsidRDefault="00AD6F74" w:rsidP="001A3B84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01FAC">
        <w:rPr>
          <w:rFonts w:ascii="Times New Roman" w:hAnsi="Times New Roman"/>
          <w:b/>
          <w:color w:val="000000"/>
          <w:sz w:val="24"/>
          <w:szCs w:val="24"/>
        </w:rPr>
        <w:t>4.</w:t>
      </w:r>
      <w:r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701FAC">
        <w:rPr>
          <w:rFonts w:ascii="Times New Roman" w:hAnsi="Times New Roman"/>
          <w:b/>
          <w:color w:val="000000"/>
          <w:sz w:val="24"/>
          <w:szCs w:val="24"/>
        </w:rPr>
        <w:t>. Описание процедур проведения п</w:t>
      </w:r>
      <w:r w:rsidRPr="00701FAC">
        <w:rPr>
          <w:rFonts w:ascii="Times New Roman" w:hAnsi="Times New Roman"/>
          <w:b/>
          <w:bCs/>
          <w:iCs/>
          <w:sz w:val="24"/>
          <w:szCs w:val="24"/>
        </w:rPr>
        <w:t>ромежуточной аттестации</w:t>
      </w:r>
    </w:p>
    <w:p w:rsidR="00AD6F74" w:rsidRPr="00701FAC" w:rsidRDefault="00AD6F74" w:rsidP="001A3B84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01FAC">
        <w:rPr>
          <w:rFonts w:ascii="Times New Roman" w:hAnsi="Times New Roman"/>
          <w:b/>
          <w:bCs/>
          <w:iCs/>
          <w:sz w:val="24"/>
          <w:szCs w:val="24"/>
        </w:rPr>
        <w:t>Зачет (дифференцированный)</w:t>
      </w:r>
    </w:p>
    <w:p w:rsidR="00AD6F74" w:rsidRDefault="00AD6F74" w:rsidP="001A3B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6F74" w:rsidRPr="001A3B84" w:rsidRDefault="00AD6F74" w:rsidP="001A3B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B84">
        <w:rPr>
          <w:rFonts w:ascii="Times New Roman" w:hAnsi="Times New Roman"/>
          <w:sz w:val="24"/>
          <w:szCs w:val="24"/>
        </w:rPr>
        <w:t xml:space="preserve">По окончании практики студент сдает дифференцированный зачет руководителю практики. </w:t>
      </w:r>
      <w:r>
        <w:rPr>
          <w:rFonts w:ascii="Times New Roman" w:hAnsi="Times New Roman"/>
          <w:sz w:val="24"/>
          <w:szCs w:val="24"/>
        </w:rPr>
        <w:t>Представляя отчетные документы (дневник практики и отчет), в</w:t>
      </w:r>
      <w:r w:rsidRPr="001A3B84">
        <w:rPr>
          <w:rFonts w:ascii="Times New Roman" w:hAnsi="Times New Roman"/>
          <w:sz w:val="24"/>
          <w:szCs w:val="24"/>
        </w:rPr>
        <w:t xml:space="preserve"> своем кратком сообщении (5-7 минут) студент должен выделить основные, наиболее значимые моменты по каждому из разделов отчетной работы. Особое внимание уделить той информации, в сборе и обработке которой студент принял непосредственное, личное участие и получил результаты. В процессе защиты студент должен ответить на поставленные перед ним вопросы и выполнить задания.</w:t>
      </w:r>
    </w:p>
    <w:p w:rsidR="00AD6F74" w:rsidRPr="001A3B84" w:rsidRDefault="00AD6F74" w:rsidP="001A3B8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F74" w:rsidRPr="001A3B84" w:rsidRDefault="00AD6F74" w:rsidP="001A3B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AD6F74" w:rsidRPr="001A3B84" w:rsidSect="00455872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F74" w:rsidRDefault="00AD6F74" w:rsidP="00727C34">
      <w:pPr>
        <w:spacing w:after="0" w:line="240" w:lineRule="auto"/>
      </w:pPr>
      <w:r>
        <w:separator/>
      </w:r>
    </w:p>
  </w:endnote>
  <w:endnote w:type="continuationSeparator" w:id="0">
    <w:p w:rsidR="00AD6F74" w:rsidRDefault="00AD6F74" w:rsidP="0072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ell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etersburg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F74" w:rsidRDefault="00AD6F74" w:rsidP="00727C34">
      <w:pPr>
        <w:spacing w:after="0" w:line="240" w:lineRule="auto"/>
      </w:pPr>
      <w:r>
        <w:separator/>
      </w:r>
    </w:p>
  </w:footnote>
  <w:footnote w:type="continuationSeparator" w:id="0">
    <w:p w:rsidR="00AD6F74" w:rsidRDefault="00AD6F74" w:rsidP="00727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0227D"/>
    <w:multiLevelType w:val="hybridMultilevel"/>
    <w:tmpl w:val="B338FC4A"/>
    <w:lvl w:ilvl="0" w:tplc="6ED44A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936E9B"/>
    <w:multiLevelType w:val="hybridMultilevel"/>
    <w:tmpl w:val="15360124"/>
    <w:lvl w:ilvl="0" w:tplc="A4143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B2BFC"/>
    <w:multiLevelType w:val="hybridMultilevel"/>
    <w:tmpl w:val="A09E75E6"/>
    <w:lvl w:ilvl="0" w:tplc="37005E00">
      <w:start w:val="1"/>
      <w:numFmt w:val="decimal"/>
      <w:suff w:val="space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2435307C"/>
    <w:multiLevelType w:val="hybridMultilevel"/>
    <w:tmpl w:val="5F7811A6"/>
    <w:lvl w:ilvl="0" w:tplc="E996B71E">
      <w:start w:val="1"/>
      <w:numFmt w:val="bullet"/>
      <w:lvlText w:val=""/>
      <w:lvlJc w:val="left"/>
      <w:pPr>
        <w:ind w:left="11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4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5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6">
    <w:nsid w:val="2F785D63"/>
    <w:multiLevelType w:val="hybridMultilevel"/>
    <w:tmpl w:val="B3A8A566"/>
    <w:lvl w:ilvl="0" w:tplc="6ED44A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853414"/>
    <w:multiLevelType w:val="hybridMultilevel"/>
    <w:tmpl w:val="9EA46D2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3C9F5D8E"/>
    <w:multiLevelType w:val="hybridMultilevel"/>
    <w:tmpl w:val="B584FD02"/>
    <w:lvl w:ilvl="0" w:tplc="E38C0818">
      <w:start w:val="1"/>
      <w:numFmt w:val="bullet"/>
      <w:lvlText w:val="–"/>
      <w:lvlJc w:val="left"/>
      <w:pPr>
        <w:ind w:left="1429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D912C45"/>
    <w:multiLevelType w:val="hybridMultilevel"/>
    <w:tmpl w:val="1AEAD1EA"/>
    <w:lvl w:ilvl="0" w:tplc="A4143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FF02DD"/>
    <w:multiLevelType w:val="hybridMultilevel"/>
    <w:tmpl w:val="2DA69C14"/>
    <w:lvl w:ilvl="0" w:tplc="E38C0818">
      <w:start w:val="1"/>
      <w:numFmt w:val="bullet"/>
      <w:lvlText w:val="–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9D6E44"/>
    <w:multiLevelType w:val="hybridMultilevel"/>
    <w:tmpl w:val="CC10369E"/>
    <w:lvl w:ilvl="0" w:tplc="6ED44A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7AC5EED"/>
    <w:multiLevelType w:val="hybridMultilevel"/>
    <w:tmpl w:val="D04A4288"/>
    <w:lvl w:ilvl="0" w:tplc="E38C0818">
      <w:start w:val="1"/>
      <w:numFmt w:val="bullet"/>
      <w:lvlText w:val="–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227480"/>
    <w:multiLevelType w:val="hybridMultilevel"/>
    <w:tmpl w:val="43F47C6C"/>
    <w:lvl w:ilvl="0" w:tplc="A4143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8E2AA8"/>
    <w:multiLevelType w:val="hybridMultilevel"/>
    <w:tmpl w:val="62E21000"/>
    <w:lvl w:ilvl="0" w:tplc="E38C0818">
      <w:start w:val="1"/>
      <w:numFmt w:val="bullet"/>
      <w:lvlText w:val="–"/>
      <w:lvlJc w:val="left"/>
      <w:pPr>
        <w:ind w:left="785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4C4F34FE"/>
    <w:multiLevelType w:val="hybridMultilevel"/>
    <w:tmpl w:val="53D0B43A"/>
    <w:lvl w:ilvl="0" w:tplc="E38C0818">
      <w:start w:val="1"/>
      <w:numFmt w:val="bullet"/>
      <w:lvlText w:val="–"/>
      <w:lvlJc w:val="left"/>
      <w:pPr>
        <w:ind w:left="108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DDF34F0"/>
    <w:multiLevelType w:val="hybridMultilevel"/>
    <w:tmpl w:val="547C8670"/>
    <w:lvl w:ilvl="0" w:tplc="6ED44A04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7">
    <w:nsid w:val="53CE5B86"/>
    <w:multiLevelType w:val="hybridMultilevel"/>
    <w:tmpl w:val="C6924C4A"/>
    <w:lvl w:ilvl="0" w:tplc="B8D202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5328DD"/>
    <w:multiLevelType w:val="hybridMultilevel"/>
    <w:tmpl w:val="B80ACE48"/>
    <w:lvl w:ilvl="0" w:tplc="6ED44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9C7D9D"/>
    <w:multiLevelType w:val="hybridMultilevel"/>
    <w:tmpl w:val="18CEED5A"/>
    <w:lvl w:ilvl="0" w:tplc="16726452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A652F43"/>
    <w:multiLevelType w:val="hybridMultilevel"/>
    <w:tmpl w:val="A238C0B8"/>
    <w:lvl w:ilvl="0" w:tplc="E996B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7F5DF0"/>
    <w:multiLevelType w:val="multilevel"/>
    <w:tmpl w:val="B8BCB29C"/>
    <w:lvl w:ilvl="0">
      <w:start w:val="3"/>
      <w:numFmt w:val="decimal"/>
      <w:suff w:val="space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 w:hint="default"/>
      </w:rPr>
    </w:lvl>
  </w:abstractNum>
  <w:abstractNum w:abstractNumId="22">
    <w:nsid w:val="64B826FA"/>
    <w:multiLevelType w:val="hybridMultilevel"/>
    <w:tmpl w:val="EA5EBA10"/>
    <w:lvl w:ilvl="0" w:tplc="E996B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C81664"/>
    <w:multiLevelType w:val="hybridMultilevel"/>
    <w:tmpl w:val="F0405046"/>
    <w:lvl w:ilvl="0" w:tplc="E38C0818">
      <w:start w:val="1"/>
      <w:numFmt w:val="bullet"/>
      <w:lvlText w:val="–"/>
      <w:lvlJc w:val="left"/>
      <w:pPr>
        <w:ind w:left="1429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63F4599"/>
    <w:multiLevelType w:val="hybridMultilevel"/>
    <w:tmpl w:val="80F84CC2"/>
    <w:lvl w:ilvl="0" w:tplc="B8D202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DC0315"/>
    <w:multiLevelType w:val="hybridMultilevel"/>
    <w:tmpl w:val="44D85E92"/>
    <w:lvl w:ilvl="0" w:tplc="A41433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9A76C17"/>
    <w:multiLevelType w:val="hybridMultilevel"/>
    <w:tmpl w:val="FE1AE608"/>
    <w:lvl w:ilvl="0" w:tplc="6ED44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C20223"/>
    <w:multiLevelType w:val="hybridMultilevel"/>
    <w:tmpl w:val="468A9C9A"/>
    <w:lvl w:ilvl="0" w:tplc="6ED44A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22B3511"/>
    <w:multiLevelType w:val="hybridMultilevel"/>
    <w:tmpl w:val="02780B84"/>
    <w:lvl w:ilvl="0" w:tplc="B8D202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362B10"/>
    <w:multiLevelType w:val="hybridMultilevel"/>
    <w:tmpl w:val="8758DF44"/>
    <w:lvl w:ilvl="0" w:tplc="A4143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D9161E"/>
    <w:multiLevelType w:val="hybridMultilevel"/>
    <w:tmpl w:val="7FF69434"/>
    <w:lvl w:ilvl="0" w:tplc="A41433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0"/>
  </w:num>
  <w:num w:numId="4">
    <w:abstractNumId w:val="25"/>
  </w:num>
  <w:num w:numId="5">
    <w:abstractNumId w:val="12"/>
  </w:num>
  <w:num w:numId="6">
    <w:abstractNumId w:val="14"/>
  </w:num>
  <w:num w:numId="7">
    <w:abstractNumId w:val="29"/>
  </w:num>
  <w:num w:numId="8">
    <w:abstractNumId w:val="13"/>
  </w:num>
  <w:num w:numId="9">
    <w:abstractNumId w:val="9"/>
  </w:num>
  <w:num w:numId="10">
    <w:abstractNumId w:val="19"/>
  </w:num>
  <w:num w:numId="11">
    <w:abstractNumId w:val="24"/>
  </w:num>
  <w:num w:numId="12">
    <w:abstractNumId w:val="17"/>
  </w:num>
  <w:num w:numId="13">
    <w:abstractNumId w:val="28"/>
  </w:num>
  <w:num w:numId="14">
    <w:abstractNumId w:val="3"/>
  </w:num>
  <w:num w:numId="15">
    <w:abstractNumId w:val="23"/>
  </w:num>
  <w:num w:numId="16">
    <w:abstractNumId w:val="8"/>
  </w:num>
  <w:num w:numId="17">
    <w:abstractNumId w:val="18"/>
  </w:num>
  <w:num w:numId="18">
    <w:abstractNumId w:val="16"/>
  </w:num>
  <w:num w:numId="19">
    <w:abstractNumId w:val="0"/>
  </w:num>
  <w:num w:numId="20">
    <w:abstractNumId w:val="11"/>
  </w:num>
  <w:num w:numId="21">
    <w:abstractNumId w:val="6"/>
  </w:num>
  <w:num w:numId="22">
    <w:abstractNumId w:val="7"/>
  </w:num>
  <w:num w:numId="23">
    <w:abstractNumId w:val="2"/>
  </w:num>
  <w:num w:numId="24">
    <w:abstractNumId w:val="21"/>
  </w:num>
  <w:num w:numId="25">
    <w:abstractNumId w:val="10"/>
  </w:num>
  <w:num w:numId="26">
    <w:abstractNumId w:val="22"/>
  </w:num>
  <w:num w:numId="27">
    <w:abstractNumId w:val="20"/>
  </w:num>
  <w:num w:numId="28">
    <w:abstractNumId w:val="15"/>
  </w:num>
  <w:num w:numId="29">
    <w:abstractNumId w:val="27"/>
  </w:num>
  <w:num w:numId="30">
    <w:abstractNumId w:val="1"/>
  </w:num>
  <w:num w:numId="31">
    <w:abstractNumId w:val="26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4FAD"/>
    <w:rsid w:val="000009F4"/>
    <w:rsid w:val="00001D2C"/>
    <w:rsid w:val="00002425"/>
    <w:rsid w:val="00003CBE"/>
    <w:rsid w:val="00004294"/>
    <w:rsid w:val="00004813"/>
    <w:rsid w:val="000057B7"/>
    <w:rsid w:val="00005FE6"/>
    <w:rsid w:val="000119DD"/>
    <w:rsid w:val="00012B61"/>
    <w:rsid w:val="00014496"/>
    <w:rsid w:val="00015345"/>
    <w:rsid w:val="00017B7C"/>
    <w:rsid w:val="0002169A"/>
    <w:rsid w:val="00030BD1"/>
    <w:rsid w:val="000323CB"/>
    <w:rsid w:val="00034185"/>
    <w:rsid w:val="00034487"/>
    <w:rsid w:val="000352C8"/>
    <w:rsid w:val="000366E2"/>
    <w:rsid w:val="000378E9"/>
    <w:rsid w:val="00037BA9"/>
    <w:rsid w:val="00042248"/>
    <w:rsid w:val="00044849"/>
    <w:rsid w:val="00044C78"/>
    <w:rsid w:val="000510DD"/>
    <w:rsid w:val="0005371E"/>
    <w:rsid w:val="0005476F"/>
    <w:rsid w:val="0005700D"/>
    <w:rsid w:val="000642F4"/>
    <w:rsid w:val="00065627"/>
    <w:rsid w:val="00071FF6"/>
    <w:rsid w:val="00072B29"/>
    <w:rsid w:val="000766FC"/>
    <w:rsid w:val="0007675B"/>
    <w:rsid w:val="0008140A"/>
    <w:rsid w:val="00084F89"/>
    <w:rsid w:val="000924A1"/>
    <w:rsid w:val="0009756A"/>
    <w:rsid w:val="000A34DE"/>
    <w:rsid w:val="000A4CBD"/>
    <w:rsid w:val="000A5D14"/>
    <w:rsid w:val="000B16E9"/>
    <w:rsid w:val="000B3338"/>
    <w:rsid w:val="000B574E"/>
    <w:rsid w:val="000C0DBE"/>
    <w:rsid w:val="000C2D12"/>
    <w:rsid w:val="000C2D16"/>
    <w:rsid w:val="000C3016"/>
    <w:rsid w:val="000C3B27"/>
    <w:rsid w:val="000C549B"/>
    <w:rsid w:val="000C5A3D"/>
    <w:rsid w:val="000D178C"/>
    <w:rsid w:val="000D328F"/>
    <w:rsid w:val="000D7A6B"/>
    <w:rsid w:val="000E5EDA"/>
    <w:rsid w:val="000E78CF"/>
    <w:rsid w:val="000F526E"/>
    <w:rsid w:val="001009D2"/>
    <w:rsid w:val="00100FC9"/>
    <w:rsid w:val="00101CDF"/>
    <w:rsid w:val="00113CD1"/>
    <w:rsid w:val="0011552B"/>
    <w:rsid w:val="0012062E"/>
    <w:rsid w:val="001211D4"/>
    <w:rsid w:val="00124E70"/>
    <w:rsid w:val="0012644A"/>
    <w:rsid w:val="001378CD"/>
    <w:rsid w:val="00140595"/>
    <w:rsid w:val="0014701E"/>
    <w:rsid w:val="00153C26"/>
    <w:rsid w:val="00155169"/>
    <w:rsid w:val="00156715"/>
    <w:rsid w:val="001574B8"/>
    <w:rsid w:val="00162078"/>
    <w:rsid w:val="00171BBC"/>
    <w:rsid w:val="00175236"/>
    <w:rsid w:val="00187AE0"/>
    <w:rsid w:val="00187B47"/>
    <w:rsid w:val="00191145"/>
    <w:rsid w:val="0019187E"/>
    <w:rsid w:val="00191D08"/>
    <w:rsid w:val="00193DEA"/>
    <w:rsid w:val="00195BAE"/>
    <w:rsid w:val="001A06D5"/>
    <w:rsid w:val="001A16E7"/>
    <w:rsid w:val="001A3B84"/>
    <w:rsid w:val="001A700B"/>
    <w:rsid w:val="001C74D6"/>
    <w:rsid w:val="001D096B"/>
    <w:rsid w:val="001D1D5E"/>
    <w:rsid w:val="001D3A3E"/>
    <w:rsid w:val="001E1F76"/>
    <w:rsid w:val="001E2BE5"/>
    <w:rsid w:val="001E4398"/>
    <w:rsid w:val="001E4E9E"/>
    <w:rsid w:val="001E75B9"/>
    <w:rsid w:val="001F029F"/>
    <w:rsid w:val="001F1F9B"/>
    <w:rsid w:val="001F35B1"/>
    <w:rsid w:val="001F473F"/>
    <w:rsid w:val="001F4B87"/>
    <w:rsid w:val="001F6CEE"/>
    <w:rsid w:val="00200A6B"/>
    <w:rsid w:val="00200D35"/>
    <w:rsid w:val="00204857"/>
    <w:rsid w:val="00205801"/>
    <w:rsid w:val="0020773C"/>
    <w:rsid w:val="00210765"/>
    <w:rsid w:val="00210A97"/>
    <w:rsid w:val="002119A3"/>
    <w:rsid w:val="00215DD3"/>
    <w:rsid w:val="002176C6"/>
    <w:rsid w:val="002201BD"/>
    <w:rsid w:val="00223B2B"/>
    <w:rsid w:val="00225A3D"/>
    <w:rsid w:val="00226E8F"/>
    <w:rsid w:val="0022725B"/>
    <w:rsid w:val="002364B4"/>
    <w:rsid w:val="00236500"/>
    <w:rsid w:val="002418AA"/>
    <w:rsid w:val="00246F3A"/>
    <w:rsid w:val="00251686"/>
    <w:rsid w:val="00252843"/>
    <w:rsid w:val="0025742A"/>
    <w:rsid w:val="002576B4"/>
    <w:rsid w:val="0026034D"/>
    <w:rsid w:val="00262BDC"/>
    <w:rsid w:val="00270196"/>
    <w:rsid w:val="00272003"/>
    <w:rsid w:val="002724C7"/>
    <w:rsid w:val="0027278E"/>
    <w:rsid w:val="002742F7"/>
    <w:rsid w:val="00275E50"/>
    <w:rsid w:val="00285156"/>
    <w:rsid w:val="0029132E"/>
    <w:rsid w:val="00291C4E"/>
    <w:rsid w:val="00294DDB"/>
    <w:rsid w:val="002A0199"/>
    <w:rsid w:val="002A0ADC"/>
    <w:rsid w:val="002A3EDC"/>
    <w:rsid w:val="002A68DF"/>
    <w:rsid w:val="002B19E1"/>
    <w:rsid w:val="002B35FD"/>
    <w:rsid w:val="002D0C7B"/>
    <w:rsid w:val="002D0E88"/>
    <w:rsid w:val="002D25E0"/>
    <w:rsid w:val="002D64E9"/>
    <w:rsid w:val="002E11F5"/>
    <w:rsid w:val="002E1577"/>
    <w:rsid w:val="002E7388"/>
    <w:rsid w:val="002F04B2"/>
    <w:rsid w:val="00302C94"/>
    <w:rsid w:val="00304A9F"/>
    <w:rsid w:val="00307032"/>
    <w:rsid w:val="0031095E"/>
    <w:rsid w:val="00310FFA"/>
    <w:rsid w:val="003113A3"/>
    <w:rsid w:val="0031215F"/>
    <w:rsid w:val="00315663"/>
    <w:rsid w:val="00315DB9"/>
    <w:rsid w:val="00316159"/>
    <w:rsid w:val="0032022F"/>
    <w:rsid w:val="00324A00"/>
    <w:rsid w:val="00331F38"/>
    <w:rsid w:val="003332C9"/>
    <w:rsid w:val="00334509"/>
    <w:rsid w:val="00334FA7"/>
    <w:rsid w:val="00340D93"/>
    <w:rsid w:val="00342DE8"/>
    <w:rsid w:val="00343408"/>
    <w:rsid w:val="00343BF3"/>
    <w:rsid w:val="00346AD0"/>
    <w:rsid w:val="00346DB7"/>
    <w:rsid w:val="00363797"/>
    <w:rsid w:val="00365EDD"/>
    <w:rsid w:val="003671AE"/>
    <w:rsid w:val="00370A4F"/>
    <w:rsid w:val="003747A8"/>
    <w:rsid w:val="00374A89"/>
    <w:rsid w:val="0037539C"/>
    <w:rsid w:val="0037671E"/>
    <w:rsid w:val="00380658"/>
    <w:rsid w:val="00385C1C"/>
    <w:rsid w:val="00390387"/>
    <w:rsid w:val="0039252D"/>
    <w:rsid w:val="00395E79"/>
    <w:rsid w:val="003A0247"/>
    <w:rsid w:val="003A0547"/>
    <w:rsid w:val="003A43DA"/>
    <w:rsid w:val="003A7B21"/>
    <w:rsid w:val="003B1F86"/>
    <w:rsid w:val="003B26B9"/>
    <w:rsid w:val="003B4A15"/>
    <w:rsid w:val="003B531A"/>
    <w:rsid w:val="003B5E2A"/>
    <w:rsid w:val="003B5EAD"/>
    <w:rsid w:val="003B7588"/>
    <w:rsid w:val="003B75AB"/>
    <w:rsid w:val="003C4028"/>
    <w:rsid w:val="003C6765"/>
    <w:rsid w:val="003D5B2A"/>
    <w:rsid w:val="003D680E"/>
    <w:rsid w:val="003E7024"/>
    <w:rsid w:val="003F0281"/>
    <w:rsid w:val="003F1EA3"/>
    <w:rsid w:val="003F36D7"/>
    <w:rsid w:val="0040121A"/>
    <w:rsid w:val="00412C4B"/>
    <w:rsid w:val="004235FB"/>
    <w:rsid w:val="00423986"/>
    <w:rsid w:val="00432F93"/>
    <w:rsid w:val="0044468D"/>
    <w:rsid w:val="004452C6"/>
    <w:rsid w:val="004473D6"/>
    <w:rsid w:val="0045248B"/>
    <w:rsid w:val="0045277E"/>
    <w:rsid w:val="00452FB3"/>
    <w:rsid w:val="0045522E"/>
    <w:rsid w:val="00455872"/>
    <w:rsid w:val="0046025E"/>
    <w:rsid w:val="00460530"/>
    <w:rsid w:val="00461C29"/>
    <w:rsid w:val="00462845"/>
    <w:rsid w:val="00465462"/>
    <w:rsid w:val="00465C87"/>
    <w:rsid w:val="00466EA3"/>
    <w:rsid w:val="004742FB"/>
    <w:rsid w:val="004776D1"/>
    <w:rsid w:val="004852E5"/>
    <w:rsid w:val="004940B5"/>
    <w:rsid w:val="004944D0"/>
    <w:rsid w:val="00494D4D"/>
    <w:rsid w:val="00495EC2"/>
    <w:rsid w:val="004A2089"/>
    <w:rsid w:val="004A3104"/>
    <w:rsid w:val="004A4E86"/>
    <w:rsid w:val="004A5E66"/>
    <w:rsid w:val="004B22F6"/>
    <w:rsid w:val="004B4695"/>
    <w:rsid w:val="004C1CAE"/>
    <w:rsid w:val="004C271B"/>
    <w:rsid w:val="004C6324"/>
    <w:rsid w:val="004C7CBD"/>
    <w:rsid w:val="004D0BBE"/>
    <w:rsid w:val="004D2AE3"/>
    <w:rsid w:val="004D3341"/>
    <w:rsid w:val="004E065C"/>
    <w:rsid w:val="004E39B8"/>
    <w:rsid w:val="004E4878"/>
    <w:rsid w:val="004F2C0F"/>
    <w:rsid w:val="004F30DE"/>
    <w:rsid w:val="004F3D0C"/>
    <w:rsid w:val="004F6E08"/>
    <w:rsid w:val="004F7827"/>
    <w:rsid w:val="005019AB"/>
    <w:rsid w:val="00505B2C"/>
    <w:rsid w:val="00510274"/>
    <w:rsid w:val="00510E65"/>
    <w:rsid w:val="0051498E"/>
    <w:rsid w:val="00514C3C"/>
    <w:rsid w:val="005161F8"/>
    <w:rsid w:val="005164D4"/>
    <w:rsid w:val="00525803"/>
    <w:rsid w:val="0052628B"/>
    <w:rsid w:val="0052763B"/>
    <w:rsid w:val="00530991"/>
    <w:rsid w:val="00541FE2"/>
    <w:rsid w:val="00545DF0"/>
    <w:rsid w:val="005576D9"/>
    <w:rsid w:val="00584201"/>
    <w:rsid w:val="0058456C"/>
    <w:rsid w:val="00597E02"/>
    <w:rsid w:val="005A2E1E"/>
    <w:rsid w:val="005A6D9E"/>
    <w:rsid w:val="005B0A70"/>
    <w:rsid w:val="005B228C"/>
    <w:rsid w:val="005B2A42"/>
    <w:rsid w:val="005B3C7C"/>
    <w:rsid w:val="005B3E90"/>
    <w:rsid w:val="005C31ED"/>
    <w:rsid w:val="005C6082"/>
    <w:rsid w:val="005D320E"/>
    <w:rsid w:val="005D5300"/>
    <w:rsid w:val="005D54D4"/>
    <w:rsid w:val="005D55E5"/>
    <w:rsid w:val="005E0FFF"/>
    <w:rsid w:val="005E14CF"/>
    <w:rsid w:val="005E2274"/>
    <w:rsid w:val="005E6BDD"/>
    <w:rsid w:val="005E7A94"/>
    <w:rsid w:val="005F5A07"/>
    <w:rsid w:val="005F628B"/>
    <w:rsid w:val="005F64F4"/>
    <w:rsid w:val="00601654"/>
    <w:rsid w:val="00603CDB"/>
    <w:rsid w:val="00612111"/>
    <w:rsid w:val="006130CC"/>
    <w:rsid w:val="006134AE"/>
    <w:rsid w:val="00615546"/>
    <w:rsid w:val="00621FC3"/>
    <w:rsid w:val="00623340"/>
    <w:rsid w:val="00623420"/>
    <w:rsid w:val="00626A4C"/>
    <w:rsid w:val="00626B42"/>
    <w:rsid w:val="006270AF"/>
    <w:rsid w:val="00627BA2"/>
    <w:rsid w:val="00630615"/>
    <w:rsid w:val="0063383F"/>
    <w:rsid w:val="00640C76"/>
    <w:rsid w:val="00642A09"/>
    <w:rsid w:val="00644117"/>
    <w:rsid w:val="006508C0"/>
    <w:rsid w:val="006545FD"/>
    <w:rsid w:val="006548EC"/>
    <w:rsid w:val="00657A6C"/>
    <w:rsid w:val="00660D99"/>
    <w:rsid w:val="00661955"/>
    <w:rsid w:val="00663037"/>
    <w:rsid w:val="00665503"/>
    <w:rsid w:val="00665B2D"/>
    <w:rsid w:val="00666F72"/>
    <w:rsid w:val="006672B2"/>
    <w:rsid w:val="00670319"/>
    <w:rsid w:val="006732D3"/>
    <w:rsid w:val="00673D31"/>
    <w:rsid w:val="00674002"/>
    <w:rsid w:val="0067475E"/>
    <w:rsid w:val="00680A20"/>
    <w:rsid w:val="00692EF1"/>
    <w:rsid w:val="00697F01"/>
    <w:rsid w:val="006A65D6"/>
    <w:rsid w:val="006A735F"/>
    <w:rsid w:val="006A74CE"/>
    <w:rsid w:val="006A7ED7"/>
    <w:rsid w:val="006B0C97"/>
    <w:rsid w:val="006B21A0"/>
    <w:rsid w:val="006B33F9"/>
    <w:rsid w:val="006C186B"/>
    <w:rsid w:val="006C3A27"/>
    <w:rsid w:val="006C3D27"/>
    <w:rsid w:val="006C5085"/>
    <w:rsid w:val="006C5D6B"/>
    <w:rsid w:val="006D0246"/>
    <w:rsid w:val="006D0426"/>
    <w:rsid w:val="006E0944"/>
    <w:rsid w:val="006E3DD8"/>
    <w:rsid w:val="006E49E5"/>
    <w:rsid w:val="006E6F8A"/>
    <w:rsid w:val="006E7EBD"/>
    <w:rsid w:val="006E7EDC"/>
    <w:rsid w:val="006F096C"/>
    <w:rsid w:val="006F107E"/>
    <w:rsid w:val="006F26B9"/>
    <w:rsid w:val="006F37D9"/>
    <w:rsid w:val="006F4FAD"/>
    <w:rsid w:val="006F612B"/>
    <w:rsid w:val="006F6C5A"/>
    <w:rsid w:val="00701F55"/>
    <w:rsid w:val="00701FAC"/>
    <w:rsid w:val="00705F70"/>
    <w:rsid w:val="00715386"/>
    <w:rsid w:val="00720149"/>
    <w:rsid w:val="00724FC0"/>
    <w:rsid w:val="00726206"/>
    <w:rsid w:val="00727151"/>
    <w:rsid w:val="00727C34"/>
    <w:rsid w:val="0073148C"/>
    <w:rsid w:val="00731C37"/>
    <w:rsid w:val="0073310C"/>
    <w:rsid w:val="007366D9"/>
    <w:rsid w:val="00737A1B"/>
    <w:rsid w:val="00740DA1"/>
    <w:rsid w:val="007436BA"/>
    <w:rsid w:val="007441E9"/>
    <w:rsid w:val="00745EDF"/>
    <w:rsid w:val="007470B8"/>
    <w:rsid w:val="007505B0"/>
    <w:rsid w:val="00750F27"/>
    <w:rsid w:val="00751698"/>
    <w:rsid w:val="00751756"/>
    <w:rsid w:val="0075482C"/>
    <w:rsid w:val="007645BA"/>
    <w:rsid w:val="0076568A"/>
    <w:rsid w:val="00765C02"/>
    <w:rsid w:val="00765FE6"/>
    <w:rsid w:val="00770D55"/>
    <w:rsid w:val="007717C7"/>
    <w:rsid w:val="007732DC"/>
    <w:rsid w:val="00775466"/>
    <w:rsid w:val="007872D3"/>
    <w:rsid w:val="00793927"/>
    <w:rsid w:val="00793E14"/>
    <w:rsid w:val="007946BA"/>
    <w:rsid w:val="00796A83"/>
    <w:rsid w:val="007A00B4"/>
    <w:rsid w:val="007A6338"/>
    <w:rsid w:val="007A6DD5"/>
    <w:rsid w:val="007B1933"/>
    <w:rsid w:val="007B45CB"/>
    <w:rsid w:val="007B5668"/>
    <w:rsid w:val="007B658B"/>
    <w:rsid w:val="007B7F4F"/>
    <w:rsid w:val="007C349B"/>
    <w:rsid w:val="007C6D10"/>
    <w:rsid w:val="007D1E6A"/>
    <w:rsid w:val="007D35FB"/>
    <w:rsid w:val="007D5806"/>
    <w:rsid w:val="007D633C"/>
    <w:rsid w:val="007E0611"/>
    <w:rsid w:val="007E0BC6"/>
    <w:rsid w:val="007F3130"/>
    <w:rsid w:val="007F32F5"/>
    <w:rsid w:val="007F59CC"/>
    <w:rsid w:val="007F5B06"/>
    <w:rsid w:val="0080014D"/>
    <w:rsid w:val="00802F8F"/>
    <w:rsid w:val="00803CA2"/>
    <w:rsid w:val="008117EE"/>
    <w:rsid w:val="00814143"/>
    <w:rsid w:val="00814F6D"/>
    <w:rsid w:val="00814FE7"/>
    <w:rsid w:val="00816F67"/>
    <w:rsid w:val="00817B01"/>
    <w:rsid w:val="00822FBC"/>
    <w:rsid w:val="00825179"/>
    <w:rsid w:val="00826A99"/>
    <w:rsid w:val="00830DF3"/>
    <w:rsid w:val="008317F8"/>
    <w:rsid w:val="008329DD"/>
    <w:rsid w:val="0085227D"/>
    <w:rsid w:val="008633AC"/>
    <w:rsid w:val="00865089"/>
    <w:rsid w:val="00865775"/>
    <w:rsid w:val="00865A77"/>
    <w:rsid w:val="0087021C"/>
    <w:rsid w:val="008749E7"/>
    <w:rsid w:val="0087793B"/>
    <w:rsid w:val="00884173"/>
    <w:rsid w:val="00891DCB"/>
    <w:rsid w:val="00893C75"/>
    <w:rsid w:val="008A1052"/>
    <w:rsid w:val="008A193A"/>
    <w:rsid w:val="008A297F"/>
    <w:rsid w:val="008A2FF6"/>
    <w:rsid w:val="008A63A7"/>
    <w:rsid w:val="008B014D"/>
    <w:rsid w:val="008B0A81"/>
    <w:rsid w:val="008B1185"/>
    <w:rsid w:val="008B7FC6"/>
    <w:rsid w:val="008C19B5"/>
    <w:rsid w:val="008C604C"/>
    <w:rsid w:val="008C6E5F"/>
    <w:rsid w:val="008D1767"/>
    <w:rsid w:val="008D30B4"/>
    <w:rsid w:val="008D3A69"/>
    <w:rsid w:val="008D55C7"/>
    <w:rsid w:val="008E3E9E"/>
    <w:rsid w:val="008E67DE"/>
    <w:rsid w:val="008F6A81"/>
    <w:rsid w:val="00906ABF"/>
    <w:rsid w:val="0091057E"/>
    <w:rsid w:val="00911A26"/>
    <w:rsid w:val="00912D98"/>
    <w:rsid w:val="00914883"/>
    <w:rsid w:val="009154FB"/>
    <w:rsid w:val="00915F73"/>
    <w:rsid w:val="00917A86"/>
    <w:rsid w:val="009205BE"/>
    <w:rsid w:val="00920BB9"/>
    <w:rsid w:val="00922DEB"/>
    <w:rsid w:val="009241FF"/>
    <w:rsid w:val="00925158"/>
    <w:rsid w:val="0092551B"/>
    <w:rsid w:val="009270C3"/>
    <w:rsid w:val="00927A54"/>
    <w:rsid w:val="00931A22"/>
    <w:rsid w:val="00933656"/>
    <w:rsid w:val="0093502F"/>
    <w:rsid w:val="00935EBC"/>
    <w:rsid w:val="00943E46"/>
    <w:rsid w:val="0095670D"/>
    <w:rsid w:val="00956899"/>
    <w:rsid w:val="00956A4D"/>
    <w:rsid w:val="00962914"/>
    <w:rsid w:val="00962D60"/>
    <w:rsid w:val="0096551A"/>
    <w:rsid w:val="009713DE"/>
    <w:rsid w:val="0097310A"/>
    <w:rsid w:val="00976D09"/>
    <w:rsid w:val="00976DAA"/>
    <w:rsid w:val="00980C52"/>
    <w:rsid w:val="00980F04"/>
    <w:rsid w:val="009810CA"/>
    <w:rsid w:val="00981E82"/>
    <w:rsid w:val="00991C24"/>
    <w:rsid w:val="00992F9B"/>
    <w:rsid w:val="00994CF1"/>
    <w:rsid w:val="009A1928"/>
    <w:rsid w:val="009A3E06"/>
    <w:rsid w:val="009B133F"/>
    <w:rsid w:val="009C0048"/>
    <w:rsid w:val="009C3481"/>
    <w:rsid w:val="009C34BA"/>
    <w:rsid w:val="009C792C"/>
    <w:rsid w:val="009F537A"/>
    <w:rsid w:val="00A02A1B"/>
    <w:rsid w:val="00A037F2"/>
    <w:rsid w:val="00A03D9E"/>
    <w:rsid w:val="00A1128B"/>
    <w:rsid w:val="00A11802"/>
    <w:rsid w:val="00A11FC9"/>
    <w:rsid w:val="00A1203D"/>
    <w:rsid w:val="00A12279"/>
    <w:rsid w:val="00A161A7"/>
    <w:rsid w:val="00A20603"/>
    <w:rsid w:val="00A21805"/>
    <w:rsid w:val="00A257EE"/>
    <w:rsid w:val="00A27D94"/>
    <w:rsid w:val="00A36E2B"/>
    <w:rsid w:val="00A429DF"/>
    <w:rsid w:val="00A502DD"/>
    <w:rsid w:val="00A5193E"/>
    <w:rsid w:val="00A522CD"/>
    <w:rsid w:val="00A52C08"/>
    <w:rsid w:val="00A52C62"/>
    <w:rsid w:val="00A53E4B"/>
    <w:rsid w:val="00A6031C"/>
    <w:rsid w:val="00A61016"/>
    <w:rsid w:val="00A61EC3"/>
    <w:rsid w:val="00A641D5"/>
    <w:rsid w:val="00A6456D"/>
    <w:rsid w:val="00A65673"/>
    <w:rsid w:val="00A70D7F"/>
    <w:rsid w:val="00A86817"/>
    <w:rsid w:val="00A87EA6"/>
    <w:rsid w:val="00A9052F"/>
    <w:rsid w:val="00A905CE"/>
    <w:rsid w:val="00A92174"/>
    <w:rsid w:val="00A922B7"/>
    <w:rsid w:val="00A94439"/>
    <w:rsid w:val="00A95824"/>
    <w:rsid w:val="00AA0B34"/>
    <w:rsid w:val="00AA3128"/>
    <w:rsid w:val="00AA31A8"/>
    <w:rsid w:val="00AB334B"/>
    <w:rsid w:val="00AD0C42"/>
    <w:rsid w:val="00AD6F74"/>
    <w:rsid w:val="00AD77B2"/>
    <w:rsid w:val="00AE2506"/>
    <w:rsid w:val="00AE2F1F"/>
    <w:rsid w:val="00AE4948"/>
    <w:rsid w:val="00AE4D73"/>
    <w:rsid w:val="00AE7C88"/>
    <w:rsid w:val="00AF6B0B"/>
    <w:rsid w:val="00AF7FF4"/>
    <w:rsid w:val="00B019BD"/>
    <w:rsid w:val="00B01E79"/>
    <w:rsid w:val="00B13BBC"/>
    <w:rsid w:val="00B1502E"/>
    <w:rsid w:val="00B1511C"/>
    <w:rsid w:val="00B167C9"/>
    <w:rsid w:val="00B24B2A"/>
    <w:rsid w:val="00B25722"/>
    <w:rsid w:val="00B302D9"/>
    <w:rsid w:val="00B36080"/>
    <w:rsid w:val="00B36409"/>
    <w:rsid w:val="00B36BCD"/>
    <w:rsid w:val="00B40A5D"/>
    <w:rsid w:val="00B40D97"/>
    <w:rsid w:val="00B4159E"/>
    <w:rsid w:val="00B4395B"/>
    <w:rsid w:val="00B441DC"/>
    <w:rsid w:val="00B50F5E"/>
    <w:rsid w:val="00B53AD2"/>
    <w:rsid w:val="00B56740"/>
    <w:rsid w:val="00B63151"/>
    <w:rsid w:val="00B65311"/>
    <w:rsid w:val="00B714EC"/>
    <w:rsid w:val="00B7171B"/>
    <w:rsid w:val="00B771DC"/>
    <w:rsid w:val="00B805D4"/>
    <w:rsid w:val="00B81742"/>
    <w:rsid w:val="00B82DA4"/>
    <w:rsid w:val="00B8710A"/>
    <w:rsid w:val="00B943C8"/>
    <w:rsid w:val="00B946B8"/>
    <w:rsid w:val="00B96AED"/>
    <w:rsid w:val="00B96FEF"/>
    <w:rsid w:val="00B97923"/>
    <w:rsid w:val="00BA6466"/>
    <w:rsid w:val="00BB3463"/>
    <w:rsid w:val="00BB4E16"/>
    <w:rsid w:val="00BC0ACC"/>
    <w:rsid w:val="00BC662B"/>
    <w:rsid w:val="00BC7900"/>
    <w:rsid w:val="00BD0D8C"/>
    <w:rsid w:val="00BD1C34"/>
    <w:rsid w:val="00BD52CF"/>
    <w:rsid w:val="00BD533A"/>
    <w:rsid w:val="00BD5F1F"/>
    <w:rsid w:val="00BD62C9"/>
    <w:rsid w:val="00BE0AAA"/>
    <w:rsid w:val="00BE218B"/>
    <w:rsid w:val="00BE3BBC"/>
    <w:rsid w:val="00BE6438"/>
    <w:rsid w:val="00BF5011"/>
    <w:rsid w:val="00BF593E"/>
    <w:rsid w:val="00C00177"/>
    <w:rsid w:val="00C0176F"/>
    <w:rsid w:val="00C2682F"/>
    <w:rsid w:val="00C26FF0"/>
    <w:rsid w:val="00C300D1"/>
    <w:rsid w:val="00C3052E"/>
    <w:rsid w:val="00C32FCC"/>
    <w:rsid w:val="00C37209"/>
    <w:rsid w:val="00C37F95"/>
    <w:rsid w:val="00C42BDB"/>
    <w:rsid w:val="00C44C5C"/>
    <w:rsid w:val="00C46F8E"/>
    <w:rsid w:val="00C53E47"/>
    <w:rsid w:val="00C54821"/>
    <w:rsid w:val="00C56DA7"/>
    <w:rsid w:val="00C61FCB"/>
    <w:rsid w:val="00C64ED5"/>
    <w:rsid w:val="00C659F3"/>
    <w:rsid w:val="00C7048D"/>
    <w:rsid w:val="00C721EA"/>
    <w:rsid w:val="00C7370A"/>
    <w:rsid w:val="00C7470B"/>
    <w:rsid w:val="00C74925"/>
    <w:rsid w:val="00C8072C"/>
    <w:rsid w:val="00C93ED5"/>
    <w:rsid w:val="00C971A4"/>
    <w:rsid w:val="00C974C2"/>
    <w:rsid w:val="00C9759B"/>
    <w:rsid w:val="00C97D19"/>
    <w:rsid w:val="00C97D7E"/>
    <w:rsid w:val="00CA1623"/>
    <w:rsid w:val="00CA36A8"/>
    <w:rsid w:val="00CB03CA"/>
    <w:rsid w:val="00CB1117"/>
    <w:rsid w:val="00CB1981"/>
    <w:rsid w:val="00CB4494"/>
    <w:rsid w:val="00CB6ED2"/>
    <w:rsid w:val="00CC28FA"/>
    <w:rsid w:val="00CC4EA2"/>
    <w:rsid w:val="00CC5438"/>
    <w:rsid w:val="00CE60BA"/>
    <w:rsid w:val="00CF0B8D"/>
    <w:rsid w:val="00CF541F"/>
    <w:rsid w:val="00CF76FE"/>
    <w:rsid w:val="00D0055D"/>
    <w:rsid w:val="00D0138C"/>
    <w:rsid w:val="00D0458C"/>
    <w:rsid w:val="00D06991"/>
    <w:rsid w:val="00D169FE"/>
    <w:rsid w:val="00D24306"/>
    <w:rsid w:val="00D24FFA"/>
    <w:rsid w:val="00D310E7"/>
    <w:rsid w:val="00D31743"/>
    <w:rsid w:val="00D31C9F"/>
    <w:rsid w:val="00D31F69"/>
    <w:rsid w:val="00D34AF0"/>
    <w:rsid w:val="00D41ED3"/>
    <w:rsid w:val="00D4696B"/>
    <w:rsid w:val="00D53D1A"/>
    <w:rsid w:val="00D57635"/>
    <w:rsid w:val="00D60A71"/>
    <w:rsid w:val="00D62698"/>
    <w:rsid w:val="00D6507B"/>
    <w:rsid w:val="00D72999"/>
    <w:rsid w:val="00D75577"/>
    <w:rsid w:val="00D760FC"/>
    <w:rsid w:val="00D81AAC"/>
    <w:rsid w:val="00D83BB6"/>
    <w:rsid w:val="00D83CA9"/>
    <w:rsid w:val="00D87C8A"/>
    <w:rsid w:val="00D94DE8"/>
    <w:rsid w:val="00DA2A29"/>
    <w:rsid w:val="00DA63FD"/>
    <w:rsid w:val="00DA6F01"/>
    <w:rsid w:val="00DB1E58"/>
    <w:rsid w:val="00DB65D2"/>
    <w:rsid w:val="00DC0124"/>
    <w:rsid w:val="00DC4E7E"/>
    <w:rsid w:val="00DC5929"/>
    <w:rsid w:val="00DC722D"/>
    <w:rsid w:val="00DD11CA"/>
    <w:rsid w:val="00DD181D"/>
    <w:rsid w:val="00DD18C2"/>
    <w:rsid w:val="00DD2103"/>
    <w:rsid w:val="00DD4FBB"/>
    <w:rsid w:val="00DE1290"/>
    <w:rsid w:val="00DE53B8"/>
    <w:rsid w:val="00DE5FB9"/>
    <w:rsid w:val="00DF010E"/>
    <w:rsid w:val="00DF0A1A"/>
    <w:rsid w:val="00DF3A8A"/>
    <w:rsid w:val="00DF5CDE"/>
    <w:rsid w:val="00DF6833"/>
    <w:rsid w:val="00DF687A"/>
    <w:rsid w:val="00DF7A43"/>
    <w:rsid w:val="00E0225B"/>
    <w:rsid w:val="00E02286"/>
    <w:rsid w:val="00E049A1"/>
    <w:rsid w:val="00E050B7"/>
    <w:rsid w:val="00E0575B"/>
    <w:rsid w:val="00E11094"/>
    <w:rsid w:val="00E17639"/>
    <w:rsid w:val="00E2497C"/>
    <w:rsid w:val="00E2719E"/>
    <w:rsid w:val="00E313B2"/>
    <w:rsid w:val="00E316AA"/>
    <w:rsid w:val="00E42340"/>
    <w:rsid w:val="00E436CD"/>
    <w:rsid w:val="00E445AD"/>
    <w:rsid w:val="00E664CD"/>
    <w:rsid w:val="00E72689"/>
    <w:rsid w:val="00E73811"/>
    <w:rsid w:val="00E76D07"/>
    <w:rsid w:val="00E80445"/>
    <w:rsid w:val="00E80AAA"/>
    <w:rsid w:val="00E84491"/>
    <w:rsid w:val="00E861A2"/>
    <w:rsid w:val="00E92DCF"/>
    <w:rsid w:val="00EA6E40"/>
    <w:rsid w:val="00EA744E"/>
    <w:rsid w:val="00EB04B1"/>
    <w:rsid w:val="00EB0ECE"/>
    <w:rsid w:val="00EB5DA6"/>
    <w:rsid w:val="00EB6884"/>
    <w:rsid w:val="00EB7295"/>
    <w:rsid w:val="00EB79D2"/>
    <w:rsid w:val="00EC1BE7"/>
    <w:rsid w:val="00EC7DAB"/>
    <w:rsid w:val="00ED0B7A"/>
    <w:rsid w:val="00EE04CB"/>
    <w:rsid w:val="00EE2293"/>
    <w:rsid w:val="00EE7340"/>
    <w:rsid w:val="00EE79CE"/>
    <w:rsid w:val="00EF1F51"/>
    <w:rsid w:val="00EF3D1F"/>
    <w:rsid w:val="00EF445B"/>
    <w:rsid w:val="00EF4B2F"/>
    <w:rsid w:val="00EF6546"/>
    <w:rsid w:val="00F01A83"/>
    <w:rsid w:val="00F02BDE"/>
    <w:rsid w:val="00F1163D"/>
    <w:rsid w:val="00F11B2A"/>
    <w:rsid w:val="00F226F9"/>
    <w:rsid w:val="00F24F95"/>
    <w:rsid w:val="00F27FF8"/>
    <w:rsid w:val="00F326D7"/>
    <w:rsid w:val="00F4263F"/>
    <w:rsid w:val="00F44DAE"/>
    <w:rsid w:val="00F54575"/>
    <w:rsid w:val="00F54D1B"/>
    <w:rsid w:val="00F55F36"/>
    <w:rsid w:val="00F6385C"/>
    <w:rsid w:val="00F65958"/>
    <w:rsid w:val="00F71570"/>
    <w:rsid w:val="00F74EAC"/>
    <w:rsid w:val="00F8309B"/>
    <w:rsid w:val="00F96153"/>
    <w:rsid w:val="00F97112"/>
    <w:rsid w:val="00F979C0"/>
    <w:rsid w:val="00FA1108"/>
    <w:rsid w:val="00FA3C66"/>
    <w:rsid w:val="00FA51DD"/>
    <w:rsid w:val="00FA62B2"/>
    <w:rsid w:val="00FB74F6"/>
    <w:rsid w:val="00FB7C1D"/>
    <w:rsid w:val="00FC1248"/>
    <w:rsid w:val="00FC30AC"/>
    <w:rsid w:val="00FC79F8"/>
    <w:rsid w:val="00FD440A"/>
    <w:rsid w:val="00FD5DA5"/>
    <w:rsid w:val="00FD6435"/>
    <w:rsid w:val="00FE6BF2"/>
    <w:rsid w:val="00FF023A"/>
    <w:rsid w:val="00FF0281"/>
    <w:rsid w:val="00FF0E58"/>
    <w:rsid w:val="00FF0E76"/>
    <w:rsid w:val="00FF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BD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720149"/>
    <w:pPr>
      <w:spacing w:after="0" w:line="360" w:lineRule="auto"/>
      <w:outlineLvl w:val="0"/>
    </w:pPr>
    <w:rPr>
      <w:rFonts w:ascii="Times New Roman" w:hAnsi="Times New Roman"/>
      <w:b/>
      <w:kern w:val="32"/>
      <w:sz w:val="28"/>
      <w:szCs w:val="20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720149"/>
    <w:pPr>
      <w:keepNext/>
      <w:spacing w:before="240" w:after="60" w:line="240" w:lineRule="auto"/>
      <w:outlineLvl w:val="1"/>
    </w:pPr>
    <w:rPr>
      <w:rFonts w:ascii="Times New Roman" w:hAnsi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1211D4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20149"/>
    <w:pPr>
      <w:keepNext/>
      <w:spacing w:before="240" w:after="60" w:line="240" w:lineRule="auto"/>
      <w:outlineLvl w:val="3"/>
    </w:pPr>
    <w:rPr>
      <w:rFonts w:ascii="Times New Roman" w:hAnsi="Times New Roman"/>
      <w:b/>
      <w:sz w:val="28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B5DA6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0149"/>
    <w:rPr>
      <w:rFonts w:ascii="Times New Roman" w:hAnsi="Times New Roman" w:cs="Times New Roman"/>
      <w:b/>
      <w:kern w:val="32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20149"/>
    <w:rPr>
      <w:rFonts w:ascii="Times New Roman" w:hAnsi="Times New Roman" w:cs="Times New Roman"/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211D4"/>
    <w:rPr>
      <w:rFonts w:ascii="Cambria" w:hAnsi="Cambria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20149"/>
    <w:rPr>
      <w:rFonts w:ascii="Times New Roman" w:hAnsi="Times New Roman" w:cs="Times New Roman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B5DA6"/>
    <w:rPr>
      <w:rFonts w:ascii="Times New Roman" w:hAnsi="Times New Roman" w:cs="Times New Roman"/>
      <w:b/>
      <w:sz w:val="22"/>
    </w:rPr>
  </w:style>
  <w:style w:type="table" w:styleId="TableGrid">
    <w:name w:val="Table Grid"/>
    <w:basedOn w:val="TableNormal"/>
    <w:uiPriority w:val="99"/>
    <w:rsid w:val="006F4FA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B5E2A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rsid w:val="001F473F"/>
    <w:pPr>
      <w:spacing w:after="120" w:line="480" w:lineRule="auto"/>
    </w:pPr>
    <w:rPr>
      <w:rFonts w:ascii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F473F"/>
    <w:rPr>
      <w:rFonts w:ascii="Times New Roman" w:hAnsi="Times New Roman" w:cs="Times New Roman"/>
      <w:sz w:val="24"/>
      <w:lang w:eastAsia="ru-RU"/>
    </w:rPr>
  </w:style>
  <w:style w:type="paragraph" w:customStyle="1" w:styleId="msonormalbullet2gifbullet1gif">
    <w:name w:val="msonormalbullet2gifbullet1.gif"/>
    <w:basedOn w:val="Normal"/>
    <w:uiPriority w:val="99"/>
    <w:rsid w:val="001F47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817B01"/>
    <w:pPr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17B01"/>
    <w:rPr>
      <w:rFonts w:cs="Times New Roman"/>
    </w:rPr>
  </w:style>
  <w:style w:type="paragraph" w:customStyle="1" w:styleId="1">
    <w:name w:val="1 Знак"/>
    <w:basedOn w:val="Normal"/>
    <w:autoRedefine/>
    <w:uiPriority w:val="99"/>
    <w:rsid w:val="009810CA"/>
    <w:pPr>
      <w:spacing w:after="120" w:line="240" w:lineRule="auto"/>
      <w:ind w:firstLine="708"/>
      <w:jc w:val="both"/>
    </w:pPr>
    <w:rPr>
      <w:rFonts w:ascii="Times New Roman" w:hAnsi="Times New Roman"/>
      <w:sz w:val="26"/>
      <w:szCs w:val="26"/>
    </w:rPr>
  </w:style>
  <w:style w:type="character" w:customStyle="1" w:styleId="a">
    <w:name w:val="Основной текст_"/>
    <w:link w:val="10"/>
    <w:uiPriority w:val="99"/>
    <w:locked/>
    <w:rsid w:val="00F74EAC"/>
    <w:rPr>
      <w:rFonts w:ascii="Times New Roman" w:hAnsi="Times New Roman"/>
      <w:sz w:val="25"/>
      <w:shd w:val="clear" w:color="auto" w:fill="FFFFFF"/>
    </w:rPr>
  </w:style>
  <w:style w:type="paragraph" w:customStyle="1" w:styleId="10">
    <w:name w:val="Основной текст1"/>
    <w:basedOn w:val="Normal"/>
    <w:link w:val="a"/>
    <w:uiPriority w:val="99"/>
    <w:rsid w:val="00F74EAC"/>
    <w:pPr>
      <w:shd w:val="clear" w:color="auto" w:fill="FFFFFF"/>
      <w:spacing w:after="0" w:line="461" w:lineRule="exact"/>
    </w:pPr>
    <w:rPr>
      <w:rFonts w:ascii="Times New Roman" w:hAnsi="Times New Roman"/>
      <w:sz w:val="25"/>
      <w:szCs w:val="20"/>
    </w:rPr>
  </w:style>
  <w:style w:type="paragraph" w:styleId="Footer">
    <w:name w:val="footer"/>
    <w:basedOn w:val="Normal"/>
    <w:link w:val="FooterChar"/>
    <w:uiPriority w:val="99"/>
    <w:rsid w:val="0072014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20149"/>
    <w:rPr>
      <w:rFonts w:ascii="Times New Roman" w:hAnsi="Times New Roman" w:cs="Times New Roman"/>
      <w:sz w:val="20"/>
    </w:rPr>
  </w:style>
  <w:style w:type="paragraph" w:customStyle="1" w:styleId="a0">
    <w:name w:val="Стиль"/>
    <w:basedOn w:val="Normal"/>
    <w:next w:val="NormalWeb"/>
    <w:uiPriority w:val="99"/>
    <w:rsid w:val="007201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720149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44DA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4DAE"/>
    <w:rPr>
      <w:rFonts w:ascii="Tahoma" w:hAnsi="Tahoma" w:cs="Times New Roman"/>
      <w:sz w:val="16"/>
    </w:rPr>
  </w:style>
  <w:style w:type="paragraph" w:customStyle="1" w:styleId="Default">
    <w:name w:val="Default"/>
    <w:uiPriority w:val="99"/>
    <w:rsid w:val="008329D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7946BA"/>
    <w:pPr>
      <w:spacing w:after="120"/>
      <w:ind w:left="283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946BA"/>
    <w:rPr>
      <w:rFonts w:cs="Times New Roman"/>
      <w:sz w:val="16"/>
    </w:rPr>
  </w:style>
  <w:style w:type="paragraph" w:customStyle="1" w:styleId="11">
    <w:name w:val="Абзац списка1"/>
    <w:basedOn w:val="Normal"/>
    <w:uiPriority w:val="99"/>
    <w:rsid w:val="007F5B06"/>
    <w:pPr>
      <w:ind w:left="720"/>
      <w:contextualSpacing/>
    </w:pPr>
  </w:style>
  <w:style w:type="paragraph" w:customStyle="1" w:styleId="ConsPlusNormal">
    <w:name w:val="ConsPlusNormal"/>
    <w:uiPriority w:val="99"/>
    <w:rsid w:val="007F5B06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rsid w:val="00724FC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724FC0"/>
    <w:rPr>
      <w:rFonts w:cs="Times New Roman"/>
      <w:color w:val="800080"/>
      <w:u w:val="single"/>
    </w:rPr>
  </w:style>
  <w:style w:type="table" w:customStyle="1" w:styleId="12">
    <w:name w:val="Сетка таблицы1"/>
    <w:uiPriority w:val="99"/>
    <w:rsid w:val="00EA744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EA744E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A744E"/>
    <w:rPr>
      <w:rFonts w:cs="Times New Roman"/>
      <w:sz w:val="22"/>
    </w:rPr>
  </w:style>
  <w:style w:type="table" w:customStyle="1" w:styleId="2">
    <w:name w:val="Сетка таблицы2"/>
    <w:uiPriority w:val="99"/>
    <w:rsid w:val="00DD210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E2BE5"/>
    <w:rPr>
      <w:rFonts w:cs="Times New Roman"/>
      <w:b/>
    </w:rPr>
  </w:style>
  <w:style w:type="paragraph" w:customStyle="1" w:styleId="Style1">
    <w:name w:val="Style1"/>
    <w:basedOn w:val="Normal"/>
    <w:uiPriority w:val="99"/>
    <w:rsid w:val="00EB5D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">
    <w:name w:val="Font Style20"/>
    <w:uiPriority w:val="99"/>
    <w:rsid w:val="00EB5DA6"/>
    <w:rPr>
      <w:rFonts w:ascii="Times New Roman" w:hAnsi="Times New Roman"/>
      <w:b/>
      <w:sz w:val="30"/>
    </w:rPr>
  </w:style>
  <w:style w:type="paragraph" w:styleId="Header">
    <w:name w:val="header"/>
    <w:basedOn w:val="Normal"/>
    <w:link w:val="HeaderChar"/>
    <w:uiPriority w:val="99"/>
    <w:rsid w:val="00EB5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5DA6"/>
    <w:rPr>
      <w:rFonts w:cs="Times New Roman"/>
      <w:sz w:val="22"/>
    </w:rPr>
  </w:style>
  <w:style w:type="paragraph" w:customStyle="1" w:styleId="13">
    <w:name w:val="Обычный1"/>
    <w:uiPriority w:val="99"/>
    <w:rsid w:val="00EB5DA6"/>
    <w:pPr>
      <w:ind w:firstLine="567"/>
      <w:jc w:val="both"/>
    </w:pPr>
    <w:rPr>
      <w:rFonts w:ascii="Times New Roman" w:hAnsi="Times New Roman"/>
      <w:sz w:val="28"/>
      <w:szCs w:val="20"/>
      <w:lang w:eastAsia="ko-KR"/>
    </w:rPr>
  </w:style>
  <w:style w:type="character" w:styleId="IntenseReference">
    <w:name w:val="Intense Reference"/>
    <w:basedOn w:val="DefaultParagraphFont"/>
    <w:uiPriority w:val="99"/>
    <w:qFormat/>
    <w:rsid w:val="00EB5DA6"/>
    <w:rPr>
      <w:rFonts w:cs="Times New Roman"/>
      <w:b/>
      <w:smallCaps/>
      <w:color w:val="C0504D"/>
      <w:spacing w:val="5"/>
      <w:u w:val="single"/>
    </w:rPr>
  </w:style>
  <w:style w:type="character" w:customStyle="1" w:styleId="s2">
    <w:name w:val="s2"/>
    <w:uiPriority w:val="99"/>
    <w:rsid w:val="00EB5DA6"/>
  </w:style>
  <w:style w:type="character" w:customStyle="1" w:styleId="apple-style-span">
    <w:name w:val="apple-style-span"/>
    <w:uiPriority w:val="99"/>
    <w:rsid w:val="00EB5DA6"/>
  </w:style>
  <w:style w:type="character" w:customStyle="1" w:styleId="apple-converted-space">
    <w:name w:val="apple-converted-space"/>
    <w:uiPriority w:val="99"/>
    <w:rsid w:val="00EB5DA6"/>
  </w:style>
  <w:style w:type="table" w:customStyle="1" w:styleId="4">
    <w:name w:val="Сетка таблицы4"/>
    <w:uiPriority w:val="99"/>
    <w:rsid w:val="00EB5DA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Normal"/>
    <w:uiPriority w:val="99"/>
    <w:rsid w:val="00EB5D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7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-online.ru/book/15831F72-8ACD-4A25-9CFD-1A69E72A5C9B" TargetMode="External"/><Relationship Id="rId13" Type="http://schemas.openxmlformats.org/officeDocument/2006/relationships/hyperlink" Target="https://www.biblio-online.ru/book/1D8B6D05-1892-46AE-BEAA-EA5E4227DC94" TargetMode="External"/><Relationship Id="rId18" Type="http://schemas.openxmlformats.org/officeDocument/2006/relationships/hyperlink" Target="http://www.biblio-online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udentlibrary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biblio-online.ru/book/9A7E4917-6BDB-4E3C-BC5B-434AB26F86CD" TargetMode="External"/><Relationship Id="rId17" Type="http://schemas.openxmlformats.org/officeDocument/2006/relationships/hyperlink" Target="http://www.e.lanbook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rmost.ru" TargetMode="External"/><Relationship Id="rId20" Type="http://schemas.openxmlformats.org/officeDocument/2006/relationships/hyperlink" Target="http://www.studentlibrar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blio-online.ru/book/F293BFB1-C447-4AD2-B8A3-56F85FE5C98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indow.edu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iblio-online.ru/book/799B3536-0F1F-430A-BBA5-098EB6A39F8E" TargetMode="External"/><Relationship Id="rId19" Type="http://schemas.openxmlformats.org/officeDocument/2006/relationships/hyperlink" Target="http://www.biblio-onlin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blio-online.ru/book/64483BA0-F3E4-47CF-BAC0-65EA8159FD14" TargetMode="External"/><Relationship Id="rId14" Type="http://schemas.openxmlformats.org/officeDocument/2006/relationships/hyperlink" Target="http://ecsocman.hse.ru/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1168</TotalTime>
  <Pages>32</Pages>
  <Words>8301</Words>
  <Characters>-32766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IsaevaTV</dc:creator>
  <cp:keywords/>
  <dc:description/>
  <cp:lastModifiedBy>smykalovaIV</cp:lastModifiedBy>
  <cp:revision>63</cp:revision>
  <cp:lastPrinted>2018-03-02T04:54:00Z</cp:lastPrinted>
  <dcterms:created xsi:type="dcterms:W3CDTF">2017-12-01T04:02:00Z</dcterms:created>
  <dcterms:modified xsi:type="dcterms:W3CDTF">2018-09-20T06:07:00Z</dcterms:modified>
</cp:coreProperties>
</file>