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E8217F">
      <w:pPr>
        <w:pStyle w:val="a3"/>
        <w:spacing w:before="68"/>
        <w:ind w:left="1464" w:firstLine="0"/>
      </w:pPr>
      <w:r>
        <w:t>МИНИСТЕРСТВО ОБРАЗОВАНИЯ И НАУКИ РОССИЙСКОЙ ФЕДЕРАЦИИ</w:t>
      </w:r>
    </w:p>
    <w:p w:rsidR="00E8217F" w:rsidRDefault="00E8217F" w:rsidP="00E8217F">
      <w:pPr>
        <w:pStyle w:val="a3"/>
        <w:spacing w:before="41"/>
        <w:ind w:left="1702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E8217F">
      <w:pPr>
        <w:pStyle w:val="a3"/>
        <w:spacing w:before="1"/>
        <w:ind w:left="308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E8217F">
      <w:pPr>
        <w:pStyle w:val="a3"/>
        <w:ind w:left="0" w:firstLine="0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91010B" w:rsidRDefault="0091010B" w:rsidP="0091010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E8217F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«Теория и методика спортивной тренировки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EA5C99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49</w:t>
      </w:r>
      <w:r w:rsidR="00E8217F">
        <w:rPr>
          <w:sz w:val="28"/>
        </w:rPr>
        <w:t xml:space="preserve">.03.01 </w:t>
      </w:r>
      <w:r>
        <w:rPr>
          <w:sz w:val="28"/>
        </w:rPr>
        <w:t>Физическая культура,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EA5C99">
        <w:rPr>
          <w:sz w:val="28"/>
        </w:rPr>
        <w:t>Спортивная тренировка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spacing w:before="1"/>
        <w:ind w:left="682"/>
        <w:rPr>
          <w:sz w:val="28"/>
        </w:rPr>
      </w:pPr>
      <w:r>
        <w:rPr>
          <w:sz w:val="28"/>
        </w:rPr>
        <w:t xml:space="preserve">Общая трудоемкость дисциплины </w:t>
      </w:r>
      <w:r w:rsidR="00EA5C99">
        <w:rPr>
          <w:sz w:val="28"/>
        </w:rPr>
        <w:t>720</w:t>
      </w:r>
      <w:r>
        <w:rPr>
          <w:sz w:val="28"/>
        </w:rPr>
        <w:t xml:space="preserve"> час</w:t>
      </w:r>
      <w:r w:rsidR="00EA5C99">
        <w:rPr>
          <w:sz w:val="28"/>
        </w:rPr>
        <w:t>ов</w:t>
      </w:r>
      <w:r>
        <w:rPr>
          <w:sz w:val="28"/>
        </w:rPr>
        <w:t xml:space="preserve">, </w:t>
      </w:r>
      <w:r w:rsidR="00EA5C99">
        <w:rPr>
          <w:sz w:val="28"/>
        </w:rPr>
        <w:t>20</w:t>
      </w:r>
      <w:r>
        <w:rPr>
          <w:sz w:val="28"/>
        </w:rPr>
        <w:t xml:space="preserve"> зачетных</w:t>
      </w:r>
      <w:r>
        <w:rPr>
          <w:spacing w:val="65"/>
          <w:sz w:val="28"/>
        </w:rPr>
        <w:t xml:space="preserve"> </w:t>
      </w:r>
      <w:r>
        <w:rPr>
          <w:sz w:val="28"/>
        </w:rPr>
        <w:t>единицы</w:t>
      </w: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tbl>
      <w:tblPr>
        <w:tblStyle w:val="TableNormal"/>
        <w:tblW w:w="0" w:type="auto"/>
        <w:tblInd w:w="5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80"/>
        <w:gridCol w:w="989"/>
        <w:gridCol w:w="780"/>
        <w:gridCol w:w="780"/>
        <w:gridCol w:w="780"/>
        <w:gridCol w:w="780"/>
        <w:gridCol w:w="780"/>
        <w:gridCol w:w="989"/>
        <w:gridCol w:w="557"/>
      </w:tblGrid>
      <w:tr w:rsidR="00EA5C99" w:rsidRPr="00EF52A1" w:rsidTr="00640631">
        <w:trPr>
          <w:trHeight w:val="249"/>
        </w:trPr>
        <w:tc>
          <w:tcPr>
            <w:tcW w:w="1838" w:type="dxa"/>
            <w:vMerge w:val="restart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284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Виды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w w:val="105"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6658" w:type="dxa"/>
            <w:gridSpan w:val="8"/>
          </w:tcPr>
          <w:p w:rsidR="00EA5C99" w:rsidRPr="00EF52A1" w:rsidRDefault="00EA5C99" w:rsidP="00EA5C99">
            <w:pPr>
              <w:pStyle w:val="TableParagraph"/>
              <w:ind w:left="1963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Распределение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w w:val="105"/>
                <w:sz w:val="20"/>
                <w:szCs w:val="20"/>
              </w:rPr>
              <w:t>по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w w:val="105"/>
                <w:sz w:val="20"/>
                <w:szCs w:val="20"/>
              </w:rPr>
              <w:t>семестрам</w:t>
            </w:r>
            <w:proofErr w:type="spellEnd"/>
          </w:p>
        </w:tc>
        <w:tc>
          <w:tcPr>
            <w:tcW w:w="557" w:type="dxa"/>
            <w:vMerge w:val="restart"/>
          </w:tcPr>
          <w:p w:rsidR="00EA5C99" w:rsidRPr="00EF52A1" w:rsidRDefault="00EA5C99" w:rsidP="00EA5C99">
            <w:pPr>
              <w:pStyle w:val="TableParagraph"/>
              <w:ind w:left="20" w:right="-5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Всего</w:t>
            </w:r>
            <w:proofErr w:type="spellEnd"/>
            <w:r w:rsidRPr="00EF52A1">
              <w:rPr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sz w:val="20"/>
                <w:szCs w:val="20"/>
              </w:rPr>
              <w:t>часов</w:t>
            </w:r>
            <w:proofErr w:type="spellEnd"/>
          </w:p>
        </w:tc>
      </w:tr>
      <w:tr w:rsidR="00EA5C99" w:rsidRPr="00EF52A1" w:rsidTr="00640631">
        <w:trPr>
          <w:trHeight w:val="472"/>
        </w:trPr>
        <w:tc>
          <w:tcPr>
            <w:tcW w:w="1838" w:type="dxa"/>
            <w:vMerge/>
            <w:tcBorders>
              <w:top w:val="nil"/>
            </w:tcBorders>
          </w:tcPr>
          <w:p w:rsidR="00EA5C99" w:rsidRPr="00EF52A1" w:rsidRDefault="00EA5C99" w:rsidP="00EA5C9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1</w:t>
            </w:r>
          </w:p>
          <w:p w:rsidR="00EA5C99" w:rsidRPr="00EF52A1" w:rsidRDefault="00EA5C99" w:rsidP="00EA5C99">
            <w:pPr>
              <w:pStyle w:val="TableParagraph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  <w:p w:rsidR="00EA5C99" w:rsidRPr="00EF52A1" w:rsidRDefault="00EA5C99" w:rsidP="00EA5C99">
            <w:pPr>
              <w:pStyle w:val="TableParagraph"/>
              <w:ind w:left="74" w:right="55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3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5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7</w:t>
            </w:r>
          </w:p>
          <w:p w:rsidR="00EA5C99" w:rsidRPr="00EF52A1" w:rsidRDefault="00EA5C99" w:rsidP="00EA5C99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  <w:p w:rsidR="00EA5C99" w:rsidRPr="00EF52A1" w:rsidRDefault="00EA5C99" w:rsidP="00EA5C99">
            <w:pPr>
              <w:pStyle w:val="TableParagraph"/>
              <w:ind w:left="74" w:right="56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557" w:type="dxa"/>
            <w:vMerge/>
            <w:tcBorders>
              <w:top w:val="nil"/>
            </w:tcBorders>
          </w:tcPr>
          <w:p w:rsidR="00EA5C99" w:rsidRPr="00EF52A1" w:rsidRDefault="00EA5C99" w:rsidP="00EA5C99">
            <w:pPr>
              <w:rPr>
                <w:sz w:val="20"/>
                <w:szCs w:val="20"/>
              </w:rPr>
            </w:pPr>
          </w:p>
        </w:tc>
      </w:tr>
      <w:tr w:rsidR="00EA5C99" w:rsidRPr="00EF52A1" w:rsidTr="00EA5C99">
        <w:trPr>
          <w:trHeight w:val="417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Общая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sz w:val="20"/>
                <w:szCs w:val="20"/>
              </w:rPr>
              <w:t>трудоемкость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720</w:t>
            </w:r>
          </w:p>
        </w:tc>
      </w:tr>
      <w:tr w:rsidR="00EA5C99" w:rsidRPr="00EF52A1" w:rsidTr="00EA5C99">
        <w:trPr>
          <w:trHeight w:val="381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Аудиторные занятия, в </w:t>
            </w:r>
            <w:proofErr w:type="spellStart"/>
            <w:r w:rsidRPr="00EA5C99">
              <w:rPr>
                <w:w w:val="105"/>
                <w:sz w:val="20"/>
                <w:szCs w:val="20"/>
                <w:lang w:val="ru-RU"/>
              </w:rPr>
              <w:t>т.ч</w:t>
            </w:r>
            <w:proofErr w:type="spellEnd"/>
            <w:r w:rsidRPr="00EA5C99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278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74</w:t>
            </w:r>
          </w:p>
        </w:tc>
      </w:tr>
      <w:tr w:rsidR="00EA5C99" w:rsidRPr="00EF52A1" w:rsidTr="00EA5C99">
        <w:trPr>
          <w:trHeight w:val="175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лекционные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(ЛК)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32</w:t>
            </w:r>
          </w:p>
        </w:tc>
      </w:tr>
      <w:tr w:rsidR="00EA5C99" w:rsidRPr="00EF52A1" w:rsidTr="00EA5C99">
        <w:trPr>
          <w:trHeight w:val="646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практические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</w:t>
            </w:r>
            <w:r w:rsidRPr="00EF52A1">
              <w:rPr>
                <w:sz w:val="20"/>
                <w:szCs w:val="20"/>
              </w:rPr>
              <w:t>(</w:t>
            </w:r>
            <w:proofErr w:type="spellStart"/>
            <w:r w:rsidRPr="00EF52A1">
              <w:rPr>
                <w:sz w:val="20"/>
                <w:szCs w:val="20"/>
              </w:rPr>
              <w:t>семинарские</w:t>
            </w:r>
            <w:proofErr w:type="spellEnd"/>
            <w:r w:rsidRPr="00EF52A1">
              <w:rPr>
                <w:sz w:val="20"/>
                <w:szCs w:val="20"/>
              </w:rPr>
              <w:t xml:space="preserve">) </w:t>
            </w:r>
            <w:r w:rsidRPr="00EF52A1">
              <w:rPr>
                <w:w w:val="105"/>
                <w:sz w:val="20"/>
                <w:szCs w:val="20"/>
              </w:rPr>
              <w:t>(ПЗ, СЗ)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8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42</w:t>
            </w:r>
          </w:p>
        </w:tc>
      </w:tr>
      <w:tr w:rsidR="00EA5C99" w:rsidRPr="00EF52A1" w:rsidTr="00EA5C99">
        <w:trPr>
          <w:trHeight w:val="372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84"/>
              <w:rPr>
                <w:sz w:val="20"/>
                <w:szCs w:val="20"/>
              </w:rPr>
            </w:pPr>
            <w:proofErr w:type="spellStart"/>
            <w:r w:rsidRPr="00EF52A1">
              <w:rPr>
                <w:sz w:val="20"/>
                <w:szCs w:val="20"/>
              </w:rPr>
              <w:t>лабораторные</w:t>
            </w:r>
            <w:proofErr w:type="spellEnd"/>
            <w:r w:rsidRPr="00EF52A1">
              <w:rPr>
                <w:sz w:val="20"/>
                <w:szCs w:val="20"/>
              </w:rPr>
              <w:t xml:space="preserve"> </w:t>
            </w:r>
            <w:r w:rsidRPr="00EF52A1">
              <w:rPr>
                <w:w w:val="105"/>
                <w:sz w:val="20"/>
                <w:szCs w:val="20"/>
              </w:rPr>
              <w:t>(ЛР)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333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 w:rsidRPr="00EF52A1">
              <w:rPr>
                <w:w w:val="102"/>
                <w:sz w:val="20"/>
                <w:szCs w:val="20"/>
              </w:rPr>
              <w:t>0</w:t>
            </w:r>
          </w:p>
        </w:tc>
      </w:tr>
      <w:tr w:rsidR="00EA5C99" w:rsidRPr="00EF52A1" w:rsidTr="00EA5C99">
        <w:trPr>
          <w:trHeight w:val="606"/>
        </w:trPr>
        <w:tc>
          <w:tcPr>
            <w:tcW w:w="1838" w:type="dxa"/>
          </w:tcPr>
          <w:p w:rsidR="00EA5C99" w:rsidRPr="00EF52A1" w:rsidRDefault="00EA5C99" w:rsidP="00EA5C99">
            <w:pPr>
              <w:pStyle w:val="TableParagraph"/>
              <w:ind w:left="103" w:right="90"/>
              <w:jc w:val="both"/>
              <w:rPr>
                <w:sz w:val="20"/>
                <w:szCs w:val="20"/>
              </w:rPr>
            </w:pPr>
            <w:proofErr w:type="spellStart"/>
            <w:r w:rsidRPr="00EF52A1">
              <w:rPr>
                <w:spacing w:val="-1"/>
                <w:sz w:val="20"/>
                <w:szCs w:val="20"/>
              </w:rPr>
              <w:t>Самостоятельная</w:t>
            </w:r>
            <w:proofErr w:type="spellEnd"/>
            <w:r w:rsidRPr="00EF52A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w w:val="105"/>
                <w:sz w:val="20"/>
                <w:szCs w:val="20"/>
              </w:rPr>
              <w:t>работа</w:t>
            </w:r>
            <w:proofErr w:type="spellEnd"/>
            <w:r w:rsidRPr="00EF52A1">
              <w:rPr>
                <w:spacing w:val="-30"/>
                <w:w w:val="105"/>
                <w:sz w:val="20"/>
                <w:szCs w:val="20"/>
              </w:rPr>
              <w:t xml:space="preserve"> </w:t>
            </w:r>
            <w:proofErr w:type="spellStart"/>
            <w:r w:rsidRPr="00EF52A1">
              <w:rPr>
                <w:w w:val="105"/>
                <w:sz w:val="20"/>
                <w:szCs w:val="20"/>
              </w:rPr>
              <w:t>студентов</w:t>
            </w:r>
            <w:proofErr w:type="spellEnd"/>
            <w:r w:rsidRPr="00EF52A1">
              <w:rPr>
                <w:w w:val="105"/>
                <w:sz w:val="20"/>
                <w:szCs w:val="20"/>
              </w:rPr>
              <w:t xml:space="preserve"> (СРС)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6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96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66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278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62</w:t>
            </w: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64</w:t>
            </w:r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60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3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574</w:t>
            </w:r>
          </w:p>
        </w:tc>
      </w:tr>
      <w:tr w:rsidR="00EA5C99" w:rsidRPr="00EF52A1" w:rsidTr="00EA5C99">
        <w:trPr>
          <w:trHeight w:val="885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Форма </w:t>
            </w:r>
            <w:r w:rsidRPr="00EA5C99">
              <w:rPr>
                <w:sz w:val="20"/>
                <w:szCs w:val="20"/>
                <w:lang w:val="ru-RU"/>
              </w:rPr>
              <w:t xml:space="preserve">промежуточной </w:t>
            </w:r>
            <w:r w:rsidRPr="00EA5C99">
              <w:rPr>
                <w:w w:val="105"/>
                <w:sz w:val="20"/>
                <w:szCs w:val="20"/>
                <w:lang w:val="ru-RU"/>
              </w:rPr>
              <w:t>аттестации в семестре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4" w:right="67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Зачет</w:t>
            </w:r>
            <w:proofErr w:type="spellEnd"/>
          </w:p>
        </w:tc>
        <w:tc>
          <w:tcPr>
            <w:tcW w:w="989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73" w:right="67"/>
              <w:jc w:val="center"/>
              <w:rPr>
                <w:sz w:val="20"/>
                <w:szCs w:val="20"/>
              </w:rPr>
            </w:pPr>
            <w:proofErr w:type="spellStart"/>
            <w:r w:rsidRPr="00EF52A1">
              <w:rPr>
                <w:w w:val="105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b/>
                <w:sz w:val="20"/>
                <w:szCs w:val="20"/>
              </w:rPr>
            </w:pPr>
          </w:p>
          <w:p w:rsidR="00EA5C99" w:rsidRPr="00EF52A1" w:rsidRDefault="00EA5C99" w:rsidP="00EA5C99">
            <w:pPr>
              <w:pStyle w:val="TableParagraph"/>
              <w:ind w:left="82" w:right="75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72</w:t>
            </w:r>
          </w:p>
        </w:tc>
      </w:tr>
      <w:tr w:rsidR="00EA5C99" w:rsidRPr="00EF52A1" w:rsidTr="00EA5C99">
        <w:trPr>
          <w:trHeight w:val="658"/>
        </w:trPr>
        <w:tc>
          <w:tcPr>
            <w:tcW w:w="1838" w:type="dxa"/>
          </w:tcPr>
          <w:p w:rsidR="00EA5C99" w:rsidRPr="00EA5C99" w:rsidRDefault="00EA5C99" w:rsidP="00EA5C99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EA5C99">
              <w:rPr>
                <w:w w:val="105"/>
                <w:sz w:val="20"/>
                <w:szCs w:val="20"/>
                <w:lang w:val="ru-RU"/>
              </w:rPr>
              <w:t xml:space="preserve">Курсовая работа </w:t>
            </w:r>
            <w:r w:rsidRPr="00EA5C99">
              <w:rPr>
                <w:sz w:val="20"/>
                <w:szCs w:val="20"/>
                <w:lang w:val="ru-RU"/>
              </w:rPr>
              <w:t xml:space="preserve">(курсовой проект) </w:t>
            </w:r>
            <w:r w:rsidRPr="00EA5C99">
              <w:rPr>
                <w:w w:val="105"/>
                <w:sz w:val="20"/>
                <w:szCs w:val="20"/>
                <w:lang w:val="ru-RU"/>
              </w:rPr>
              <w:t>(КР, КП)</w:t>
            </w: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</w:tcPr>
          <w:p w:rsidR="00EA5C99" w:rsidRPr="00EA5C99" w:rsidRDefault="00EA5C99" w:rsidP="00EA5C99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989" w:type="dxa"/>
          </w:tcPr>
          <w:p w:rsidR="00EA5C99" w:rsidRPr="00EA5C99" w:rsidRDefault="00EA5C99" w:rsidP="00EA5C99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A5C99" w:rsidRPr="00EF52A1" w:rsidRDefault="00EA5C99" w:rsidP="00EA5C99">
            <w:pPr>
              <w:pStyle w:val="TableParagraph"/>
              <w:ind w:left="74" w:right="54"/>
              <w:jc w:val="center"/>
              <w:rPr>
                <w:sz w:val="20"/>
                <w:szCs w:val="20"/>
              </w:rPr>
            </w:pPr>
            <w:r w:rsidRPr="00EF52A1">
              <w:rPr>
                <w:w w:val="105"/>
                <w:sz w:val="20"/>
                <w:szCs w:val="20"/>
              </w:rPr>
              <w:t>КР</w:t>
            </w:r>
          </w:p>
        </w:tc>
        <w:tc>
          <w:tcPr>
            <w:tcW w:w="557" w:type="dxa"/>
          </w:tcPr>
          <w:p w:rsidR="00EA5C99" w:rsidRPr="00EF52A1" w:rsidRDefault="00EA5C99" w:rsidP="00EA5C9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8217F" w:rsidRDefault="00E8217F" w:rsidP="00E8217F">
      <w:pPr>
        <w:jc w:val="center"/>
        <w:rPr>
          <w:sz w:val="24"/>
        </w:rPr>
        <w:sectPr w:rsidR="00E8217F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EA5C99" w:rsidRDefault="00E8217F" w:rsidP="00832330">
      <w:pPr>
        <w:pStyle w:val="1"/>
        <w:spacing w:before="71"/>
        <w:ind w:left="567"/>
        <w:jc w:val="center"/>
      </w:pPr>
      <w:r>
        <w:lastRenderedPageBreak/>
        <w:t xml:space="preserve">Краткое содержание курса </w:t>
      </w:r>
    </w:p>
    <w:p w:rsidR="0090346F" w:rsidRDefault="0090346F" w:rsidP="002779FA">
      <w:pPr>
        <w:pStyle w:val="1"/>
        <w:spacing w:before="71"/>
        <w:ind w:left="4083" w:right="3489"/>
        <w:jc w:val="center"/>
        <w:rPr>
          <w:b w:val="0"/>
        </w:rPr>
      </w:pP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Основные понятия в теории и методике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Принципы, средства и методы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Периодизация учебно-тренировочного процесса.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Виды подготовки в процессе спортивной тренировки.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Отбор, контроль и учет в системе подготовки спортсменов.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Многолетний процесс подготовки спортсменов. Подготовка спортсменов на различных этапах. 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Компоненты спортивной подготовки: первый компонент – система спортивной тренировки; второй компонент – система соревнований; третий компонент - система факторов, дополняющих тренировку и соревнования.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Оценка видов подготовленности, функционального состояния, техники выполнения физических упражнений в избранном виде спорта.</w:t>
      </w:r>
    </w:p>
    <w:p w:rsidR="0090346F" w:rsidRDefault="0090346F" w:rsidP="0090346F">
      <w:pPr>
        <w:spacing w:line="360" w:lineRule="auto"/>
        <w:jc w:val="both"/>
      </w:pPr>
      <w:r w:rsidRPr="002F3180">
        <w:rPr>
          <w:sz w:val="24"/>
          <w:szCs w:val="24"/>
        </w:rPr>
        <w:t>Методические особенности реализации</w:t>
      </w:r>
      <w:r>
        <w:rPr>
          <w:sz w:val="24"/>
          <w:szCs w:val="24"/>
        </w:rPr>
        <w:t xml:space="preserve"> принципов в </w:t>
      </w:r>
      <w:r w:rsidRPr="00B32819">
        <w:rPr>
          <w:sz w:val="24"/>
          <w:szCs w:val="24"/>
        </w:rPr>
        <w:t>тренировочном процессе в избранном виде спорта</w:t>
      </w:r>
      <w:r>
        <w:rPr>
          <w:sz w:val="24"/>
          <w:szCs w:val="24"/>
        </w:rPr>
        <w:t>:</w:t>
      </w:r>
      <w:r w:rsidRPr="002F3180">
        <w:rPr>
          <w:sz w:val="24"/>
          <w:szCs w:val="24"/>
        </w:rPr>
        <w:t xml:space="preserve"> «Единство общей и специальной подготовки»</w:t>
      </w:r>
      <w:r>
        <w:rPr>
          <w:sz w:val="24"/>
          <w:szCs w:val="24"/>
        </w:rPr>
        <w:t xml:space="preserve">, </w:t>
      </w:r>
      <w:r w:rsidRPr="002F3180">
        <w:rPr>
          <w:sz w:val="24"/>
          <w:szCs w:val="24"/>
        </w:rPr>
        <w:t>«Непрерыв</w:t>
      </w:r>
      <w:r>
        <w:rPr>
          <w:sz w:val="24"/>
          <w:szCs w:val="24"/>
        </w:rPr>
        <w:t>ность тренировочного процесса»,</w:t>
      </w:r>
      <w:r w:rsidRPr="002F3180">
        <w:rPr>
          <w:sz w:val="24"/>
          <w:szCs w:val="24"/>
        </w:rPr>
        <w:t xml:space="preserve"> «Цикличность тренировочного процесса»</w:t>
      </w:r>
      <w:r>
        <w:rPr>
          <w:sz w:val="24"/>
          <w:szCs w:val="24"/>
        </w:rPr>
        <w:t xml:space="preserve">, </w:t>
      </w:r>
      <w:r w:rsidRPr="00B32819">
        <w:rPr>
          <w:sz w:val="24"/>
          <w:szCs w:val="24"/>
        </w:rPr>
        <w:t xml:space="preserve">«Единство постепенности увеличения нагрузки и тенденция к </w:t>
      </w:r>
      <w:r>
        <w:rPr>
          <w:sz w:val="24"/>
          <w:szCs w:val="24"/>
        </w:rPr>
        <w:t xml:space="preserve">максимальным нагрузкам», </w:t>
      </w:r>
      <w:r w:rsidRPr="00B32819">
        <w:rPr>
          <w:sz w:val="24"/>
          <w:szCs w:val="24"/>
        </w:rPr>
        <w:t>«Волнообразность и вариативность динамики нагрузок»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общепедагогических</w:t>
      </w:r>
      <w:r>
        <w:rPr>
          <w:sz w:val="24"/>
          <w:szCs w:val="24"/>
        </w:rPr>
        <w:t xml:space="preserve"> и специфических</w:t>
      </w:r>
      <w:r w:rsidRPr="000D58EC">
        <w:rPr>
          <w:sz w:val="24"/>
          <w:szCs w:val="24"/>
        </w:rPr>
        <w:t xml:space="preserve"> методов</w:t>
      </w:r>
      <w:r>
        <w:rPr>
          <w:sz w:val="24"/>
          <w:szCs w:val="24"/>
        </w:rPr>
        <w:t>, средств</w:t>
      </w:r>
      <w:r w:rsidRPr="000D58EC">
        <w:rPr>
          <w:sz w:val="24"/>
          <w:szCs w:val="24"/>
        </w:rPr>
        <w:t xml:space="preserve"> в процессе спортивной тренировки в избранном виде спорта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Методические особенности использования периодизации в спортивной тренировке для правильного планирования и программирования подготовки спортсменов в избранном виде спорта на основе объективной закономерности развития спортивной формы.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>Методические особенности использования видов и разновидностей подготовки спортсменов в тренировочном процессе и их общая классификация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 xml:space="preserve">Методические особенности </w:t>
      </w:r>
      <w:r w:rsidRPr="00D95B53">
        <w:rPr>
          <w:sz w:val="24"/>
          <w:szCs w:val="24"/>
        </w:rPr>
        <w:t>отбора</w:t>
      </w:r>
      <w:r>
        <w:rPr>
          <w:sz w:val="24"/>
          <w:szCs w:val="24"/>
        </w:rPr>
        <w:t xml:space="preserve"> в системе подготовки спортсменов. Методические особенности контроля и учета в системе подготовки спортсменов</w:t>
      </w:r>
      <w:r w:rsidRPr="00351681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351681">
        <w:rPr>
          <w:sz w:val="24"/>
          <w:szCs w:val="24"/>
        </w:rPr>
        <w:t>сновные формы контроля</w:t>
      </w:r>
      <w:r>
        <w:rPr>
          <w:sz w:val="24"/>
          <w:szCs w:val="24"/>
        </w:rPr>
        <w:t xml:space="preserve"> и учета</w:t>
      </w:r>
      <w:r w:rsidRPr="003516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51681">
        <w:rPr>
          <w:sz w:val="24"/>
          <w:szCs w:val="24"/>
        </w:rPr>
        <w:t>этапный, текущий и оперативный</w:t>
      </w:r>
      <w:r>
        <w:rPr>
          <w:sz w:val="24"/>
          <w:szCs w:val="24"/>
        </w:rPr>
        <w:t>.</w:t>
      </w:r>
    </w:p>
    <w:p w:rsidR="0090346F" w:rsidRDefault="0090346F" w:rsidP="0090346F">
      <w:pPr>
        <w:spacing w:line="360" w:lineRule="auto"/>
        <w:jc w:val="both"/>
      </w:pPr>
      <w:r w:rsidRPr="000D58EC">
        <w:rPr>
          <w:sz w:val="24"/>
          <w:szCs w:val="24"/>
        </w:rPr>
        <w:t xml:space="preserve">Методические особенности системы многолетней </w:t>
      </w:r>
      <w:r>
        <w:rPr>
          <w:sz w:val="24"/>
          <w:szCs w:val="24"/>
        </w:rPr>
        <w:t xml:space="preserve">подготовки спортсменов. </w:t>
      </w:r>
      <w:r w:rsidRPr="000D58EC">
        <w:rPr>
          <w:sz w:val="24"/>
          <w:szCs w:val="24"/>
        </w:rPr>
        <w:t>Методические особенности подготовки спортсменов на этапе</w:t>
      </w:r>
      <w:r>
        <w:rPr>
          <w:sz w:val="24"/>
          <w:szCs w:val="24"/>
        </w:rPr>
        <w:t xml:space="preserve"> начального обучения, тренировочном этапе и этапе спортивного совершенствования.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Методические особенности многокомпонентной системы спортивной подготовки: 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спортивной тренировки – первый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система соревнований – второй компонент спортивной подготовки;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факторов, дополняющих тренировку и соревнования – третий компонент </w:t>
      </w:r>
      <w:r>
        <w:rPr>
          <w:sz w:val="24"/>
          <w:szCs w:val="24"/>
        </w:rPr>
        <w:lastRenderedPageBreak/>
        <w:t>спортивной подготовки. Методические особенности оценки видов подготовленности, функционального состояния, техники выполнения физических упражнений в избранном виде спорта:</w:t>
      </w:r>
    </w:p>
    <w:p w:rsidR="0090346F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упражнения-тесты для оценки общей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</w:t>
      </w:r>
      <w:r>
        <w:rPr>
          <w:sz w:val="24"/>
          <w:szCs w:val="24"/>
        </w:rPr>
        <w:t>пражнения-тесты для оценки специальной</w:t>
      </w:r>
      <w:r w:rsidRPr="002F3180">
        <w:rPr>
          <w:sz w:val="24"/>
          <w:szCs w:val="24"/>
        </w:rPr>
        <w:t xml:space="preserve"> физической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технической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тактической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модельные характеристики для оценки показателей соревновательной деятельности</w:t>
      </w:r>
      <w:r w:rsidRPr="002F3180">
        <w:rPr>
          <w:sz w:val="24"/>
          <w:szCs w:val="24"/>
        </w:rPr>
        <w:t xml:space="preserve"> в избранном виде спорта;</w:t>
      </w:r>
    </w:p>
    <w:p w:rsidR="0090346F" w:rsidRPr="002F3180" w:rsidRDefault="0090346F" w:rsidP="0090346F">
      <w:pPr>
        <w:spacing w:line="360" w:lineRule="auto"/>
        <w:jc w:val="both"/>
        <w:rPr>
          <w:sz w:val="24"/>
          <w:szCs w:val="24"/>
        </w:rPr>
      </w:pPr>
      <w:r w:rsidRPr="002F3180">
        <w:rPr>
          <w:sz w:val="24"/>
          <w:szCs w:val="24"/>
        </w:rPr>
        <w:t>- контрольные упражнения-т</w:t>
      </w:r>
      <w:r>
        <w:rPr>
          <w:sz w:val="24"/>
          <w:szCs w:val="24"/>
        </w:rPr>
        <w:t>есты для оценки функциональной</w:t>
      </w:r>
      <w:r w:rsidRPr="002F3180">
        <w:rPr>
          <w:sz w:val="24"/>
          <w:szCs w:val="24"/>
        </w:rPr>
        <w:t xml:space="preserve"> подготовленности в избранном виде спорта;</w:t>
      </w:r>
    </w:p>
    <w:p w:rsidR="0090346F" w:rsidRDefault="0090346F" w:rsidP="0090346F">
      <w:pPr>
        <w:spacing w:line="360" w:lineRule="auto"/>
        <w:jc w:val="both"/>
      </w:pPr>
      <w:r>
        <w:rPr>
          <w:sz w:val="24"/>
          <w:szCs w:val="24"/>
        </w:rPr>
        <w:t>- методика оценки техники двигательных действий в избранном виде спорта.</w:t>
      </w:r>
    </w:p>
    <w:p w:rsidR="0090346F" w:rsidRDefault="0090346F" w:rsidP="0090346F"/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B264F6">
      <w:pPr>
        <w:tabs>
          <w:tab w:val="left" w:pos="2306"/>
        </w:tabs>
        <w:spacing w:before="44" w:line="628" w:lineRule="exact"/>
        <w:ind w:left="1109" w:right="3488" w:firstLine="186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8217F" w:rsidRDefault="00E8217F" w:rsidP="00832330">
      <w:pPr>
        <w:tabs>
          <w:tab w:val="left" w:pos="2306"/>
          <w:tab w:val="left" w:pos="6379"/>
        </w:tabs>
        <w:spacing w:before="44" w:line="628" w:lineRule="exact"/>
        <w:ind w:left="142" w:right="-142" w:firstLine="142"/>
        <w:jc w:val="center"/>
        <w:rPr>
          <w:b/>
          <w:sz w:val="24"/>
        </w:rPr>
      </w:pPr>
      <w:r>
        <w:rPr>
          <w:b/>
          <w:sz w:val="24"/>
        </w:rPr>
        <w:lastRenderedPageBreak/>
        <w:t>Форма текущего контроля</w:t>
      </w:r>
    </w:p>
    <w:p w:rsidR="00E8217F" w:rsidRDefault="00E8217F" w:rsidP="00E8217F">
      <w:pPr>
        <w:rPr>
          <w:sz w:val="24"/>
        </w:rPr>
      </w:pPr>
    </w:p>
    <w:p w:rsidR="00B264F6" w:rsidRDefault="00B264F6" w:rsidP="00B264F6">
      <w:pPr>
        <w:ind w:left="3305"/>
        <w:rPr>
          <w:b/>
          <w:i/>
          <w:sz w:val="24"/>
        </w:rPr>
      </w:pPr>
      <w:r>
        <w:rPr>
          <w:b/>
          <w:i/>
          <w:sz w:val="24"/>
        </w:rPr>
        <w:t>Примерная тематика рефератов.</w:t>
      </w:r>
    </w:p>
    <w:p w:rsidR="00B264F6" w:rsidRDefault="00B264F6" w:rsidP="00B264F6">
      <w:pPr>
        <w:pStyle w:val="a3"/>
        <w:spacing w:before="7"/>
        <w:rPr>
          <w:b/>
          <w:i/>
          <w:sz w:val="23"/>
        </w:rPr>
      </w:pP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Структура и 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Возрастные особенности 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76"/>
          <w:tab w:val="left" w:pos="678"/>
          <w:tab w:val="left" w:pos="1942"/>
          <w:tab w:val="left" w:pos="3536"/>
          <w:tab w:val="left" w:pos="5567"/>
          <w:tab w:val="left" w:pos="7942"/>
          <w:tab w:val="left" w:pos="8304"/>
        </w:tabs>
        <w:spacing w:line="360" w:lineRule="auto"/>
        <w:ind w:left="262" w:right="229" w:firstLine="0"/>
        <w:rPr>
          <w:sz w:val="24"/>
        </w:rPr>
      </w:pPr>
      <w:r>
        <w:rPr>
          <w:sz w:val="24"/>
        </w:rPr>
        <w:t>Динамика</w:t>
      </w:r>
      <w:r>
        <w:rPr>
          <w:sz w:val="24"/>
        </w:rPr>
        <w:tab/>
        <w:t>соотношения</w:t>
      </w:r>
      <w:r>
        <w:rPr>
          <w:sz w:val="24"/>
        </w:rPr>
        <w:tab/>
        <w:t>общефизической,</w:t>
      </w:r>
      <w:r>
        <w:rPr>
          <w:sz w:val="24"/>
        </w:rPr>
        <w:tab/>
        <w:t>специализированной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специальной </w:t>
      </w:r>
      <w:r>
        <w:rPr>
          <w:sz w:val="24"/>
        </w:rPr>
        <w:t>подготовки.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Культурологические основы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Структуры, механизмы, энергообеспечение и режимы мышечных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Специальная силовая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10"/>
        </w:tabs>
        <w:spacing w:line="360" w:lineRule="auto"/>
        <w:ind w:left="262" w:right="230" w:firstLine="0"/>
        <w:jc w:val="both"/>
        <w:rPr>
          <w:sz w:val="24"/>
        </w:rPr>
      </w:pPr>
      <w:r>
        <w:rPr>
          <w:sz w:val="24"/>
        </w:rPr>
        <w:t>Влияние силовых упражнений на развитие физических качеств, двигательных умений и навыков.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Факторы 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503"/>
        </w:tabs>
        <w:spacing w:line="360" w:lineRule="auto"/>
        <w:rPr>
          <w:sz w:val="24"/>
        </w:rPr>
      </w:pPr>
      <w:r>
        <w:rPr>
          <w:sz w:val="24"/>
        </w:rPr>
        <w:t>Значимость эффективного 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Функциональные системы и их развитие в процессе спортивной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Использование среднегорья 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средства и методы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Зоны мощности и интенсивности 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Структуры и механизмы нервно-мышечной регуляция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Факторы, влияющие на координацию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Ловкость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координированность</w:t>
      </w:r>
      <w:proofErr w:type="spellEnd"/>
      <w:r>
        <w:rPr>
          <w:sz w:val="24"/>
        </w:rPr>
        <w:t>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Повышение надёжности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Взаимосвязь быстроты, силы 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262" w:right="1505" w:firstLine="0"/>
        <w:rPr>
          <w:sz w:val="24"/>
        </w:rPr>
      </w:pPr>
      <w:r>
        <w:rPr>
          <w:sz w:val="24"/>
        </w:rPr>
        <w:t>Структуры, механизмы и энергообеспечение, обеспечивающие повышение скоростно-силовой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747"/>
        </w:tabs>
        <w:spacing w:line="360" w:lineRule="auto"/>
        <w:ind w:left="262" w:right="230" w:firstLine="0"/>
        <w:rPr>
          <w:sz w:val="24"/>
        </w:rPr>
      </w:pPr>
      <w:r>
        <w:rPr>
          <w:sz w:val="24"/>
        </w:rPr>
        <w:t>Значимость психических процессов в преодолении экстремальных физических нагрузок.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Средства и методы повышения скоростно-силовой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Утомление и восстановление: структуры, механизмы,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энергообеспечение.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Подходы к преодолению утомления: психологические и биологические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Формирование 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Значимость восстановления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Разминка и заключительная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Особенности спортивного питания.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lastRenderedPageBreak/>
        <w:t>Фармакологическая поддержка спортсмена: предпосылки, условия, средства 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Борьба с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допингом.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Режим дня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Тепловой и 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режим.</w:t>
      </w:r>
    </w:p>
    <w:p w:rsidR="00B264F6" w:rsidRDefault="00B264F6" w:rsidP="00B264F6">
      <w:pPr>
        <w:pStyle w:val="a5"/>
        <w:numPr>
          <w:ilvl w:val="0"/>
          <w:numId w:val="15"/>
        </w:numPr>
        <w:tabs>
          <w:tab w:val="left" w:pos="623"/>
        </w:tabs>
        <w:spacing w:line="360" w:lineRule="auto"/>
        <w:ind w:left="622" w:hanging="360"/>
        <w:rPr>
          <w:sz w:val="24"/>
        </w:rPr>
      </w:pPr>
      <w:r>
        <w:rPr>
          <w:sz w:val="24"/>
        </w:rPr>
        <w:t>Физиотерапевтические процедуры: массаж, сауна 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Примерная тематика курсовых работ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силовых способностей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скоростных способностей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Построение учебно-тренировочного процесса боксёров на этапе начальной подготовки.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развития специальной выносливости хоккеистов.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хоккеистов в подготовительном (соревновательном)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Развитие гибкости и координации у девочек, занимающихся художественной гимнастикой.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Воспитание скоростно-силовой выносливости боксёров.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Физическая подготовка волейболистов.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Скоростно-силовая подготовка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Обучение (совершенствование) двигательным действиям в избранном виде спорта. 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технике передвижения классическим ходом на лыжах.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Обучение хоккеистов технике катания на коньках.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техники атакующего удара в волейболе.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барьерного бега в легкой атлетике.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метода работы с большим количеством мячей на этапе начального обучения в настольном теннисе.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Совершенствование технике игры в настольный теннис с использованием тренажерных устройств.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Интегральный подход в методике совершенствования двигательных навыков и развития физических качеств.</w:t>
      </w:r>
    </w:p>
    <w:p w:rsidR="00B264F6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в избранном виде спорта</w:t>
      </w:r>
      <w:r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 Обучение тактике ведения боя на дальней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Технико-тактическая подготовка квалифицированных бадминтонистов.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 xml:space="preserve">Техническая подготовка фигуристов </w:t>
      </w:r>
      <w:proofErr w:type="spellStart"/>
      <w:r w:rsidRPr="009A09E1">
        <w:rPr>
          <w:color w:val="000000"/>
          <w:sz w:val="24"/>
          <w:szCs w:val="26"/>
        </w:rPr>
        <w:t>одиночников</w:t>
      </w:r>
      <w:proofErr w:type="spellEnd"/>
      <w:r w:rsidRPr="009A09E1">
        <w:rPr>
          <w:color w:val="000000"/>
          <w:sz w:val="24"/>
          <w:szCs w:val="26"/>
        </w:rPr>
        <w:t>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lastRenderedPageBreak/>
        <w:t>Тактическая подготовка баскетболистов высокой квалификации.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Особенности технической подготовленности у футболистов различного амплуа.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игры при игре в неравных составах в хоккее.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Тактическое мышление футболистов.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Тактика бега конькобежцев в беге на длинные дистанции.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в избранном виде спорта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Особенности психологической, волевой подготовки хоккеистов разного возраста.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Исследование факторов надежности управления психологическим климатом в спортивной команде.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Влияние эмоционально-волевой сферы на двигательную активность баскетболистов.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Психологическая подготовка биатлонистов в соревновательном периоде.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Структура взаимоотношений тренер – спортсмен в системе подготовки боксеров.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Предстартовые состояния в спортсменов в стрелковых видах спорта.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Физическое воспитание и оздоровительная физическая культура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Влияние занятий силовым фитнесом на организм женщин.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Использования силовых тренажёров в коррекции телосложения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Методика проведения занятий степ аэробикой с женщинами.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Нетрадиционные формы физического воспитания и их влияние на физическое развитие детей.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Применение кругового метода в занятиях оздоровительной физической культуры</w:t>
      </w:r>
      <w:r>
        <w:rPr>
          <w:color w:val="000000"/>
          <w:sz w:val="24"/>
          <w:szCs w:val="26"/>
        </w:rPr>
        <w:t>.</w:t>
      </w:r>
      <w:r w:rsidRPr="009A09E1">
        <w:rPr>
          <w:color w:val="000000"/>
          <w:sz w:val="24"/>
          <w:szCs w:val="26"/>
        </w:rPr>
        <w:t xml:space="preserve"> Развитие выносливости женщин посредством занятий степ аэробикой.</w:t>
      </w:r>
    </w:p>
    <w:p w:rsidR="00B264F6" w:rsidRPr="009A09E1" w:rsidRDefault="00B264F6" w:rsidP="00B264F6">
      <w:pPr>
        <w:pStyle w:val="a5"/>
        <w:widowControl/>
        <w:numPr>
          <w:ilvl w:val="0"/>
          <w:numId w:val="17"/>
        </w:numPr>
        <w:autoSpaceDE/>
        <w:autoSpaceDN/>
        <w:spacing w:line="360" w:lineRule="auto"/>
        <w:ind w:left="0" w:firstLine="284"/>
        <w:jc w:val="both"/>
        <w:rPr>
          <w:color w:val="000000"/>
          <w:sz w:val="24"/>
          <w:szCs w:val="26"/>
        </w:rPr>
      </w:pPr>
      <w:r w:rsidRPr="009A09E1">
        <w:rPr>
          <w:color w:val="000000"/>
          <w:sz w:val="24"/>
          <w:szCs w:val="26"/>
        </w:rPr>
        <w:t>Функциональная подготовка на занятиях фитнесом.</w:t>
      </w: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</w:p>
    <w:p w:rsidR="00B264F6" w:rsidRDefault="00B264F6" w:rsidP="00B264F6">
      <w:pPr>
        <w:spacing w:line="360" w:lineRule="auto"/>
        <w:jc w:val="center"/>
        <w:rPr>
          <w:b/>
          <w:i/>
          <w:sz w:val="24"/>
          <w:szCs w:val="24"/>
          <w:lang w:eastAsia="en-US"/>
        </w:rPr>
      </w:pPr>
      <w:r w:rsidRPr="00153462">
        <w:rPr>
          <w:b/>
          <w:i/>
          <w:sz w:val="24"/>
          <w:szCs w:val="24"/>
          <w:lang w:eastAsia="en-US"/>
        </w:rPr>
        <w:t>Групповые задания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Составить перспективный план подготовки спортсмена в ИВС по следующей форме: вид спорта, краткая характеристика спортсмена (возраст, уровень спортивных достижений в предыдущем году, основные недостатки в подготовленности спортсмена), цель и основные задачи тренировки недельного микроцикла.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обще-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4" w:hanging="355"/>
        <w:jc w:val="both"/>
        <w:rPr>
          <w:sz w:val="24"/>
        </w:rPr>
      </w:pPr>
      <w:r>
        <w:rPr>
          <w:sz w:val="24"/>
        </w:rPr>
        <w:t>Составить план тренировки спортсмена на недельный микроцикл в специально- подготовительном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плана</w:t>
      </w:r>
      <w:r>
        <w:rPr>
          <w:sz w:val="24"/>
        </w:rPr>
        <w:tab/>
        <w:t>тренировки</w:t>
      </w:r>
      <w:r>
        <w:rPr>
          <w:sz w:val="24"/>
        </w:rPr>
        <w:tab/>
        <w:t>спортсмена</w:t>
      </w:r>
      <w:r>
        <w:rPr>
          <w:sz w:val="24"/>
        </w:rPr>
        <w:tab/>
        <w:t>на</w:t>
      </w:r>
      <w:r>
        <w:rPr>
          <w:sz w:val="24"/>
        </w:rPr>
        <w:tab/>
        <w:t>недельный микроцикл</w:t>
      </w:r>
      <w:r>
        <w:rPr>
          <w:sz w:val="24"/>
        </w:rPr>
        <w:tab/>
      </w:r>
    </w:p>
    <w:p w:rsidR="00B264F6" w:rsidRDefault="00B264F6" w:rsidP="00B264F6">
      <w:pPr>
        <w:pStyle w:val="a5"/>
        <w:tabs>
          <w:tab w:val="left" w:pos="2320"/>
          <w:tab w:val="left" w:pos="3202"/>
          <w:tab w:val="left" w:pos="4683"/>
          <w:tab w:val="left" w:pos="6153"/>
          <w:tab w:val="left" w:pos="6678"/>
          <w:tab w:val="left" w:pos="8081"/>
          <w:tab w:val="left" w:pos="9503"/>
        </w:tabs>
        <w:spacing w:line="360" w:lineRule="auto"/>
        <w:ind w:left="567" w:right="228"/>
        <w:jc w:val="both"/>
        <w:rPr>
          <w:sz w:val="24"/>
        </w:rPr>
      </w:pPr>
      <w:r>
        <w:rPr>
          <w:spacing w:val="-18"/>
          <w:sz w:val="24"/>
        </w:rPr>
        <w:t xml:space="preserve">в </w:t>
      </w:r>
      <w:r>
        <w:rPr>
          <w:sz w:val="24"/>
        </w:rPr>
        <w:t>соревновательном периоде (на примере избранного вида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2" w:hanging="355"/>
        <w:jc w:val="both"/>
        <w:rPr>
          <w:sz w:val="24"/>
        </w:rPr>
      </w:pPr>
      <w:r>
        <w:rPr>
          <w:sz w:val="24"/>
        </w:rPr>
        <w:lastRenderedPageBreak/>
        <w:t>Составить плана тренировки спортсмена на недельный микроцикл в переходном периоде (на примере избранного 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8" w:hanging="355"/>
        <w:jc w:val="both"/>
        <w:rPr>
          <w:sz w:val="24"/>
        </w:rPr>
      </w:pPr>
      <w:r>
        <w:rPr>
          <w:sz w:val="24"/>
        </w:rPr>
        <w:t>Составить план тренировки координационной направленности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>Составить план тренировки технико-тактической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Составить план тренировки по общей физической подготовки в избранном виде 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27" w:hanging="355"/>
        <w:jc w:val="both"/>
        <w:rPr>
          <w:sz w:val="24"/>
        </w:rPr>
      </w:pPr>
      <w:r>
        <w:rPr>
          <w:sz w:val="24"/>
        </w:rPr>
        <w:t>Составить план тренировки по специальной физической подготовки в избранном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спота.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60"/>
        <w:jc w:val="both"/>
        <w:rPr>
          <w:sz w:val="24"/>
        </w:rPr>
      </w:pPr>
      <w:r>
        <w:rPr>
          <w:sz w:val="24"/>
        </w:rPr>
        <w:t>Составить план тренировки 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микроцикле.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1" w:hanging="355"/>
        <w:jc w:val="both"/>
        <w:rPr>
          <w:sz w:val="24"/>
        </w:rPr>
      </w:pPr>
      <w:r>
        <w:rPr>
          <w:sz w:val="24"/>
        </w:rPr>
        <w:t xml:space="preserve">Подготовить пакет документов для анализа проведенного занятия избранным видом спорта (протокол </w:t>
      </w:r>
      <w:proofErr w:type="spellStart"/>
      <w:r>
        <w:rPr>
          <w:sz w:val="24"/>
        </w:rPr>
        <w:t>хронометрирования</w:t>
      </w:r>
      <w:proofErr w:type="spellEnd"/>
      <w:r>
        <w:rPr>
          <w:sz w:val="24"/>
        </w:rPr>
        <w:t>, протокол изменения ЧСС в процессе занятия, протокол определения физической нагрузки, протокол педагогического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right="233" w:hanging="355"/>
        <w:jc w:val="both"/>
        <w:rPr>
          <w:sz w:val="24"/>
        </w:rPr>
      </w:pPr>
      <w:r>
        <w:rPr>
          <w:sz w:val="24"/>
        </w:rPr>
        <w:t>Подобрать содержание аутогенной тренировки для снятия стрессовых состояний спортсменов в избранном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B264F6">
      <w:pPr>
        <w:pStyle w:val="a5"/>
        <w:numPr>
          <w:ilvl w:val="0"/>
          <w:numId w:val="16"/>
        </w:numPr>
        <w:tabs>
          <w:tab w:val="left" w:pos="2466"/>
          <w:tab w:val="left" w:pos="4071"/>
          <w:tab w:val="left" w:pos="5932"/>
          <w:tab w:val="left" w:pos="7513"/>
          <w:tab w:val="left" w:pos="8257"/>
        </w:tabs>
        <w:spacing w:line="360" w:lineRule="auto"/>
        <w:ind w:left="567" w:right="230" w:hanging="355"/>
        <w:jc w:val="both"/>
        <w:rPr>
          <w:sz w:val="24"/>
        </w:rPr>
      </w:pPr>
      <w:r>
        <w:rPr>
          <w:sz w:val="24"/>
        </w:rPr>
        <w:t>Подобрать</w:t>
      </w:r>
      <w:r>
        <w:rPr>
          <w:sz w:val="24"/>
        </w:rPr>
        <w:tab/>
        <w:t>содержание</w:t>
      </w:r>
      <w:r>
        <w:rPr>
          <w:sz w:val="24"/>
        </w:rPr>
        <w:tab/>
        <w:t>идеомоторной</w:t>
      </w:r>
      <w:r>
        <w:rPr>
          <w:sz w:val="24"/>
        </w:rPr>
        <w:tab/>
        <w:t xml:space="preserve">тренировки для </w:t>
      </w:r>
      <w:r>
        <w:rPr>
          <w:spacing w:val="-3"/>
          <w:sz w:val="24"/>
        </w:rPr>
        <w:t xml:space="preserve">мобилизации </w:t>
      </w:r>
      <w:r>
        <w:rPr>
          <w:sz w:val="24"/>
        </w:rPr>
        <w:t>психологических свойств спортсмена.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тренировочном</w:t>
      </w:r>
      <w:r>
        <w:rPr>
          <w:spacing w:val="-22"/>
          <w:sz w:val="24"/>
        </w:rPr>
        <w:t xml:space="preserve"> </w:t>
      </w:r>
      <w:r>
        <w:rPr>
          <w:sz w:val="24"/>
        </w:rPr>
        <w:t>этапе.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Составить проект годичного макроцикла на этапе спортивного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совершенствования.</w:t>
      </w:r>
    </w:p>
    <w:p w:rsidR="00B264F6" w:rsidRDefault="00B264F6" w:rsidP="00B264F6">
      <w:pPr>
        <w:pStyle w:val="a5"/>
        <w:numPr>
          <w:ilvl w:val="0"/>
          <w:numId w:val="16"/>
        </w:numPr>
        <w:spacing w:line="360" w:lineRule="auto"/>
        <w:ind w:left="567" w:hanging="355"/>
        <w:jc w:val="both"/>
        <w:rPr>
          <w:sz w:val="24"/>
        </w:rPr>
      </w:pPr>
      <w:r>
        <w:rPr>
          <w:sz w:val="24"/>
        </w:rPr>
        <w:t>Разработать план многолетней подготовки спортсменов в избранном виде</w:t>
      </w:r>
      <w:r>
        <w:rPr>
          <w:spacing w:val="-17"/>
          <w:sz w:val="24"/>
        </w:rPr>
        <w:t xml:space="preserve"> </w:t>
      </w:r>
      <w:r>
        <w:rPr>
          <w:sz w:val="24"/>
        </w:rPr>
        <w:t>спорта.</w:t>
      </w:r>
    </w:p>
    <w:p w:rsidR="00B264F6" w:rsidRDefault="00B264F6" w:rsidP="00E8217F">
      <w:pPr>
        <w:rPr>
          <w:sz w:val="24"/>
        </w:rPr>
        <w:sectPr w:rsidR="00B264F6" w:rsidSect="0090346F">
          <w:pgSz w:w="11910" w:h="16840"/>
          <w:pgMar w:top="1040" w:right="1278" w:bottom="993" w:left="1276" w:header="720" w:footer="720" w:gutter="0"/>
          <w:cols w:space="720"/>
        </w:sectPr>
      </w:pPr>
    </w:p>
    <w:p w:rsidR="00B264F6" w:rsidRPr="00815C57" w:rsidRDefault="00B264F6" w:rsidP="00B264F6">
      <w:pPr>
        <w:pStyle w:val="5"/>
        <w:spacing w:before="0" w:line="360" w:lineRule="auto"/>
        <w:ind w:left="2296"/>
        <w:rPr>
          <w:rFonts w:ascii="Times New Roman" w:hAnsi="Times New Roman" w:cs="Times New Roman"/>
          <w:b/>
          <w:i/>
          <w:color w:val="auto"/>
          <w:sz w:val="24"/>
        </w:rPr>
      </w:pPr>
      <w:r w:rsidRPr="00815C57">
        <w:rPr>
          <w:rFonts w:ascii="Times New Roman" w:hAnsi="Times New Roman" w:cs="Times New Roman"/>
          <w:b/>
          <w:i/>
          <w:color w:val="auto"/>
          <w:sz w:val="24"/>
        </w:rPr>
        <w:lastRenderedPageBreak/>
        <w:t>Перечень теоретических вопросов (для оценки знаний)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Цели и задачи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Соревнования как неотъемлемая часть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 как социальное явление.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соревнований в многолетнем процессе подготовки спортсменов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Средства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Социальные функции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Организация и проведение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Методы спортивной тренировки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видов спорта.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Принципы спортивной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Система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Проблемы периодизации тренировки.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Классификация соревнований.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Тренировочные и соревновательные нагрузки.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Спортивно-тактическая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Основные стороны спортивной подготовки спортсмена.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Спортивно-техническая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Физическая подготовка. </w:t>
      </w:r>
    </w:p>
    <w:p w:rsidR="00B264F6" w:rsidRPr="00ED7F21" w:rsidRDefault="00B264F6" w:rsidP="00B264F6">
      <w:pPr>
        <w:pStyle w:val="a5"/>
        <w:widowControl/>
        <w:numPr>
          <w:ilvl w:val="0"/>
          <w:numId w:val="18"/>
        </w:numPr>
        <w:adjustRightInd w:val="0"/>
        <w:spacing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 xml:space="preserve">Психическая подготовка. </w:t>
      </w:r>
    </w:p>
    <w:p w:rsidR="00B264F6" w:rsidRPr="00ED7F21" w:rsidRDefault="00B264F6" w:rsidP="00B264F6">
      <w:pPr>
        <w:pStyle w:val="a6"/>
        <w:widowControl/>
        <w:numPr>
          <w:ilvl w:val="0"/>
          <w:numId w:val="18"/>
        </w:numPr>
        <w:autoSpaceDE/>
        <w:autoSpaceDN/>
        <w:spacing w:after="0"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ED7F21">
        <w:rPr>
          <w:rFonts w:eastAsiaTheme="minorHAnsi"/>
          <w:color w:val="000000"/>
          <w:sz w:val="24"/>
          <w:szCs w:val="24"/>
          <w:lang w:eastAsia="en-US"/>
        </w:rPr>
        <w:t>Теоретическая подготовка.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начальной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предварительной базовой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специализированной базовой</w:t>
      </w:r>
      <w:r w:rsidRPr="00ED7F21">
        <w:rPr>
          <w:spacing w:val="-6"/>
          <w:sz w:val="24"/>
          <w:szCs w:val="24"/>
        </w:rPr>
        <w:t xml:space="preserve"> </w:t>
      </w:r>
      <w:r w:rsidRPr="00ED7F21">
        <w:rPr>
          <w:sz w:val="24"/>
          <w:szCs w:val="24"/>
        </w:rPr>
        <w:t>подготовки;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максимальной реализации индивидуальных</w:t>
      </w:r>
      <w:r w:rsidRPr="00ED7F21">
        <w:rPr>
          <w:spacing w:val="-11"/>
          <w:sz w:val="24"/>
          <w:szCs w:val="24"/>
        </w:rPr>
        <w:t xml:space="preserve"> </w:t>
      </w:r>
      <w:r w:rsidRPr="00ED7F21">
        <w:rPr>
          <w:sz w:val="24"/>
          <w:szCs w:val="24"/>
        </w:rPr>
        <w:t>возможностей;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этапа сохранения</w:t>
      </w:r>
      <w:r w:rsidRPr="00ED7F21">
        <w:rPr>
          <w:spacing w:val="-3"/>
          <w:sz w:val="24"/>
          <w:szCs w:val="24"/>
        </w:rPr>
        <w:t xml:space="preserve"> </w:t>
      </w:r>
      <w:r w:rsidRPr="00ED7F21">
        <w:rPr>
          <w:sz w:val="24"/>
          <w:szCs w:val="24"/>
        </w:rPr>
        <w:t>достижений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30"/>
        </w:tabs>
        <w:spacing w:line="360" w:lineRule="auto"/>
        <w:ind w:right="234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понятий «высокая подготовленность спортсмена» и «готовность к высшим достижениям» («спортивная</w:t>
      </w:r>
      <w:r w:rsidRPr="00ED7F21">
        <w:rPr>
          <w:spacing w:val="-7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форма»).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627"/>
        </w:tabs>
        <w:spacing w:line="360" w:lineRule="auto"/>
        <w:ind w:right="232"/>
        <w:rPr>
          <w:sz w:val="24"/>
          <w:szCs w:val="24"/>
        </w:rPr>
      </w:pPr>
      <w:r w:rsidRPr="00ED7F21">
        <w:rPr>
          <w:sz w:val="24"/>
          <w:szCs w:val="24"/>
        </w:rPr>
        <w:t>Понятие состояние спортивной формы с физиологической, психологической точек зрения.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критериев оценки состояния спортивной</w:t>
      </w:r>
      <w:r w:rsidRPr="00ED7F21">
        <w:rPr>
          <w:spacing w:val="-4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ED7F21" w:rsidRDefault="00B264F6" w:rsidP="00B264F6">
      <w:pPr>
        <w:pStyle w:val="a5"/>
        <w:numPr>
          <w:ilvl w:val="0"/>
          <w:numId w:val="18"/>
        </w:numPr>
        <w:tabs>
          <w:tab w:val="left" w:pos="562"/>
        </w:tabs>
        <w:spacing w:line="360" w:lineRule="auto"/>
        <w:rPr>
          <w:sz w:val="24"/>
          <w:szCs w:val="24"/>
        </w:rPr>
      </w:pPr>
      <w:r w:rsidRPr="00ED7F21">
        <w:rPr>
          <w:sz w:val="24"/>
          <w:szCs w:val="24"/>
        </w:rPr>
        <w:t>Характеристика фаз формирования спортивной</w:t>
      </w:r>
      <w:r w:rsidRPr="00ED7F21">
        <w:rPr>
          <w:spacing w:val="-2"/>
          <w:sz w:val="24"/>
          <w:szCs w:val="24"/>
        </w:rPr>
        <w:t xml:space="preserve"> </w:t>
      </w:r>
      <w:r w:rsidRPr="00ED7F21">
        <w:rPr>
          <w:sz w:val="24"/>
          <w:szCs w:val="24"/>
        </w:rPr>
        <w:t>формы.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82"/>
          <w:tab w:val="left" w:pos="783"/>
        </w:tabs>
        <w:spacing w:line="360" w:lineRule="auto"/>
        <w:ind w:right="230"/>
        <w:jc w:val="both"/>
        <w:rPr>
          <w:sz w:val="24"/>
          <w:szCs w:val="24"/>
        </w:rPr>
      </w:pPr>
      <w:r w:rsidRPr="00ED7F21">
        <w:rPr>
          <w:sz w:val="24"/>
          <w:szCs w:val="24"/>
        </w:rPr>
        <w:t xml:space="preserve">Принципиальные положения необходимые для соблюдения при </w:t>
      </w:r>
      <w:proofErr w:type="spellStart"/>
      <w:r w:rsidRPr="00ED7F21">
        <w:rPr>
          <w:sz w:val="24"/>
          <w:szCs w:val="24"/>
        </w:rPr>
        <w:t>многоцикловой</w:t>
      </w:r>
      <w:proofErr w:type="spellEnd"/>
      <w:r w:rsidRPr="00ED7F21">
        <w:rPr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периодизации годичной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682"/>
          <w:tab w:val="left" w:pos="3344"/>
          <w:tab w:val="left" w:pos="4548"/>
          <w:tab w:val="left" w:pos="5721"/>
          <w:tab w:val="left" w:pos="6047"/>
          <w:tab w:val="left" w:pos="7761"/>
        </w:tabs>
        <w:spacing w:line="360" w:lineRule="auto"/>
        <w:ind w:right="2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</w:t>
      </w:r>
      <w:r w:rsidRPr="006A02D3">
        <w:rPr>
          <w:sz w:val="24"/>
          <w:szCs w:val="24"/>
        </w:rPr>
        <w:t>трех</w:t>
      </w:r>
      <w:r w:rsidRPr="006A02D3">
        <w:rPr>
          <w:sz w:val="24"/>
          <w:szCs w:val="24"/>
        </w:rPr>
        <w:tab/>
        <w:t>основных</w:t>
      </w:r>
      <w:r w:rsidRPr="006A02D3">
        <w:rPr>
          <w:sz w:val="24"/>
          <w:szCs w:val="24"/>
        </w:rPr>
        <w:tab/>
        <w:t xml:space="preserve">подходов к планированию </w:t>
      </w:r>
      <w:r w:rsidRPr="006A02D3">
        <w:rPr>
          <w:spacing w:val="-1"/>
          <w:sz w:val="24"/>
          <w:szCs w:val="24"/>
        </w:rPr>
        <w:t xml:space="preserve">соревновательной </w:t>
      </w:r>
      <w:r w:rsidRPr="006A02D3">
        <w:rPr>
          <w:sz w:val="24"/>
          <w:szCs w:val="24"/>
        </w:rPr>
        <w:lastRenderedPageBreak/>
        <w:t>деятельности.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97"/>
          <w:tab w:val="left" w:pos="798"/>
        </w:tabs>
        <w:spacing w:line="360" w:lineRule="auto"/>
        <w:ind w:right="229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продолжительность периодов и этапов подготовки в пределах отдельного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47"/>
          <w:tab w:val="left" w:pos="848"/>
          <w:tab w:val="left" w:pos="1775"/>
          <w:tab w:val="left" w:pos="2130"/>
          <w:tab w:val="left" w:pos="3646"/>
          <w:tab w:val="left" w:pos="5044"/>
          <w:tab w:val="left" w:pos="5380"/>
          <w:tab w:val="left" w:pos="7500"/>
          <w:tab w:val="left" w:pos="8558"/>
        </w:tabs>
        <w:spacing w:line="360" w:lineRule="auto"/>
        <w:ind w:right="230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</w:t>
      </w:r>
      <w:r w:rsidRPr="006A02D3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6A02D3">
        <w:rPr>
          <w:sz w:val="24"/>
          <w:szCs w:val="24"/>
        </w:rPr>
        <w:t>особенности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в</w:t>
      </w:r>
      <w:r w:rsidRPr="006A02D3">
        <w:rPr>
          <w:sz w:val="24"/>
          <w:szCs w:val="24"/>
        </w:rPr>
        <w:tab/>
        <w:t>подготовительном</w:t>
      </w:r>
      <w:r w:rsidRPr="006A02D3">
        <w:rPr>
          <w:sz w:val="24"/>
          <w:szCs w:val="24"/>
        </w:rPr>
        <w:tab/>
        <w:t>периоде</w:t>
      </w:r>
      <w:r w:rsidRPr="006A02D3">
        <w:rPr>
          <w:sz w:val="24"/>
          <w:szCs w:val="24"/>
        </w:rPr>
        <w:tab/>
      </w:r>
      <w:r w:rsidRPr="006A02D3">
        <w:rPr>
          <w:spacing w:val="-3"/>
          <w:sz w:val="24"/>
          <w:szCs w:val="24"/>
        </w:rPr>
        <w:t xml:space="preserve">годичного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6"/>
          <w:tab w:val="left" w:pos="807"/>
        </w:tabs>
        <w:spacing w:line="360" w:lineRule="auto"/>
        <w:ind w:right="224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обще 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16"/>
        </w:tabs>
        <w:spacing w:line="360" w:lineRule="auto"/>
        <w:ind w:right="22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задачи и особенности подготовки на специально-подготовительном этапе подготовительного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периода.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соревновательном периоде годичного</w:t>
      </w:r>
      <w:r w:rsidRPr="006A02D3">
        <w:rPr>
          <w:spacing w:val="-20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54"/>
          <w:tab w:val="left" w:pos="855"/>
          <w:tab w:val="left" w:pos="2289"/>
          <w:tab w:val="left" w:pos="2900"/>
          <w:tab w:val="left" w:pos="4327"/>
          <w:tab w:val="left" w:pos="6303"/>
          <w:tab w:val="left" w:pos="7709"/>
          <w:tab w:val="left" w:pos="8059"/>
        </w:tabs>
        <w:spacing w:line="360" w:lineRule="auto"/>
        <w:ind w:right="232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Требования</w:t>
      </w:r>
      <w:r w:rsidRPr="006A02D3">
        <w:rPr>
          <w:sz w:val="24"/>
          <w:szCs w:val="24"/>
        </w:rPr>
        <w:tab/>
        <w:t>при</w:t>
      </w:r>
      <w:r w:rsidRPr="006A02D3">
        <w:rPr>
          <w:sz w:val="24"/>
          <w:szCs w:val="24"/>
        </w:rPr>
        <w:tab/>
        <w:t>построении</w:t>
      </w:r>
      <w:r w:rsidRPr="006A02D3">
        <w:rPr>
          <w:sz w:val="24"/>
          <w:szCs w:val="24"/>
        </w:rPr>
        <w:tab/>
        <w:t>непосредственно</w:t>
      </w:r>
      <w:r w:rsidRPr="006A02D3">
        <w:rPr>
          <w:sz w:val="24"/>
          <w:szCs w:val="24"/>
        </w:rPr>
        <w:tab/>
        <w:t>подготовки</w:t>
      </w:r>
      <w:r w:rsidRPr="006A02D3">
        <w:rPr>
          <w:sz w:val="24"/>
          <w:szCs w:val="24"/>
        </w:rPr>
        <w:tab/>
        <w:t>к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соревнованиям </w:t>
      </w:r>
      <w:r w:rsidRPr="006A02D3">
        <w:rPr>
          <w:sz w:val="24"/>
          <w:szCs w:val="24"/>
        </w:rPr>
        <w:t>спортсменов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этапа непосредственной подготовки к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соревнованиям.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 и особенности подготовки в переходном периоде годичного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макроцикла.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Функциональная, двигательная и эмоциональная задачи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воздействия разминки на организме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спортсмена.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Структуру и содержание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предсоревновательной разминки.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Факторы, определяющие структуру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Закономерные изменения функционального состояния организма в процессе</w:t>
      </w:r>
      <w:r w:rsidRPr="006A02D3">
        <w:rPr>
          <w:spacing w:val="-19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занятия.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основной педагогической</w:t>
      </w:r>
      <w:r w:rsidRPr="006A02D3">
        <w:rPr>
          <w:spacing w:val="-9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основных и дополнительных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по признаку локализации направленности средств и</w:t>
      </w:r>
      <w:r w:rsidRPr="006A02D3">
        <w:rPr>
          <w:spacing w:val="-24"/>
          <w:sz w:val="24"/>
          <w:szCs w:val="24"/>
        </w:rPr>
        <w:t xml:space="preserve"> </w:t>
      </w:r>
      <w:r w:rsidRPr="006A02D3">
        <w:rPr>
          <w:sz w:val="24"/>
          <w:szCs w:val="24"/>
        </w:rPr>
        <w:t>методов.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избирательной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2"/>
        </w:tabs>
        <w:spacing w:line="360" w:lineRule="auto"/>
        <w:ind w:right="236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последовательным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57"/>
        </w:tabs>
        <w:spacing w:line="360" w:lineRule="auto"/>
        <w:ind w:right="233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занятий комплексной направленности с параллельным решением 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Классификация занятий в зависимости от характера поставленных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учебных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тренировочных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учебно-тренировочных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восстановительных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модельных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контрольных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Характеристика форм организации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индивидуальной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групповой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фронтальной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свободной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16"/>
          <w:tab w:val="left" w:pos="817"/>
        </w:tabs>
        <w:spacing w:line="360" w:lineRule="auto"/>
        <w:ind w:left="1077" w:right="22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рациональных организационно-методических форм проведения 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стационарной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круговой формы проведения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занятий.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Характеристика видов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втягивающего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ударного</w:t>
      </w:r>
      <w:r w:rsidRPr="006A02D3">
        <w:rPr>
          <w:spacing w:val="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восстановительного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подводящего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Структура соревновательного</w:t>
      </w:r>
      <w:r w:rsidRPr="006A02D3">
        <w:rPr>
          <w:spacing w:val="1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Характер распределения нагрузки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Чередование тренировочных нагрузок и отдыха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микроциклах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33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большими нагрузками различной 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со значительными</w:t>
      </w:r>
      <w:r w:rsidRPr="006A02D3">
        <w:rPr>
          <w:spacing w:val="-12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47"/>
        </w:tabs>
        <w:spacing w:line="360" w:lineRule="auto"/>
        <w:ind w:left="1077" w:right="235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последовательным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с разнонаправленными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средствами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04"/>
          <w:tab w:val="left" w:pos="805"/>
        </w:tabs>
        <w:spacing w:line="360" w:lineRule="auto"/>
        <w:ind w:left="1077" w:right="229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комплексных занятий с параллельным решением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задач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763"/>
          <w:tab w:val="left" w:pos="764"/>
        </w:tabs>
        <w:spacing w:line="360" w:lineRule="auto"/>
        <w:ind w:left="1077" w:right="231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Воздействие на организм спортсменов занятий избирательной направленности с большими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двух занятий одинаковой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830"/>
          <w:tab w:val="left" w:pos="831"/>
          <w:tab w:val="left" w:pos="2442"/>
          <w:tab w:val="left" w:pos="3888"/>
          <w:tab w:val="left" w:pos="4569"/>
          <w:tab w:val="left" w:pos="5580"/>
          <w:tab w:val="left" w:pos="5895"/>
          <w:tab w:val="left" w:pos="7166"/>
          <w:tab w:val="left" w:pos="8542"/>
        </w:tabs>
        <w:spacing w:line="360" w:lineRule="auto"/>
        <w:ind w:left="1077" w:right="233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</w:t>
      </w:r>
      <w:r>
        <w:rPr>
          <w:sz w:val="24"/>
          <w:szCs w:val="24"/>
        </w:rPr>
        <w:t>ние</w:t>
      </w:r>
      <w:r>
        <w:rPr>
          <w:sz w:val="24"/>
          <w:szCs w:val="24"/>
        </w:rPr>
        <w:tab/>
        <w:t xml:space="preserve">в </w:t>
      </w:r>
      <w:r w:rsidRPr="006A02D3">
        <w:rPr>
          <w:sz w:val="24"/>
          <w:szCs w:val="24"/>
        </w:rPr>
        <w:t>микроцикле</w:t>
      </w:r>
      <w:r w:rsidRPr="006A02D3">
        <w:rPr>
          <w:sz w:val="24"/>
          <w:szCs w:val="24"/>
        </w:rPr>
        <w:tab/>
        <w:t>двух</w:t>
      </w:r>
      <w:r w:rsidRPr="006A02D3">
        <w:rPr>
          <w:sz w:val="24"/>
          <w:szCs w:val="24"/>
        </w:rPr>
        <w:tab/>
        <w:t>занятий</w:t>
      </w:r>
      <w:r w:rsidRPr="006A02D3">
        <w:rPr>
          <w:sz w:val="24"/>
          <w:szCs w:val="24"/>
        </w:rPr>
        <w:tab/>
        <w:t>с большими</w:t>
      </w:r>
      <w:r w:rsidRPr="006A02D3">
        <w:rPr>
          <w:sz w:val="24"/>
          <w:szCs w:val="24"/>
        </w:rPr>
        <w:tab/>
        <w:t>нагрузками</w:t>
      </w:r>
      <w:r>
        <w:rPr>
          <w:sz w:val="24"/>
          <w:szCs w:val="24"/>
        </w:rPr>
        <w:t xml:space="preserve"> </w:t>
      </w:r>
      <w:r w:rsidRPr="006A02D3">
        <w:rPr>
          <w:spacing w:val="-3"/>
          <w:sz w:val="24"/>
          <w:szCs w:val="24"/>
        </w:rPr>
        <w:t xml:space="preserve">различной </w:t>
      </w:r>
      <w:r w:rsidRPr="006A02D3">
        <w:rPr>
          <w:sz w:val="24"/>
          <w:szCs w:val="24"/>
        </w:rPr>
        <w:t>преимущественной</w:t>
      </w:r>
      <w:r w:rsidRPr="006A02D3">
        <w:rPr>
          <w:spacing w:val="-1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направленности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воздействии трех занятий с большими</w:t>
      </w:r>
      <w:r w:rsidRPr="006A02D3">
        <w:rPr>
          <w:spacing w:val="-10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в микроцикле занятия с малыми и средними</w:t>
      </w:r>
      <w:r w:rsidRPr="006A02D3">
        <w:rPr>
          <w:spacing w:val="-26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нагрузками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Сочетание и суммарная нагрузка типовых недельных</w:t>
      </w:r>
      <w:r w:rsidRPr="006A02D3">
        <w:rPr>
          <w:spacing w:val="-29"/>
          <w:sz w:val="24"/>
          <w:szCs w:val="24"/>
        </w:rPr>
        <w:t xml:space="preserve"> </w:t>
      </w:r>
      <w:r w:rsidRPr="006A02D3">
        <w:rPr>
          <w:sz w:val="24"/>
          <w:szCs w:val="24"/>
        </w:rPr>
        <w:t>микроциклов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lastRenderedPageBreak/>
        <w:t>Особенности построения микроциклов при нескольких занятиях в течение</w:t>
      </w:r>
      <w:r w:rsidRPr="006A02D3">
        <w:rPr>
          <w:spacing w:val="-14"/>
          <w:sz w:val="24"/>
          <w:szCs w:val="24"/>
        </w:rPr>
        <w:t xml:space="preserve"> </w:t>
      </w:r>
      <w:r w:rsidRPr="006A02D3">
        <w:rPr>
          <w:sz w:val="24"/>
          <w:szCs w:val="24"/>
        </w:rPr>
        <w:t>дня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Особенности общей физической подготовки в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Ведущие физические и особенности их воспитания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техника и техническая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подготовленность.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Задачи, средства и методы технической подготовки в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Этапы и стадии технической подготовки в</w:t>
      </w:r>
      <w:r w:rsidRPr="006A02D3">
        <w:rPr>
          <w:spacing w:val="-6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97"/>
        </w:tabs>
        <w:spacing w:line="360" w:lineRule="auto"/>
        <w:ind w:left="1077" w:right="230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Основы методики совершенствования техники спортсменов высокой квалификации в 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Спортивная тактика и тактическая подготовленность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Основные теоретико-методологические положения спортивной</w:t>
      </w:r>
      <w:r w:rsidRPr="006A02D3">
        <w:rPr>
          <w:spacing w:val="-5"/>
          <w:sz w:val="24"/>
          <w:szCs w:val="24"/>
        </w:rPr>
        <w:t xml:space="preserve"> </w:t>
      </w:r>
      <w:r w:rsidRPr="006A02D3">
        <w:rPr>
          <w:sz w:val="24"/>
          <w:szCs w:val="24"/>
        </w:rPr>
        <w:t>тактики.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тактического мышления в</w:t>
      </w:r>
      <w:r w:rsidRPr="006A02D3">
        <w:rPr>
          <w:spacing w:val="-3"/>
          <w:sz w:val="24"/>
          <w:szCs w:val="24"/>
        </w:rPr>
        <w:t xml:space="preserve"> </w:t>
      </w:r>
      <w:r w:rsidRPr="006A02D3">
        <w:rPr>
          <w:sz w:val="24"/>
          <w:szCs w:val="24"/>
        </w:rPr>
        <w:t>ИВС.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Качества психики и направления психологической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подготовки.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Регулирование психической</w:t>
      </w:r>
      <w:r w:rsidRPr="006A02D3">
        <w:rPr>
          <w:spacing w:val="-4"/>
          <w:sz w:val="24"/>
          <w:szCs w:val="24"/>
        </w:rPr>
        <w:t xml:space="preserve"> </w:t>
      </w:r>
      <w:r w:rsidRPr="006A02D3">
        <w:rPr>
          <w:sz w:val="24"/>
          <w:szCs w:val="24"/>
        </w:rPr>
        <w:t>напряженности.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Совершенствование толерантности к эмоциональному</w:t>
      </w:r>
      <w:r w:rsidRPr="006A02D3">
        <w:rPr>
          <w:spacing w:val="-7"/>
          <w:sz w:val="24"/>
          <w:szCs w:val="24"/>
        </w:rPr>
        <w:t xml:space="preserve"> </w:t>
      </w:r>
      <w:r w:rsidRPr="006A02D3">
        <w:rPr>
          <w:sz w:val="24"/>
          <w:szCs w:val="24"/>
        </w:rPr>
        <w:t>стрессу.</w:t>
      </w:r>
    </w:p>
    <w:p w:rsidR="00B264F6" w:rsidRPr="006A02D3" w:rsidRDefault="00B264F6" w:rsidP="00B264F6">
      <w:pPr>
        <w:pStyle w:val="a5"/>
        <w:numPr>
          <w:ilvl w:val="0"/>
          <w:numId w:val="18"/>
        </w:numPr>
        <w:tabs>
          <w:tab w:val="left" w:pos="682"/>
        </w:tabs>
        <w:spacing w:line="360" w:lineRule="auto"/>
        <w:ind w:left="1077" w:hanging="357"/>
        <w:jc w:val="both"/>
        <w:rPr>
          <w:sz w:val="24"/>
          <w:szCs w:val="24"/>
        </w:rPr>
      </w:pPr>
      <w:r w:rsidRPr="006A02D3">
        <w:rPr>
          <w:sz w:val="24"/>
          <w:szCs w:val="24"/>
        </w:rPr>
        <w:t>Управление стартовыми</w:t>
      </w:r>
      <w:r w:rsidRPr="006A02D3">
        <w:rPr>
          <w:spacing w:val="-2"/>
          <w:sz w:val="24"/>
          <w:szCs w:val="24"/>
        </w:rPr>
        <w:t xml:space="preserve"> </w:t>
      </w:r>
      <w:r w:rsidRPr="006A02D3">
        <w:rPr>
          <w:sz w:val="24"/>
          <w:szCs w:val="24"/>
        </w:rPr>
        <w:t>состояниями.</w:t>
      </w:r>
    </w:p>
    <w:p w:rsidR="002779FA" w:rsidRDefault="002779FA" w:rsidP="00E8217F">
      <w:pPr>
        <w:pStyle w:val="1"/>
        <w:spacing w:before="73"/>
        <w:ind w:left="3481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EA5C99" w:rsidRDefault="00EA5C99" w:rsidP="00E8217F">
      <w:pPr>
        <w:pStyle w:val="1"/>
        <w:spacing w:line="278" w:lineRule="auto"/>
        <w:ind w:right="1275" w:firstLine="837"/>
      </w:pPr>
    </w:p>
    <w:p w:rsidR="00832330" w:rsidRDefault="00832330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E8217F" w:rsidRDefault="00E8217F" w:rsidP="00FF34B7">
      <w:pPr>
        <w:pStyle w:val="1"/>
        <w:spacing w:line="360" w:lineRule="auto"/>
        <w:ind w:left="851" w:right="1275"/>
        <w:jc w:val="center"/>
        <w:rPr>
          <w:i/>
          <w:sz w:val="20"/>
        </w:rPr>
      </w:pPr>
      <w:r>
        <w:lastRenderedPageBreak/>
        <w:t>Учебно-методическое и информационное обеспечение дисциплины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Основная литература</w:t>
      </w:r>
    </w:p>
    <w:p w:rsidR="00832330" w:rsidRPr="00FF34B7" w:rsidRDefault="00832330" w:rsidP="00FF34B7">
      <w:pPr>
        <w:pStyle w:val="a3"/>
        <w:spacing w:line="360" w:lineRule="auto"/>
        <w:rPr>
          <w:b/>
        </w:rPr>
      </w:pPr>
      <w:r w:rsidRPr="00FF34B7">
        <w:rPr>
          <w:b/>
        </w:rPr>
        <w:t>Печатные</w:t>
      </w:r>
      <w:r w:rsidR="00FF34B7" w:rsidRPr="00FF34B7">
        <w:rPr>
          <w:b/>
        </w:rPr>
        <w:t xml:space="preserve"> издания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1. Профессионально-направленные практики: учеб. пособие / М.Ю. Федорова. – Чита: </w:t>
      </w:r>
      <w:proofErr w:type="spellStart"/>
      <w:r w:rsidRPr="00FF34B7">
        <w:t>ЗабГУ</w:t>
      </w:r>
      <w:proofErr w:type="spellEnd"/>
      <w:r w:rsidRPr="00FF34B7">
        <w:t>, 2016. – 222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2. Федорова М.Ю. Спортивная тренировка: теория и практика: учеб. Пособие. В 2 ч. Ч. 1: Теория спортивной тренировки/ М.Ю. Федорова. – Чита: </w:t>
      </w:r>
      <w:proofErr w:type="spellStart"/>
      <w:r w:rsidRPr="00FF34B7">
        <w:t>ЗабГУ</w:t>
      </w:r>
      <w:proofErr w:type="spellEnd"/>
      <w:r w:rsidRPr="00FF34B7">
        <w:t>, 2014. – 202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3. Федорова М.Ю. Спортивная тренировка: теория и практика: учеб. пособие. В 2 Ч. 2: Практические основы спортивной тренировки/ М.Ю. Федорова, Е.И. </w:t>
      </w:r>
      <w:proofErr w:type="spellStart"/>
      <w:r w:rsidRPr="00FF34B7">
        <w:t>Овчинникова</w:t>
      </w:r>
      <w:proofErr w:type="spellEnd"/>
      <w:r w:rsidRPr="00FF34B7">
        <w:t xml:space="preserve">. – Чита: </w:t>
      </w:r>
      <w:proofErr w:type="spellStart"/>
      <w:r w:rsidRPr="00FF34B7">
        <w:t>ЗабГУ</w:t>
      </w:r>
      <w:proofErr w:type="spellEnd"/>
      <w:r w:rsidRPr="00FF34B7">
        <w:t>, 2014. – 237 с.</w:t>
      </w:r>
    </w:p>
    <w:p w:rsidR="00832330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 xml:space="preserve">4. Фетисов, А.А. Рабочая тетрадь по производственной практике [Текст]: учебно-методическое пособие/ А.А, Фетисов, В.С. Астафьев, М.Ю. Федорова; </w:t>
      </w:r>
      <w:proofErr w:type="spellStart"/>
      <w:r w:rsidRPr="00FF34B7">
        <w:t>ЗабГГПУ</w:t>
      </w:r>
      <w:proofErr w:type="spellEnd"/>
      <w:r w:rsidRPr="00FF34B7">
        <w:t xml:space="preserve"> им. Н.Г. Чернышевского. – Чита: [</w:t>
      </w:r>
      <w:proofErr w:type="spellStart"/>
      <w:r w:rsidRPr="00FF34B7">
        <w:t>б.и</w:t>
      </w:r>
      <w:proofErr w:type="spellEnd"/>
      <w:r w:rsidRPr="00FF34B7">
        <w:t>.], 2009. – 67 с.</w:t>
      </w:r>
    </w:p>
    <w:p w:rsidR="00E8217F" w:rsidRPr="00FF34B7" w:rsidRDefault="00832330" w:rsidP="00FF34B7">
      <w:pPr>
        <w:pStyle w:val="a3"/>
        <w:spacing w:line="360" w:lineRule="auto"/>
        <w:ind w:left="851" w:firstLine="0"/>
        <w:jc w:val="both"/>
      </w:pPr>
      <w:r w:rsidRPr="00FF34B7">
        <w:t>5. Холодов, Жорж Константинович. Теория и методика физической культуры и спорта: учеб. Пособие/ Холодов Жорж Константинович, Кузнецов Василий Степанович. – 11-е изд., стер. – Москва: Академия, 2013. – 480 с.</w:t>
      </w:r>
    </w:p>
    <w:p w:rsidR="00FF34B7" w:rsidRPr="00FF34B7" w:rsidRDefault="00FF34B7" w:rsidP="00FF34B7">
      <w:pPr>
        <w:pStyle w:val="a3"/>
        <w:spacing w:line="360" w:lineRule="auto"/>
        <w:ind w:left="1134" w:firstLine="0"/>
        <w:rPr>
          <w:b/>
        </w:rPr>
      </w:pPr>
      <w:r w:rsidRPr="00FF34B7">
        <w:rPr>
          <w:b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</w:pPr>
      <w:r w:rsidRPr="00FF34B7">
        <w:t>1. Гордон, С.М. Спортивная тренировка: научно-методическое пособие [Электронный ресурс</w:t>
      </w:r>
      <w:proofErr w:type="gramStart"/>
      <w:r w:rsidRPr="00FF34B7">
        <w:t>] :</w:t>
      </w:r>
      <w:proofErr w:type="gramEnd"/>
      <w:r w:rsidRPr="00FF34B7">
        <w:t xml:space="preserve"> науч.-метод. пособие — Электрон. дан. — </w:t>
      </w:r>
      <w:proofErr w:type="gramStart"/>
      <w:r w:rsidRPr="00FF34B7">
        <w:t>Москва :</w:t>
      </w:r>
      <w:proofErr w:type="gramEnd"/>
      <w:r w:rsidRPr="00FF34B7">
        <w:t xml:space="preserve"> Физическая культура, 2008. — 256 с. — Режим доступа: https://e.lanbook.com/book/9159. — </w:t>
      </w:r>
      <w:proofErr w:type="spellStart"/>
      <w:r w:rsidRPr="00FF34B7">
        <w:t>Загл</w:t>
      </w:r>
      <w:proofErr w:type="spellEnd"/>
      <w:r w:rsidRPr="00FF34B7">
        <w:t>. с экрана.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 xml:space="preserve">Дополнительная литература 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Печатные издания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>1. Железняк, Юрий Дмитриевич. Теория и методика обучения предмету "Физическая культура</w:t>
      </w:r>
      <w:proofErr w:type="gramStart"/>
      <w:r w:rsidRPr="00FF34B7">
        <w:t>" :</w:t>
      </w:r>
      <w:proofErr w:type="gramEnd"/>
      <w:r w:rsidRPr="00FF34B7">
        <w:t xml:space="preserve"> учеб. пособие / Железняк Юрий Дмитриевич, </w:t>
      </w:r>
      <w:proofErr w:type="spellStart"/>
      <w:r w:rsidRPr="00FF34B7">
        <w:t>Минбулатов</w:t>
      </w:r>
      <w:proofErr w:type="spellEnd"/>
      <w:r w:rsidRPr="00FF34B7">
        <w:t xml:space="preserve"> </w:t>
      </w:r>
      <w:proofErr w:type="spellStart"/>
      <w:r w:rsidRPr="00FF34B7">
        <w:t>Вагаб</w:t>
      </w:r>
      <w:proofErr w:type="spellEnd"/>
      <w:r w:rsidRPr="00FF34B7">
        <w:t xml:space="preserve"> </w:t>
      </w:r>
      <w:proofErr w:type="spellStart"/>
      <w:r w:rsidRPr="00FF34B7">
        <w:t>Минбулатович</w:t>
      </w:r>
      <w:proofErr w:type="spellEnd"/>
      <w:r w:rsidRPr="00FF34B7">
        <w:t xml:space="preserve">; под ред. Ю.Д. Железняка. - 4-е изд., </w:t>
      </w:r>
      <w:proofErr w:type="spellStart"/>
      <w:r w:rsidRPr="00FF34B7">
        <w:t>перераб</w:t>
      </w:r>
      <w:proofErr w:type="spellEnd"/>
      <w:r w:rsidRPr="00FF34B7">
        <w:t xml:space="preserve">. - </w:t>
      </w:r>
      <w:proofErr w:type="gramStart"/>
      <w:r w:rsidRPr="00FF34B7">
        <w:t>Москва :</w:t>
      </w:r>
      <w:proofErr w:type="gramEnd"/>
      <w:r w:rsidRPr="00FF34B7">
        <w:t xml:space="preserve"> Академия, 2010. - 272 с. - (Высшее проф.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2. Платонов В.Н. Теория и методика спортивной тренировки/ В.Н. Платонов. – Киев: </w:t>
      </w:r>
      <w:proofErr w:type="spellStart"/>
      <w:r w:rsidRPr="00FF34B7">
        <w:t>Вища</w:t>
      </w:r>
      <w:proofErr w:type="spellEnd"/>
      <w:r w:rsidRPr="00FF34B7">
        <w:t xml:space="preserve"> </w:t>
      </w:r>
      <w:proofErr w:type="spellStart"/>
      <w:r w:rsidRPr="00FF34B7">
        <w:t>шк</w:t>
      </w:r>
      <w:proofErr w:type="spellEnd"/>
      <w:r w:rsidRPr="00FF34B7">
        <w:t xml:space="preserve">., </w:t>
      </w:r>
      <w:proofErr w:type="gramStart"/>
      <w:r w:rsidRPr="00FF34B7">
        <w:t>1984.-</w:t>
      </w:r>
      <w:proofErr w:type="gramEnd"/>
      <w:r w:rsidRPr="00FF34B7">
        <w:t xml:space="preserve"> 352с.-1-30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3. Теория </w:t>
      </w:r>
      <w:proofErr w:type="gramStart"/>
      <w:r w:rsidRPr="00FF34B7">
        <w:t>обучения :</w:t>
      </w:r>
      <w:proofErr w:type="gramEnd"/>
      <w:r w:rsidRPr="00FF34B7">
        <w:t xml:space="preserve"> учеб. пособие / под ред. И.П. </w:t>
      </w:r>
      <w:proofErr w:type="spellStart"/>
      <w:r w:rsidRPr="00FF34B7">
        <w:t>Андриади</w:t>
      </w:r>
      <w:proofErr w:type="spellEnd"/>
      <w:r w:rsidRPr="00FF34B7">
        <w:t xml:space="preserve">. - </w:t>
      </w:r>
      <w:proofErr w:type="gramStart"/>
      <w:r w:rsidRPr="00FF34B7">
        <w:t>Москва :</w:t>
      </w:r>
      <w:proofErr w:type="gramEnd"/>
      <w:r w:rsidRPr="00FF34B7">
        <w:t xml:space="preserve"> Академия, 2010. - 336 с. - (Высшее профессиональное образование).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4. Фискалов, В.Д. Спорт и система подготовки </w:t>
      </w:r>
      <w:proofErr w:type="gramStart"/>
      <w:r w:rsidRPr="00FF34B7">
        <w:t>спортсменов :</w:t>
      </w:r>
      <w:proofErr w:type="gramEnd"/>
      <w:r w:rsidRPr="00FF34B7">
        <w:t xml:space="preserve"> учебник / В. Д. Фискалов. - </w:t>
      </w:r>
      <w:proofErr w:type="gramStart"/>
      <w:r w:rsidRPr="00FF34B7">
        <w:t>Москва :</w:t>
      </w:r>
      <w:proofErr w:type="gramEnd"/>
      <w:r w:rsidRPr="00FF34B7">
        <w:t xml:space="preserve"> Сов. спорт, 2010. - 392 </w:t>
      </w:r>
      <w:proofErr w:type="gramStart"/>
      <w:r w:rsidRPr="00FF34B7">
        <w:t>с. :</w:t>
      </w:r>
      <w:proofErr w:type="gramEnd"/>
      <w:r w:rsidRPr="00FF34B7">
        <w:t xml:space="preserve"> ил.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Издания из ЭБС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1. Человек, здоровье, физическая культура и спорт в изменяющемся </w:t>
      </w:r>
      <w:proofErr w:type="gramStart"/>
      <w:r w:rsidRPr="00FF34B7">
        <w:t>мире :</w:t>
      </w:r>
      <w:proofErr w:type="gramEnd"/>
      <w:r w:rsidRPr="00FF34B7">
        <w:t xml:space="preserve"> материалы XVIII Международной научно-практической </w:t>
      </w:r>
      <w:proofErr w:type="spellStart"/>
      <w:r w:rsidRPr="00FF34B7">
        <w:t>конф</w:t>
      </w:r>
      <w:proofErr w:type="spellEnd"/>
      <w:r w:rsidRPr="00FF34B7">
        <w:t xml:space="preserve">. / отв. ред. Е.Г. Фоменко. - </w:t>
      </w:r>
      <w:proofErr w:type="gramStart"/>
      <w:r w:rsidRPr="00FF34B7">
        <w:t>Чита :</w:t>
      </w:r>
      <w:proofErr w:type="gramEnd"/>
      <w:r w:rsidRPr="00FF34B7">
        <w:t xml:space="preserve"> </w:t>
      </w:r>
      <w:proofErr w:type="spellStart"/>
      <w:r w:rsidRPr="00FF34B7">
        <w:lastRenderedPageBreak/>
        <w:t>ЗабГУ</w:t>
      </w:r>
      <w:proofErr w:type="spellEnd"/>
      <w:r w:rsidRPr="00FF34B7">
        <w:t>, 2016. - 110 с. - ISBN 978-5-9293-1652-</w:t>
      </w:r>
      <w:proofErr w:type="gramStart"/>
      <w:r w:rsidRPr="00FF34B7">
        <w:t>4 :</w:t>
      </w:r>
      <w:proofErr w:type="gramEnd"/>
      <w:r w:rsidRPr="00FF34B7">
        <w:t xml:space="preserve"> 192-00.</w:t>
      </w:r>
    </w:p>
    <w:p w:rsidR="00FF34B7" w:rsidRPr="00FF34B7" w:rsidRDefault="00FF34B7" w:rsidP="00FF34B7">
      <w:pPr>
        <w:pStyle w:val="a3"/>
        <w:spacing w:line="360" w:lineRule="auto"/>
        <w:ind w:left="851" w:firstLine="0"/>
        <w:jc w:val="both"/>
      </w:pPr>
      <w:r w:rsidRPr="00FF34B7">
        <w:t xml:space="preserve">2. Человек, здоровье, физическая культура и спорт в изменяющемся </w:t>
      </w:r>
      <w:proofErr w:type="gramStart"/>
      <w:r w:rsidRPr="00FF34B7">
        <w:t>мире :</w:t>
      </w:r>
      <w:proofErr w:type="gramEnd"/>
      <w:r w:rsidRPr="00FF34B7">
        <w:t xml:space="preserve"> материалы XVIII науч.- практической </w:t>
      </w:r>
      <w:proofErr w:type="spellStart"/>
      <w:r w:rsidRPr="00FF34B7">
        <w:t>конф</w:t>
      </w:r>
      <w:proofErr w:type="spellEnd"/>
      <w:r w:rsidRPr="00FF34B7">
        <w:t xml:space="preserve">. студентов, магистрантов и аспирантов. - </w:t>
      </w:r>
      <w:proofErr w:type="gramStart"/>
      <w:r w:rsidRPr="00FF34B7">
        <w:t>Чита :</w:t>
      </w:r>
      <w:proofErr w:type="gramEnd"/>
      <w:r w:rsidRPr="00FF34B7">
        <w:t xml:space="preserve"> </w:t>
      </w:r>
      <w:proofErr w:type="spellStart"/>
      <w:r w:rsidRPr="00FF34B7">
        <w:t>ЗабГУ</w:t>
      </w:r>
      <w:proofErr w:type="spellEnd"/>
      <w:r w:rsidRPr="00FF34B7">
        <w:t>, 2015. - 131 с. - ISBN 978-5-9293-1364-</w:t>
      </w:r>
      <w:proofErr w:type="gramStart"/>
      <w:r w:rsidRPr="00FF34B7">
        <w:t>6 :</w:t>
      </w:r>
      <w:proofErr w:type="gramEnd"/>
      <w:r w:rsidRPr="00FF34B7">
        <w:t xml:space="preserve"> 106-00.</w:t>
      </w:r>
    </w:p>
    <w:p w:rsidR="00FF34B7" w:rsidRPr="00FF34B7" w:rsidRDefault="00FF34B7" w:rsidP="00FF34B7">
      <w:pPr>
        <w:pStyle w:val="a3"/>
        <w:spacing w:line="360" w:lineRule="auto"/>
        <w:ind w:left="1041" w:firstLine="0"/>
        <w:rPr>
          <w:b/>
          <w:bCs/>
          <w:shd w:val="clear" w:color="auto" w:fill="FFFFFF"/>
        </w:rPr>
      </w:pPr>
      <w:r w:rsidRPr="00FF34B7">
        <w:rPr>
          <w:b/>
          <w:bCs/>
          <w:shd w:val="clear" w:color="auto" w:fill="FFFFFF"/>
        </w:rPr>
        <w:t>Базы данных, информационно-справочные и поисковые системы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</w:t>
      </w:r>
      <w:r w:rsidRPr="00FF34B7">
        <w:tab/>
        <w:t>Сайт Министерства образования РФ</w:t>
      </w:r>
      <w:r w:rsidRPr="00FF34B7">
        <w:tab/>
        <w:t>http://mon.gov.ru/structure/minister/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2</w:t>
      </w:r>
      <w:r w:rsidRPr="00FF34B7">
        <w:tab/>
        <w:t>Федеральный портал «Российское образование»</w:t>
      </w:r>
      <w:r w:rsidRPr="00FF34B7">
        <w:tab/>
        <w:t xml:space="preserve"> http://www.edu.ru  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3</w:t>
      </w:r>
      <w:r w:rsidRPr="00FF34B7">
        <w:tab/>
        <w:t>Центральная отраслевая библиотека по физической культуре и спорту РФ</w:t>
      </w:r>
      <w:r w:rsidRPr="00FF34B7">
        <w:tab/>
        <w:t>http://lib.sportedu.ru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4</w:t>
      </w:r>
      <w:r w:rsidRPr="00FF34B7">
        <w:tab/>
        <w:t>Вестник спортивной науки (журнал)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5</w:t>
      </w:r>
      <w:r w:rsidRPr="00FF34B7">
        <w:tab/>
        <w:t>Всероссийский НИИ физической культуры и спорта</w:t>
      </w:r>
      <w:r w:rsidRPr="00FF34B7">
        <w:tab/>
        <w:t>www.vniifk.ru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6</w:t>
      </w:r>
      <w:r w:rsidRPr="00FF34B7">
        <w:tab/>
        <w:t>Теория и практика физической культуры (журнал)</w:t>
      </w:r>
      <w:r w:rsidRPr="00FF34B7">
        <w:tab/>
        <w:t>http://tpfk.infosport.ru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7</w:t>
      </w:r>
      <w:r w:rsidRPr="00FF34B7">
        <w:tab/>
        <w:t>Культура физическая и здоровье (журнал)</w:t>
      </w:r>
      <w:r w:rsidRPr="00FF34B7">
        <w:tab/>
        <w:t>www.delpress.ru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8</w:t>
      </w:r>
      <w:r w:rsidRPr="00FF34B7">
        <w:tab/>
        <w:t>Физическая культура: воспитание, образование, тренировка (журнал)</w:t>
      </w:r>
      <w:r w:rsidRPr="00FF34B7">
        <w:tab/>
        <w:t>http://www.infosport.ru/press/fkvot/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9</w:t>
      </w:r>
      <w:r w:rsidRPr="00FF34B7">
        <w:tab/>
        <w:t>«Культура здоровой жизни» (журнал)</w:t>
      </w:r>
      <w:r w:rsidRPr="00FF34B7">
        <w:tab/>
        <w:t>http://kzg.narod.ru</w:t>
      </w:r>
    </w:p>
    <w:p w:rsidR="00FF34B7" w:rsidRPr="00FF34B7" w:rsidRDefault="00FF34B7" w:rsidP="00FF34B7">
      <w:pPr>
        <w:pStyle w:val="a3"/>
        <w:tabs>
          <w:tab w:val="left" w:pos="1276"/>
        </w:tabs>
        <w:spacing w:line="360" w:lineRule="auto"/>
        <w:ind w:left="851" w:firstLine="0"/>
      </w:pPr>
      <w:r w:rsidRPr="00FF34B7">
        <w:t>10</w:t>
      </w:r>
      <w:r w:rsidRPr="00FF34B7">
        <w:tab/>
        <w:t>Физическая культура, спорт – наука и практика (журнал)</w:t>
      </w:r>
      <w:r w:rsidRPr="00FF34B7">
        <w:tab/>
        <w:t>http://kgufkst.ru/kgufk/html/gyr.html</w:t>
      </w:r>
    </w:p>
    <w:p w:rsidR="00FF34B7" w:rsidRDefault="00FF34B7" w:rsidP="00FF34B7">
      <w:pPr>
        <w:pStyle w:val="a3"/>
        <w:spacing w:line="360" w:lineRule="auto"/>
        <w:ind w:left="1041" w:firstLine="0"/>
      </w:pPr>
    </w:p>
    <w:p w:rsidR="00FF34B7" w:rsidRDefault="00FF34B7" w:rsidP="00E8217F">
      <w:pPr>
        <w:pStyle w:val="a3"/>
        <w:spacing w:before="90"/>
        <w:ind w:left="1041" w:firstLine="0"/>
      </w:pPr>
    </w:p>
    <w:p w:rsidR="00E8217F" w:rsidRDefault="00E8217F" w:rsidP="00E8217F">
      <w:pPr>
        <w:pStyle w:val="a3"/>
        <w:spacing w:before="90"/>
        <w:ind w:left="1041" w:firstLine="0"/>
      </w:pPr>
      <w:r>
        <w:t>Ведущий преподаватель:</w:t>
      </w:r>
    </w:p>
    <w:p w:rsidR="00E8217F" w:rsidRDefault="00ED447E" w:rsidP="00E8217F">
      <w:pPr>
        <w:pStyle w:val="a3"/>
        <w:tabs>
          <w:tab w:val="left" w:pos="5837"/>
        </w:tabs>
        <w:spacing w:before="2"/>
        <w:ind w:left="1041" w:firstLine="0"/>
      </w:pPr>
      <w:r>
        <w:t xml:space="preserve">к. </w:t>
      </w:r>
      <w:proofErr w:type="spellStart"/>
      <w:r>
        <w:t>пед.н</w:t>
      </w:r>
      <w:proofErr w:type="spellEnd"/>
      <w:r>
        <w:t>.</w:t>
      </w:r>
      <w:proofErr w:type="gramStart"/>
      <w:r>
        <w:t xml:space="preserve">,  </w:t>
      </w:r>
      <w:proofErr w:type="spellStart"/>
      <w:r w:rsidR="00E8217F">
        <w:t>доц</w:t>
      </w:r>
      <w:proofErr w:type="spellEnd"/>
      <w:proofErr w:type="gramEnd"/>
      <w:r w:rsidR="00E8217F">
        <w:rPr>
          <w:spacing w:val="-5"/>
        </w:rPr>
        <w:t xml:space="preserve"> </w:t>
      </w:r>
      <w:r w:rsidR="00E8217F">
        <w:t>каф.</w:t>
      </w:r>
      <w:r w:rsidR="00E8217F">
        <w:rPr>
          <w:spacing w:val="-3"/>
        </w:rPr>
        <w:t xml:space="preserve"> </w:t>
      </w:r>
      <w:r w:rsidR="00F42BD9">
        <w:t>С</w:t>
      </w:r>
      <w:r>
        <w:t>МБ</w:t>
      </w:r>
      <w:r w:rsidR="00F42BD9">
        <w:t>Д</w:t>
      </w:r>
      <w:r w:rsidR="00E8217F">
        <w:tab/>
      </w:r>
      <w:r w:rsidR="00AB05F4">
        <w:t>В.С. Астафьев</w:t>
      </w:r>
    </w:p>
    <w:p w:rsidR="00E8217F" w:rsidRDefault="00E8217F" w:rsidP="00E8217F">
      <w:pPr>
        <w:pStyle w:val="a3"/>
        <w:spacing w:before="1"/>
        <w:ind w:left="0" w:firstLine="0"/>
        <w:rPr>
          <w:sz w:val="31"/>
        </w:rPr>
      </w:pPr>
    </w:p>
    <w:p w:rsidR="00E8217F" w:rsidRDefault="00E8217F" w:rsidP="00E8217F">
      <w:pPr>
        <w:pStyle w:val="a3"/>
        <w:ind w:left="1041" w:firstLine="0"/>
      </w:pPr>
      <w:r>
        <w:t xml:space="preserve">Заведующий кафедрой </w:t>
      </w:r>
      <w:r w:rsidR="00F42BD9">
        <w:t>С</w:t>
      </w:r>
      <w:r w:rsidR="00ED447E">
        <w:t>МБ</w:t>
      </w:r>
      <w:r w:rsidR="00F42BD9">
        <w:t>Д</w:t>
      </w:r>
    </w:p>
    <w:p w:rsidR="00E8217F" w:rsidRDefault="00E8217F" w:rsidP="00E8217F">
      <w:pPr>
        <w:pStyle w:val="a3"/>
        <w:tabs>
          <w:tab w:val="left" w:pos="5955"/>
        </w:tabs>
        <w:spacing w:before="41"/>
        <w:ind w:left="1041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ED447E">
        <w:t>А.А.</w:t>
      </w:r>
      <w:bookmarkStart w:id="0" w:name="_GoBack"/>
      <w:bookmarkEnd w:id="0"/>
      <w:r w:rsidR="00ED447E">
        <w:t xml:space="preserve"> Шибаева</w:t>
      </w:r>
    </w:p>
    <w:p w:rsidR="000241C7" w:rsidRDefault="000241C7"/>
    <w:sectPr w:rsidR="000241C7" w:rsidSect="00B264F6">
      <w:pgSz w:w="11910" w:h="16840"/>
      <w:pgMar w:top="1120" w:right="995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15CD1088"/>
    <w:multiLevelType w:val="hybridMultilevel"/>
    <w:tmpl w:val="EF24E410"/>
    <w:lvl w:ilvl="0" w:tplc="BE986708">
      <w:start w:val="1"/>
      <w:numFmt w:val="decimal"/>
      <w:lvlText w:val="%1."/>
      <w:lvlJc w:val="left"/>
      <w:pPr>
        <w:ind w:left="974" w:hanging="35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D34463C">
      <w:numFmt w:val="bullet"/>
      <w:lvlText w:val="•"/>
      <w:lvlJc w:val="left"/>
      <w:pPr>
        <w:ind w:left="1866" w:hanging="356"/>
      </w:pPr>
      <w:rPr>
        <w:rFonts w:hint="default"/>
        <w:lang w:val="ru-RU" w:eastAsia="ru-RU" w:bidi="ru-RU"/>
      </w:rPr>
    </w:lvl>
    <w:lvl w:ilvl="2" w:tplc="F468BF2E">
      <w:numFmt w:val="bullet"/>
      <w:lvlText w:val="•"/>
      <w:lvlJc w:val="left"/>
      <w:pPr>
        <w:ind w:left="2753" w:hanging="356"/>
      </w:pPr>
      <w:rPr>
        <w:rFonts w:hint="default"/>
        <w:lang w:val="ru-RU" w:eastAsia="ru-RU" w:bidi="ru-RU"/>
      </w:rPr>
    </w:lvl>
    <w:lvl w:ilvl="3" w:tplc="C8063E5A">
      <w:numFmt w:val="bullet"/>
      <w:lvlText w:val="•"/>
      <w:lvlJc w:val="left"/>
      <w:pPr>
        <w:ind w:left="3639" w:hanging="356"/>
      </w:pPr>
      <w:rPr>
        <w:rFonts w:hint="default"/>
        <w:lang w:val="ru-RU" w:eastAsia="ru-RU" w:bidi="ru-RU"/>
      </w:rPr>
    </w:lvl>
    <w:lvl w:ilvl="4" w:tplc="69B0DE6A">
      <w:numFmt w:val="bullet"/>
      <w:lvlText w:val="•"/>
      <w:lvlJc w:val="left"/>
      <w:pPr>
        <w:ind w:left="4526" w:hanging="356"/>
      </w:pPr>
      <w:rPr>
        <w:rFonts w:hint="default"/>
        <w:lang w:val="ru-RU" w:eastAsia="ru-RU" w:bidi="ru-RU"/>
      </w:rPr>
    </w:lvl>
    <w:lvl w:ilvl="5" w:tplc="21726BA0">
      <w:numFmt w:val="bullet"/>
      <w:lvlText w:val="•"/>
      <w:lvlJc w:val="left"/>
      <w:pPr>
        <w:ind w:left="5413" w:hanging="356"/>
      </w:pPr>
      <w:rPr>
        <w:rFonts w:hint="default"/>
        <w:lang w:val="ru-RU" w:eastAsia="ru-RU" w:bidi="ru-RU"/>
      </w:rPr>
    </w:lvl>
    <w:lvl w:ilvl="6" w:tplc="4944204C">
      <w:numFmt w:val="bullet"/>
      <w:lvlText w:val="•"/>
      <w:lvlJc w:val="left"/>
      <w:pPr>
        <w:ind w:left="6299" w:hanging="356"/>
      </w:pPr>
      <w:rPr>
        <w:rFonts w:hint="default"/>
        <w:lang w:val="ru-RU" w:eastAsia="ru-RU" w:bidi="ru-RU"/>
      </w:rPr>
    </w:lvl>
    <w:lvl w:ilvl="7" w:tplc="6AA262AA">
      <w:numFmt w:val="bullet"/>
      <w:lvlText w:val="•"/>
      <w:lvlJc w:val="left"/>
      <w:pPr>
        <w:ind w:left="7186" w:hanging="356"/>
      </w:pPr>
      <w:rPr>
        <w:rFonts w:hint="default"/>
        <w:lang w:val="ru-RU" w:eastAsia="ru-RU" w:bidi="ru-RU"/>
      </w:rPr>
    </w:lvl>
    <w:lvl w:ilvl="8" w:tplc="74FA31F0">
      <w:numFmt w:val="bullet"/>
      <w:lvlText w:val="•"/>
      <w:lvlJc w:val="left"/>
      <w:pPr>
        <w:ind w:left="8073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306839B1"/>
    <w:multiLevelType w:val="hybridMultilevel"/>
    <w:tmpl w:val="DACC6ABA"/>
    <w:lvl w:ilvl="0" w:tplc="E144742E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612C454">
      <w:numFmt w:val="bullet"/>
      <w:lvlText w:val="•"/>
      <w:lvlJc w:val="left"/>
      <w:pPr>
        <w:ind w:left="1434" w:hanging="240"/>
      </w:pPr>
      <w:rPr>
        <w:rFonts w:hint="default"/>
        <w:lang w:val="ru-RU" w:eastAsia="ru-RU" w:bidi="ru-RU"/>
      </w:rPr>
    </w:lvl>
    <w:lvl w:ilvl="2" w:tplc="62F25976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80D25668">
      <w:numFmt w:val="bullet"/>
      <w:lvlText w:val="•"/>
      <w:lvlJc w:val="left"/>
      <w:pPr>
        <w:ind w:left="3303" w:hanging="240"/>
      </w:pPr>
      <w:rPr>
        <w:rFonts w:hint="default"/>
        <w:lang w:val="ru-RU" w:eastAsia="ru-RU" w:bidi="ru-RU"/>
      </w:rPr>
    </w:lvl>
    <w:lvl w:ilvl="4" w:tplc="3C9A4028">
      <w:numFmt w:val="bullet"/>
      <w:lvlText w:val="•"/>
      <w:lvlJc w:val="left"/>
      <w:pPr>
        <w:ind w:left="4238" w:hanging="240"/>
      </w:pPr>
      <w:rPr>
        <w:rFonts w:hint="default"/>
        <w:lang w:val="ru-RU" w:eastAsia="ru-RU" w:bidi="ru-RU"/>
      </w:rPr>
    </w:lvl>
    <w:lvl w:ilvl="5" w:tplc="881C3E5A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70D06E00">
      <w:numFmt w:val="bullet"/>
      <w:lvlText w:val="•"/>
      <w:lvlJc w:val="left"/>
      <w:pPr>
        <w:ind w:left="6107" w:hanging="240"/>
      </w:pPr>
      <w:rPr>
        <w:rFonts w:hint="default"/>
        <w:lang w:val="ru-RU" w:eastAsia="ru-RU" w:bidi="ru-RU"/>
      </w:rPr>
    </w:lvl>
    <w:lvl w:ilvl="7" w:tplc="97704F84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8" w:tplc="D88C0EB0">
      <w:numFmt w:val="bullet"/>
      <w:lvlText w:val="•"/>
      <w:lvlJc w:val="left"/>
      <w:pPr>
        <w:ind w:left="7977" w:hanging="240"/>
      </w:pPr>
      <w:rPr>
        <w:rFonts w:hint="default"/>
        <w:lang w:val="ru-RU" w:eastAsia="ru-RU" w:bidi="ru-RU"/>
      </w:rPr>
    </w:lvl>
  </w:abstractNum>
  <w:abstractNum w:abstractNumId="8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88972E1"/>
    <w:multiLevelType w:val="hybridMultilevel"/>
    <w:tmpl w:val="934C6B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1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1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13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15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74374479"/>
    <w:multiLevelType w:val="hybridMultilevel"/>
    <w:tmpl w:val="46D61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2779FA"/>
    <w:rsid w:val="00832330"/>
    <w:rsid w:val="0090346F"/>
    <w:rsid w:val="0091010B"/>
    <w:rsid w:val="0091482C"/>
    <w:rsid w:val="00AB05F4"/>
    <w:rsid w:val="00B264F6"/>
    <w:rsid w:val="00BC4624"/>
    <w:rsid w:val="00E8217F"/>
    <w:rsid w:val="00EA5C99"/>
    <w:rsid w:val="00ED447E"/>
    <w:rsid w:val="00F42BD9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5FB1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4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264F6"/>
    <w:rPr>
      <w:rFonts w:asciiTheme="majorHAnsi" w:eastAsiaTheme="majorEastAsia" w:hAnsiTheme="majorHAnsi" w:cstheme="majorBidi"/>
      <w:color w:val="2F5496" w:themeColor="accent1" w:themeShade="BF"/>
      <w:lang w:eastAsia="ru-RU" w:bidi="ru-RU"/>
    </w:rPr>
  </w:style>
  <w:style w:type="paragraph" w:styleId="a6">
    <w:name w:val="Body Text Indent"/>
    <w:basedOn w:val="a"/>
    <w:link w:val="a7"/>
    <w:uiPriority w:val="99"/>
    <w:semiHidden/>
    <w:unhideWhenUsed/>
    <w:rsid w:val="00B264F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264F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14</cp:revision>
  <dcterms:created xsi:type="dcterms:W3CDTF">2019-01-25T02:19:00Z</dcterms:created>
  <dcterms:modified xsi:type="dcterms:W3CDTF">2020-11-23T06:25:00Z</dcterms:modified>
</cp:coreProperties>
</file>