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E8217F">
      <w:pPr>
        <w:pStyle w:val="a3"/>
        <w:spacing w:before="68"/>
        <w:ind w:left="1464" w:firstLine="0"/>
      </w:pPr>
      <w:r>
        <w:t>МИНИСТЕРСТВО ОБРАЗОВАНИЯ И НАУКИ РОССИЙСКОЙ ФЕДЕРАЦИИ</w:t>
      </w:r>
    </w:p>
    <w:p w:rsidR="00E8217F" w:rsidRDefault="00E8217F" w:rsidP="00E8217F">
      <w:pPr>
        <w:pStyle w:val="a3"/>
        <w:spacing w:before="41"/>
        <w:ind w:left="1702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E8217F">
      <w:pPr>
        <w:pStyle w:val="a3"/>
        <w:spacing w:before="1"/>
        <w:ind w:left="308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E8217F">
      <w:pPr>
        <w:pStyle w:val="a3"/>
        <w:ind w:left="0" w:firstLine="0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91010B" w:rsidRDefault="0091010B" w:rsidP="0091010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«Теория и методика спортивной тренировки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spacing w:before="1"/>
        <w:ind w:left="682"/>
        <w:rPr>
          <w:sz w:val="28"/>
        </w:rPr>
      </w:pPr>
      <w:r>
        <w:rPr>
          <w:sz w:val="28"/>
        </w:rPr>
        <w:t xml:space="preserve">Общая трудоемкость дисциплины </w:t>
      </w:r>
      <w:r w:rsidR="00EA5C99">
        <w:rPr>
          <w:sz w:val="28"/>
        </w:rPr>
        <w:t>720</w:t>
      </w:r>
      <w:r>
        <w:rPr>
          <w:sz w:val="28"/>
        </w:rPr>
        <w:t xml:space="preserve"> час</w:t>
      </w:r>
      <w:r w:rsidR="00EA5C99">
        <w:rPr>
          <w:sz w:val="28"/>
        </w:rPr>
        <w:t>ов</w:t>
      </w:r>
      <w:r>
        <w:rPr>
          <w:sz w:val="28"/>
        </w:rPr>
        <w:t xml:space="preserve">, </w:t>
      </w:r>
      <w:r w:rsidR="00EA5C99">
        <w:rPr>
          <w:sz w:val="28"/>
        </w:rPr>
        <w:t>20</w:t>
      </w:r>
      <w:r>
        <w:rPr>
          <w:sz w:val="28"/>
        </w:rPr>
        <w:t xml:space="preserve"> зачетных</w:t>
      </w:r>
      <w:r>
        <w:rPr>
          <w:spacing w:val="65"/>
          <w:sz w:val="28"/>
        </w:rPr>
        <w:t xml:space="preserve"> </w:t>
      </w:r>
      <w:r>
        <w:rPr>
          <w:sz w:val="28"/>
        </w:rPr>
        <w:t>единицы</w:t>
      </w: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"/>
        <w:gridCol w:w="989"/>
        <w:gridCol w:w="780"/>
        <w:gridCol w:w="780"/>
        <w:gridCol w:w="780"/>
        <w:gridCol w:w="780"/>
        <w:gridCol w:w="780"/>
        <w:gridCol w:w="989"/>
        <w:gridCol w:w="557"/>
      </w:tblGrid>
      <w:tr w:rsidR="00EA5C99" w:rsidRPr="00EF52A1" w:rsidTr="00640631">
        <w:trPr>
          <w:trHeight w:val="249"/>
        </w:trPr>
        <w:tc>
          <w:tcPr>
            <w:tcW w:w="1838" w:type="dxa"/>
            <w:vMerge w:val="restart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284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Виды занятий</w:t>
            </w:r>
          </w:p>
        </w:tc>
        <w:tc>
          <w:tcPr>
            <w:tcW w:w="6658" w:type="dxa"/>
            <w:gridSpan w:val="8"/>
          </w:tcPr>
          <w:p w:rsidR="00EA5C99" w:rsidRPr="00EF52A1" w:rsidRDefault="00EA5C99" w:rsidP="00EA5C99">
            <w:pPr>
              <w:pStyle w:val="TableParagraph"/>
              <w:ind w:left="1963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557" w:type="dxa"/>
            <w:vMerge w:val="restart"/>
          </w:tcPr>
          <w:p w:rsidR="00EA5C99" w:rsidRPr="00EF52A1" w:rsidRDefault="00EA5C99" w:rsidP="00EA5C99">
            <w:pPr>
              <w:pStyle w:val="TableParagraph"/>
              <w:ind w:left="20" w:right="-5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Всего часов</w:t>
            </w:r>
          </w:p>
        </w:tc>
      </w:tr>
      <w:tr w:rsidR="00EA5C99" w:rsidRPr="00EF52A1" w:rsidTr="00640631">
        <w:trPr>
          <w:trHeight w:val="472"/>
        </w:trPr>
        <w:tc>
          <w:tcPr>
            <w:tcW w:w="1838" w:type="dxa"/>
            <w:vMerge/>
            <w:tcBorders>
              <w:top w:val="nil"/>
            </w:tcBorders>
          </w:tcPr>
          <w:p w:rsidR="00EA5C99" w:rsidRPr="00EF52A1" w:rsidRDefault="00EA5C99" w:rsidP="00EA5C9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1</w:t>
            </w:r>
          </w:p>
          <w:p w:rsidR="00EA5C99" w:rsidRPr="00EF52A1" w:rsidRDefault="00EA5C99" w:rsidP="00EA5C9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2</w:t>
            </w:r>
          </w:p>
          <w:p w:rsidR="00EA5C99" w:rsidRPr="00EF52A1" w:rsidRDefault="00EA5C99" w:rsidP="00EA5C99">
            <w:pPr>
              <w:pStyle w:val="TableParagraph"/>
              <w:ind w:left="74" w:right="5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3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5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7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>семестр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  <w:p w:rsidR="00EA5C99" w:rsidRPr="00EF52A1" w:rsidRDefault="00EA5C99" w:rsidP="00EA5C99">
            <w:pPr>
              <w:pStyle w:val="TableParagraph"/>
              <w:ind w:left="74" w:right="56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семестр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EA5C99" w:rsidRPr="00EF52A1" w:rsidRDefault="00EA5C99" w:rsidP="00EA5C99">
            <w:pPr>
              <w:rPr>
                <w:sz w:val="20"/>
                <w:szCs w:val="20"/>
              </w:rPr>
            </w:pPr>
          </w:p>
        </w:tc>
      </w:tr>
      <w:tr w:rsidR="00EA5C99" w:rsidRPr="00EF52A1" w:rsidTr="00EA5C99">
        <w:trPr>
          <w:trHeight w:val="417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 xml:space="preserve">Общая </w:t>
            </w:r>
            <w:r w:rsidRPr="00EF52A1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3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720</w:t>
            </w:r>
          </w:p>
        </w:tc>
      </w:tr>
      <w:tr w:rsidR="00EA5C99" w:rsidRPr="00EF52A1" w:rsidTr="00EA5C99">
        <w:trPr>
          <w:trHeight w:val="381"/>
        </w:trPr>
        <w:tc>
          <w:tcPr>
            <w:tcW w:w="1838" w:type="dxa"/>
          </w:tcPr>
          <w:p w:rsidR="00EA5C99" w:rsidRPr="00EA5C99" w:rsidRDefault="00EA5C99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>Аудиторные занятия, в т.ч.</w:t>
            </w: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6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278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74</w:t>
            </w:r>
          </w:p>
        </w:tc>
      </w:tr>
      <w:tr w:rsidR="00EA5C99" w:rsidRPr="00EF52A1" w:rsidTr="00EA5C99">
        <w:trPr>
          <w:trHeight w:val="175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лекционные (ЛК)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333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32</w:t>
            </w:r>
          </w:p>
        </w:tc>
      </w:tr>
      <w:tr w:rsidR="00EA5C99" w:rsidRPr="00EF52A1" w:rsidTr="00EA5C99">
        <w:trPr>
          <w:trHeight w:val="646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 w:right="84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 xml:space="preserve">практические </w:t>
            </w:r>
            <w:r w:rsidRPr="00EF52A1">
              <w:rPr>
                <w:sz w:val="20"/>
                <w:szCs w:val="20"/>
              </w:rPr>
              <w:t xml:space="preserve">(семинарские) </w:t>
            </w:r>
            <w:r w:rsidRPr="00EF52A1">
              <w:rPr>
                <w:w w:val="105"/>
                <w:sz w:val="20"/>
                <w:szCs w:val="20"/>
              </w:rPr>
              <w:t>(ПЗ, СЗ)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333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42</w:t>
            </w:r>
          </w:p>
        </w:tc>
      </w:tr>
      <w:tr w:rsidR="00EA5C99" w:rsidRPr="00EF52A1" w:rsidTr="00EA5C99">
        <w:trPr>
          <w:trHeight w:val="372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 w:right="84"/>
              <w:rPr>
                <w:sz w:val="20"/>
                <w:szCs w:val="20"/>
              </w:rPr>
            </w:pPr>
            <w:r w:rsidRPr="00EF52A1">
              <w:rPr>
                <w:sz w:val="20"/>
                <w:szCs w:val="20"/>
              </w:rPr>
              <w:t xml:space="preserve">лабораторные </w:t>
            </w:r>
            <w:r w:rsidRPr="00EF52A1">
              <w:rPr>
                <w:w w:val="105"/>
                <w:sz w:val="20"/>
                <w:szCs w:val="20"/>
              </w:rPr>
              <w:t>(ЛР)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333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</w:tr>
      <w:tr w:rsidR="00EA5C99" w:rsidRPr="00EF52A1" w:rsidTr="00EA5C99">
        <w:trPr>
          <w:trHeight w:val="606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 w:right="90"/>
              <w:jc w:val="both"/>
              <w:rPr>
                <w:sz w:val="20"/>
                <w:szCs w:val="20"/>
              </w:rPr>
            </w:pPr>
            <w:r w:rsidRPr="00EF52A1">
              <w:rPr>
                <w:spacing w:val="-1"/>
                <w:sz w:val="20"/>
                <w:szCs w:val="20"/>
              </w:rPr>
              <w:t xml:space="preserve">Самостоятельная </w:t>
            </w:r>
            <w:r w:rsidRPr="00EF52A1">
              <w:rPr>
                <w:w w:val="105"/>
                <w:sz w:val="20"/>
                <w:szCs w:val="20"/>
              </w:rPr>
              <w:t>работа</w:t>
            </w:r>
            <w:r w:rsidRPr="00EF52A1">
              <w:rPr>
                <w:spacing w:val="-30"/>
                <w:w w:val="105"/>
                <w:sz w:val="20"/>
                <w:szCs w:val="20"/>
              </w:rPr>
              <w:t xml:space="preserve"> </w:t>
            </w:r>
            <w:r w:rsidRPr="00EF52A1">
              <w:rPr>
                <w:w w:val="105"/>
                <w:sz w:val="20"/>
                <w:szCs w:val="20"/>
              </w:rPr>
              <w:t>студентов (СРС)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6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96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98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278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62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60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3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574</w:t>
            </w:r>
          </w:p>
        </w:tc>
      </w:tr>
      <w:tr w:rsidR="00EA5C99" w:rsidRPr="00EF52A1" w:rsidTr="00EA5C99">
        <w:trPr>
          <w:trHeight w:val="885"/>
        </w:trPr>
        <w:tc>
          <w:tcPr>
            <w:tcW w:w="1838" w:type="dxa"/>
          </w:tcPr>
          <w:p w:rsidR="00EA5C99" w:rsidRPr="00EA5C99" w:rsidRDefault="00EA5C99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Форма </w:t>
            </w:r>
            <w:r w:rsidRPr="00EA5C99">
              <w:rPr>
                <w:sz w:val="20"/>
                <w:szCs w:val="20"/>
                <w:lang w:val="ru-RU"/>
              </w:rPr>
              <w:t xml:space="preserve">промежуточной </w:t>
            </w:r>
            <w:r w:rsidRPr="00EA5C99">
              <w:rPr>
                <w:w w:val="105"/>
                <w:sz w:val="20"/>
                <w:szCs w:val="20"/>
                <w:lang w:val="ru-RU"/>
              </w:rPr>
              <w:t>аттестации в семестре</w:t>
            </w: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Зачет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Экзамен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Зачет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Зачет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Зачет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3" w:right="6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Экзамен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72</w:t>
            </w:r>
          </w:p>
        </w:tc>
      </w:tr>
      <w:tr w:rsidR="00EA5C99" w:rsidRPr="00EF52A1" w:rsidTr="00EA5C99">
        <w:trPr>
          <w:trHeight w:val="658"/>
        </w:trPr>
        <w:tc>
          <w:tcPr>
            <w:tcW w:w="1838" w:type="dxa"/>
          </w:tcPr>
          <w:p w:rsidR="00EA5C99" w:rsidRPr="00EA5C99" w:rsidRDefault="00EA5C99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Курсовая работа </w:t>
            </w:r>
            <w:r w:rsidRPr="00EA5C99">
              <w:rPr>
                <w:sz w:val="20"/>
                <w:szCs w:val="20"/>
                <w:lang w:val="ru-RU"/>
              </w:rPr>
              <w:t xml:space="preserve">(курсовой проект) </w:t>
            </w:r>
            <w:r w:rsidRPr="00EA5C99">
              <w:rPr>
                <w:w w:val="105"/>
                <w:sz w:val="20"/>
                <w:szCs w:val="20"/>
                <w:lang w:val="ru-RU"/>
              </w:rPr>
              <w:t>(КР, КП)</w:t>
            </w: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74" w:right="54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КР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EA5C99" w:rsidRDefault="00E8217F" w:rsidP="00832330">
      <w:pPr>
        <w:pStyle w:val="1"/>
        <w:spacing w:before="71"/>
        <w:ind w:left="567"/>
        <w:jc w:val="center"/>
      </w:pPr>
      <w:r>
        <w:lastRenderedPageBreak/>
        <w:t xml:space="preserve">Краткое содержание курса </w:t>
      </w:r>
    </w:p>
    <w:p w:rsidR="0090346F" w:rsidRDefault="0090346F" w:rsidP="002779FA">
      <w:pPr>
        <w:pStyle w:val="1"/>
        <w:spacing w:before="71"/>
        <w:ind w:left="4083" w:right="3489"/>
        <w:jc w:val="center"/>
        <w:rPr>
          <w:b w:val="0"/>
        </w:rPr>
      </w:pP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Основные понятия в теории и методике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Принципы, средства и методы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Периодизация учебно-тренировочного процесса.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Виды подготовки в процессе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Отбор, контроль и учет в системе подготовки спортсменов.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 xml:space="preserve">Многолетний процесс подготовки спортсменов. Подготовка спортсменов на различных этапах. 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Компоненты спортивной подготовки: первый компонент – система спортивной тренировки; второй компонент – система соревнований; третий компонент - система факторов, дополняющих тренировку и соревнования.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Оценка видов подготовленности, функционального состояния, техники выполнения физических упражнений в избранном виде спорта.</w:t>
      </w:r>
    </w:p>
    <w:p w:rsidR="0090346F" w:rsidRDefault="0090346F" w:rsidP="0090346F">
      <w:pPr>
        <w:spacing w:line="360" w:lineRule="auto"/>
        <w:jc w:val="both"/>
      </w:pPr>
      <w:r w:rsidRPr="002F3180">
        <w:rPr>
          <w:sz w:val="24"/>
          <w:szCs w:val="24"/>
        </w:rPr>
        <w:t>Методические особенности реализации</w:t>
      </w:r>
      <w:r>
        <w:rPr>
          <w:sz w:val="24"/>
          <w:szCs w:val="24"/>
        </w:rPr>
        <w:t xml:space="preserve"> принципов в </w:t>
      </w:r>
      <w:r w:rsidRPr="00B32819">
        <w:rPr>
          <w:sz w:val="24"/>
          <w:szCs w:val="24"/>
        </w:rPr>
        <w:t>тренировочном процессе в избранном виде спорта</w:t>
      </w:r>
      <w:r>
        <w:rPr>
          <w:sz w:val="24"/>
          <w:szCs w:val="24"/>
        </w:rPr>
        <w:t>:</w:t>
      </w:r>
      <w:r w:rsidRPr="002F3180">
        <w:rPr>
          <w:sz w:val="24"/>
          <w:szCs w:val="24"/>
        </w:rPr>
        <w:t xml:space="preserve"> «Единство общей и специальной подготовки»</w:t>
      </w:r>
      <w:r>
        <w:rPr>
          <w:sz w:val="24"/>
          <w:szCs w:val="24"/>
        </w:rPr>
        <w:t xml:space="preserve">, </w:t>
      </w:r>
      <w:r w:rsidRPr="002F3180">
        <w:rPr>
          <w:sz w:val="24"/>
          <w:szCs w:val="24"/>
        </w:rPr>
        <w:t>«Непрерыв</w:t>
      </w:r>
      <w:r>
        <w:rPr>
          <w:sz w:val="24"/>
          <w:szCs w:val="24"/>
        </w:rPr>
        <w:t>ность тренировочного процесса»,</w:t>
      </w:r>
      <w:r w:rsidRPr="002F3180">
        <w:rPr>
          <w:sz w:val="24"/>
          <w:szCs w:val="24"/>
        </w:rPr>
        <w:t xml:space="preserve"> «Цикличность тренировочного процесса»</w:t>
      </w:r>
      <w:r>
        <w:rPr>
          <w:sz w:val="24"/>
          <w:szCs w:val="24"/>
        </w:rPr>
        <w:t xml:space="preserve">, </w:t>
      </w:r>
      <w:r w:rsidRPr="00B32819">
        <w:rPr>
          <w:sz w:val="24"/>
          <w:szCs w:val="24"/>
        </w:rPr>
        <w:t xml:space="preserve">«Единство постепенности увеличения нагрузки и тенденция к </w:t>
      </w:r>
      <w:r>
        <w:rPr>
          <w:sz w:val="24"/>
          <w:szCs w:val="24"/>
        </w:rPr>
        <w:t xml:space="preserve">максимальным нагрузкам», </w:t>
      </w:r>
      <w:r w:rsidRPr="00B32819">
        <w:rPr>
          <w:sz w:val="24"/>
          <w:szCs w:val="24"/>
        </w:rPr>
        <w:t>«Волнообразность и вариативность динамики нагрузок»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>Методические особенности использования общепедагогических</w:t>
      </w:r>
      <w:r>
        <w:rPr>
          <w:sz w:val="24"/>
          <w:szCs w:val="24"/>
        </w:rPr>
        <w:t xml:space="preserve"> и специфических</w:t>
      </w:r>
      <w:r w:rsidRPr="000D58EC">
        <w:rPr>
          <w:sz w:val="24"/>
          <w:szCs w:val="24"/>
        </w:rPr>
        <w:t xml:space="preserve"> методов</w:t>
      </w:r>
      <w:r>
        <w:rPr>
          <w:sz w:val="24"/>
          <w:szCs w:val="24"/>
        </w:rPr>
        <w:t>, средств</w:t>
      </w:r>
      <w:r w:rsidRPr="000D58EC">
        <w:rPr>
          <w:sz w:val="24"/>
          <w:szCs w:val="24"/>
        </w:rPr>
        <w:t xml:space="preserve"> в процессе спортивной тренировки в избранном виде спорта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Методические особенности использования периодизации в спортивной тренировке для правильного планирования и программирования подготовки спортсменов в избранном виде спорта на основе объективной закономерности развития спортивной формы.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>Методические особенности использования видов и разновидностей подготовки спортсменов в тренировочном процессе и их общая классификация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 xml:space="preserve">Методические особенности </w:t>
      </w:r>
      <w:r w:rsidRPr="00D95B53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в системе подготовки спортсменов. Методические особенности контроля и учета в системе подготовки спортсменов</w:t>
      </w:r>
      <w:r w:rsidRPr="00351681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351681">
        <w:rPr>
          <w:sz w:val="24"/>
          <w:szCs w:val="24"/>
        </w:rPr>
        <w:t>сновные формы контроля</w:t>
      </w:r>
      <w:r>
        <w:rPr>
          <w:sz w:val="24"/>
          <w:szCs w:val="24"/>
        </w:rPr>
        <w:t xml:space="preserve"> и учета</w:t>
      </w:r>
      <w:r w:rsidRPr="0035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51681">
        <w:rPr>
          <w:sz w:val="24"/>
          <w:szCs w:val="24"/>
        </w:rPr>
        <w:t>этапный, текущий и оперативный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 xml:space="preserve">Методические особенности системы многолетней </w:t>
      </w:r>
      <w:r>
        <w:rPr>
          <w:sz w:val="24"/>
          <w:szCs w:val="24"/>
        </w:rPr>
        <w:t xml:space="preserve">подготовки спортсменов. </w:t>
      </w:r>
      <w:r w:rsidRPr="000D58EC">
        <w:rPr>
          <w:sz w:val="24"/>
          <w:szCs w:val="24"/>
        </w:rPr>
        <w:t>Методические особенности подготовки спортсменов на этапе</w:t>
      </w:r>
      <w:r>
        <w:rPr>
          <w:sz w:val="24"/>
          <w:szCs w:val="24"/>
        </w:rPr>
        <w:t xml:space="preserve"> начального обучения, тренировочном этапе и этапе спортивного совершенствования.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особенности многокомпонентной системы спортивной подготовки: 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 спортивной тренировки – первый компонент спортивной подготовки;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 соревнований – второй компонент спортивной подготовки;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 факторов, дополняющих тренировку и соревнования – третий компонент </w:t>
      </w:r>
      <w:r>
        <w:rPr>
          <w:sz w:val="24"/>
          <w:szCs w:val="24"/>
        </w:rPr>
        <w:lastRenderedPageBreak/>
        <w:t>спортивной подготовки. Методические особенности оценки видов подготовленности, функционального состояния, техники выполнения физических упражнений в избранном виде спорта: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контрольные упражнения-тесты для оценки общей физической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</w:t>
      </w:r>
      <w:r>
        <w:rPr>
          <w:sz w:val="24"/>
          <w:szCs w:val="24"/>
        </w:rPr>
        <w:t>пражнения-тесты для оценки специальной</w:t>
      </w:r>
      <w:r w:rsidRPr="002F3180">
        <w:rPr>
          <w:sz w:val="24"/>
          <w:szCs w:val="24"/>
        </w:rPr>
        <w:t xml:space="preserve"> физической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технической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тактической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модельные характеристики для оценки показателей соревновательной деятельности</w:t>
      </w:r>
      <w:r w:rsidRPr="002F3180">
        <w:rPr>
          <w:sz w:val="24"/>
          <w:szCs w:val="24"/>
        </w:rPr>
        <w:t xml:space="preserve">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функциональной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- методика оценки техники двигательных действий в избранном виде спорта.</w:t>
      </w:r>
    </w:p>
    <w:p w:rsidR="0090346F" w:rsidRDefault="0090346F" w:rsidP="0090346F"/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B264F6">
      <w:pPr>
        <w:tabs>
          <w:tab w:val="left" w:pos="2306"/>
        </w:tabs>
        <w:spacing w:before="44" w:line="628" w:lineRule="exact"/>
        <w:ind w:left="1109" w:right="3488" w:firstLine="1868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8217F" w:rsidRDefault="00E8217F" w:rsidP="00832330">
      <w:pPr>
        <w:tabs>
          <w:tab w:val="left" w:pos="2306"/>
          <w:tab w:val="left" w:pos="6379"/>
        </w:tabs>
        <w:spacing w:before="44" w:line="628" w:lineRule="exact"/>
        <w:ind w:left="142" w:right="-142" w:firstLine="142"/>
        <w:jc w:val="center"/>
        <w:rPr>
          <w:b/>
          <w:sz w:val="24"/>
        </w:rPr>
      </w:pPr>
      <w:r>
        <w:rPr>
          <w:b/>
          <w:sz w:val="24"/>
        </w:rPr>
        <w:lastRenderedPageBreak/>
        <w:t>Форма текущего контроля</w:t>
      </w:r>
    </w:p>
    <w:p w:rsidR="00E8217F" w:rsidRDefault="00E8217F" w:rsidP="00E8217F">
      <w:pPr>
        <w:rPr>
          <w:sz w:val="24"/>
        </w:rPr>
      </w:pPr>
    </w:p>
    <w:p w:rsidR="00B264F6" w:rsidRDefault="00B264F6" w:rsidP="00B264F6">
      <w:pPr>
        <w:ind w:left="3305"/>
        <w:rPr>
          <w:b/>
          <w:i/>
          <w:sz w:val="24"/>
        </w:rPr>
      </w:pPr>
      <w:r>
        <w:rPr>
          <w:b/>
          <w:i/>
          <w:sz w:val="24"/>
        </w:rPr>
        <w:t>Примерная тематика рефератов.</w:t>
      </w:r>
    </w:p>
    <w:p w:rsidR="00B264F6" w:rsidRDefault="00B264F6" w:rsidP="00B264F6">
      <w:pPr>
        <w:pStyle w:val="a3"/>
        <w:spacing w:before="7"/>
        <w:rPr>
          <w:b/>
          <w:i/>
          <w:sz w:val="23"/>
        </w:rPr>
      </w:pP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Структура и 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Возрастные особенности 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76"/>
          <w:tab w:val="left" w:pos="678"/>
          <w:tab w:val="left" w:pos="1942"/>
          <w:tab w:val="left" w:pos="3536"/>
          <w:tab w:val="left" w:pos="5567"/>
          <w:tab w:val="left" w:pos="7942"/>
          <w:tab w:val="left" w:pos="8304"/>
        </w:tabs>
        <w:spacing w:line="360" w:lineRule="auto"/>
        <w:ind w:left="262" w:right="229" w:firstLine="0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соотношения</w:t>
      </w:r>
      <w:r>
        <w:rPr>
          <w:sz w:val="24"/>
        </w:rPr>
        <w:tab/>
        <w:t>общефизической,</w:t>
      </w:r>
      <w:r>
        <w:rPr>
          <w:sz w:val="24"/>
        </w:rPr>
        <w:tab/>
        <w:t>специализированной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специальной </w:t>
      </w:r>
      <w:r>
        <w:rPr>
          <w:sz w:val="24"/>
        </w:rPr>
        <w:t>подготовки.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Культурологические основы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Структуры, механизмы, энергообеспечение и режимы мышечных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Специальная силовая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10"/>
        </w:tabs>
        <w:spacing w:line="360" w:lineRule="auto"/>
        <w:ind w:left="262" w:right="230" w:firstLine="0"/>
        <w:jc w:val="both"/>
        <w:rPr>
          <w:sz w:val="24"/>
        </w:rPr>
      </w:pPr>
      <w:r>
        <w:rPr>
          <w:sz w:val="24"/>
        </w:rPr>
        <w:t>Влияние силовых упражнений на развитие физических качеств, двигательных умений и навыков.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Факторы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Значимость эффективного 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Функциональные системы и их развитие в процессе спортивной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Использование среднегорья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Факторы, средства и методы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Зоны мощности и интенсивности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Структуры и механизмы нервно-мышечной регуляция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Факторы, влияющие на 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Ловкость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координированность.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Повышение надёжности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Взаимосвязь быстроты, силы 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262" w:right="1505" w:firstLine="0"/>
        <w:rPr>
          <w:sz w:val="24"/>
        </w:rPr>
      </w:pPr>
      <w:r>
        <w:rPr>
          <w:sz w:val="24"/>
        </w:rPr>
        <w:t>Структуры, механизмы и энергообеспечение, обеспечивающие повышение скоростно-силовой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747"/>
        </w:tabs>
        <w:spacing w:line="360" w:lineRule="auto"/>
        <w:ind w:left="262" w:right="230" w:firstLine="0"/>
        <w:rPr>
          <w:sz w:val="24"/>
        </w:rPr>
      </w:pPr>
      <w:r>
        <w:rPr>
          <w:sz w:val="24"/>
        </w:rPr>
        <w:t>Значимость психических процессов в преодолении экстремальных физических нагрузок.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Средства и методы повышения скоростно-силовой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Утомление и восстановление: структуры, механизмы,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энергообеспечение.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Подходы к преодолению утомления: психологические и биологические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аспекты.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Формирование 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Значимость восстановления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Разминка и заключительная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Особенности спортивного питания.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lastRenderedPageBreak/>
        <w:t>Фармакологическая поддержка спортсмена: предпосылки, условия, средства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допингом.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Режим дня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Тепловой и 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Физиотерапевтические процедуры: массаж, сауна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Примерная тематика курсовых работ</w:t>
      </w:r>
    </w:p>
    <w:p w:rsidR="00B264F6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Физическая подготовка в избранном виде спорта</w:t>
      </w:r>
      <w:r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силовых способностей хоккеистов.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скоростных способностей футболистов.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Построение учебно-тренировочного процесса боксёров на этапе начальной подготовки.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Особенности развития специальной выносливости хоккеистов.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Скоростно-силовая подготовка хоккеистов в подготовительном (соревновательном) периоде.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гибкости и координации у девочек, занимающихся художественной гимнастикой.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Воспитание скоростно-силовой выносливости боксёров.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Физическая подготовка волейболистов.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Скоростно-силовая подготовка баскетболистов.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Обучение (совершенствование) двигательным действиям в избранном виде спорта. 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Обучение технике передвижения классическим ходом на лыжах.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Обучение хоккеистов технике катания на коньках.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техники атакующего удара в волейболе.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технике барьерного бега в легкой атлетике.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Применение метода работы с большим количеством мячей на этапе начального обучения в настольном теннисе.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технике игры в настольный теннис с использованием тренажерных устройств.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Интегральный подход в методике совершенствования двигательных навыков и развития физических качеств.</w:t>
      </w:r>
    </w:p>
    <w:p w:rsidR="00B264F6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Технико-тактическая подготовка в избранном виде спорта</w:t>
      </w:r>
      <w:r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 Обучение тактике ведения боя на дальней дистанции.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Технико-тактическая подготовка квалифицированных бадминтонистов.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Техническая подготовка фигуристов одиночников.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lastRenderedPageBreak/>
        <w:t>Тактическая подготовка баскетболистов высокой квалификации.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Особенности технической подготовленности у футболистов различного амплуа.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Тактика игры при игре в неравных составах в хоккее.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Тактическое мышление футболистов.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Тактика бега конькобежцев в беге на длинные дистанции.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Психологическая подготовка в избранном виде спорта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Особенности психологической, волевой подготовки хоккеистов разного возраста.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Исследование факторов надежности управления психологическим климатом в спортивной команде.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Влияние эмоционально-волевой сферы на двигательную активность баскетболистов.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Психологическая подготовка биатлонистов в соревновательном периоде.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Структура взаимоотношений тренер – спортсмен в системе подготовки боксеров.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Предстартовые состояния в спортсменов в стрелковых видах спорта.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Физическое воспитание и оздоровительная физическая культура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Влияние занятий силовым фитнесом на организм женщин.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Использования силовых тренажёров в коррекции телосложения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Методика проведения занятий степ аэробикой с женщинами.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Нетрадиционные формы физического воспитания и их влияние на физическое развитие детей.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Применение кругового метода в занятиях оздоровительной физической культуры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Развитие выносливости женщин посредством занятий степ аэробикой.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Функциональная подготовка на занятиях фитнесом.</w:t>
      </w: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  <w:r w:rsidRPr="00153462">
        <w:rPr>
          <w:b/>
          <w:i/>
          <w:sz w:val="24"/>
          <w:szCs w:val="24"/>
          <w:lang w:eastAsia="en-US"/>
        </w:rPr>
        <w:t>Групповые задания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0" w:hanging="355"/>
        <w:jc w:val="both"/>
        <w:rPr>
          <w:sz w:val="24"/>
        </w:rPr>
      </w:pPr>
      <w:r>
        <w:rPr>
          <w:sz w:val="24"/>
        </w:rPr>
        <w:t>Составить перспективный план подготовки спортсмена в ИВС по следующей форме: вид спорта, краткая характеристика спортсмена (возраст, уровень спортивных достижений в предыдущем году, основные недостатки в подготовленности спортсмена), цель и основные задачи тренировки недельного микроцикла.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4" w:hanging="355"/>
        <w:jc w:val="both"/>
        <w:rPr>
          <w:sz w:val="24"/>
        </w:rPr>
      </w:pPr>
      <w:r>
        <w:rPr>
          <w:sz w:val="24"/>
        </w:rPr>
        <w:t>Составить план тренировки спортсмена на недельный микроцикл в обще- подготовительном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4" w:hanging="355"/>
        <w:jc w:val="both"/>
        <w:rPr>
          <w:sz w:val="24"/>
        </w:rPr>
      </w:pPr>
      <w:r>
        <w:rPr>
          <w:sz w:val="24"/>
        </w:rPr>
        <w:t>Составить план тренировки спортсмена на недельный микроцикл в специально- подготовительном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tabs>
          <w:tab w:val="left" w:pos="2320"/>
          <w:tab w:val="left" w:pos="3202"/>
          <w:tab w:val="left" w:pos="4683"/>
          <w:tab w:val="left" w:pos="6153"/>
          <w:tab w:val="left" w:pos="6678"/>
          <w:tab w:val="left" w:pos="8081"/>
          <w:tab w:val="left" w:pos="9503"/>
        </w:tabs>
        <w:spacing w:line="360" w:lineRule="auto"/>
        <w:ind w:left="567" w:right="228" w:hanging="355"/>
        <w:jc w:val="both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плана</w:t>
      </w:r>
      <w:r>
        <w:rPr>
          <w:sz w:val="24"/>
        </w:rPr>
        <w:tab/>
        <w:t>тренировки</w:t>
      </w:r>
      <w:r>
        <w:rPr>
          <w:sz w:val="24"/>
        </w:rPr>
        <w:tab/>
        <w:t>спортсмена</w:t>
      </w:r>
      <w:r>
        <w:rPr>
          <w:sz w:val="24"/>
        </w:rPr>
        <w:tab/>
        <w:t>на</w:t>
      </w:r>
      <w:r>
        <w:rPr>
          <w:sz w:val="24"/>
        </w:rPr>
        <w:tab/>
        <w:t>недельный микроцикл</w:t>
      </w:r>
      <w:r>
        <w:rPr>
          <w:sz w:val="24"/>
        </w:rPr>
        <w:tab/>
      </w:r>
    </w:p>
    <w:p w:rsidR="00B264F6" w:rsidRDefault="00B264F6" w:rsidP="00B264F6">
      <w:pPr>
        <w:pStyle w:val="a5"/>
        <w:tabs>
          <w:tab w:val="left" w:pos="2320"/>
          <w:tab w:val="left" w:pos="3202"/>
          <w:tab w:val="left" w:pos="4683"/>
          <w:tab w:val="left" w:pos="6153"/>
          <w:tab w:val="left" w:pos="6678"/>
          <w:tab w:val="left" w:pos="8081"/>
          <w:tab w:val="left" w:pos="9503"/>
        </w:tabs>
        <w:spacing w:line="360" w:lineRule="auto"/>
        <w:ind w:left="567" w:right="228"/>
        <w:jc w:val="both"/>
        <w:rPr>
          <w:sz w:val="24"/>
        </w:rPr>
      </w:pPr>
      <w:r>
        <w:rPr>
          <w:spacing w:val="-18"/>
          <w:sz w:val="24"/>
        </w:rPr>
        <w:t xml:space="preserve">в </w:t>
      </w:r>
      <w:r>
        <w:rPr>
          <w:sz w:val="24"/>
        </w:rPr>
        <w:t>соревновательном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2" w:hanging="355"/>
        <w:jc w:val="both"/>
        <w:rPr>
          <w:sz w:val="24"/>
        </w:rPr>
      </w:pPr>
      <w:r>
        <w:rPr>
          <w:sz w:val="24"/>
        </w:rPr>
        <w:lastRenderedPageBreak/>
        <w:t>Составить плана тренировки спортсмена на недельный микроцикл в переходном периоде (на примере избранного 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8" w:hanging="355"/>
        <w:jc w:val="both"/>
        <w:rPr>
          <w:sz w:val="24"/>
        </w:rPr>
      </w:pPr>
      <w:r>
        <w:rPr>
          <w:sz w:val="24"/>
        </w:rPr>
        <w:t>Составить план тренировки координационной направленности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1" w:hanging="355"/>
        <w:jc w:val="both"/>
        <w:rPr>
          <w:sz w:val="24"/>
        </w:rPr>
      </w:pPr>
      <w:r>
        <w:rPr>
          <w:sz w:val="24"/>
        </w:rPr>
        <w:t>Составить план тренировки технико-тактической подготовки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3" w:hanging="355"/>
        <w:jc w:val="both"/>
        <w:rPr>
          <w:sz w:val="24"/>
        </w:rPr>
      </w:pPr>
      <w:r>
        <w:rPr>
          <w:sz w:val="24"/>
        </w:rPr>
        <w:t>Составить план тренировки по общей физической подготовки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7" w:hanging="355"/>
        <w:jc w:val="both"/>
        <w:rPr>
          <w:sz w:val="24"/>
        </w:rPr>
      </w:pPr>
      <w:r>
        <w:rPr>
          <w:sz w:val="24"/>
        </w:rPr>
        <w:t>Составить план тренировки по специальной физической подготовки в избранном 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60"/>
        <w:jc w:val="both"/>
        <w:rPr>
          <w:sz w:val="24"/>
        </w:rPr>
      </w:pPr>
      <w:r>
        <w:rPr>
          <w:sz w:val="24"/>
        </w:rPr>
        <w:t>Составить план тренировки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микроцикле.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1" w:hanging="355"/>
        <w:jc w:val="both"/>
        <w:rPr>
          <w:sz w:val="24"/>
        </w:rPr>
      </w:pPr>
      <w:r>
        <w:rPr>
          <w:sz w:val="24"/>
        </w:rPr>
        <w:t>Подготовить пакет документов для анализа проведенного занятия избранным видом спорта (протокол хронометрирования, протокол изменения ЧСС в процессе занятия, протокол определения физической нагрузки, протокол педагогического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3" w:hanging="355"/>
        <w:jc w:val="both"/>
        <w:rPr>
          <w:sz w:val="24"/>
        </w:rPr>
      </w:pPr>
      <w:r>
        <w:rPr>
          <w:sz w:val="24"/>
        </w:rPr>
        <w:t>Подобрать содержание аутогенной тренировки для снятия стрессовых состояний спортсменов в избранном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B264F6" w:rsidRDefault="00B264F6" w:rsidP="00B264F6">
      <w:pPr>
        <w:pStyle w:val="a5"/>
        <w:numPr>
          <w:ilvl w:val="0"/>
          <w:numId w:val="16"/>
        </w:numPr>
        <w:tabs>
          <w:tab w:val="left" w:pos="2466"/>
          <w:tab w:val="left" w:pos="4071"/>
          <w:tab w:val="left" w:pos="5932"/>
          <w:tab w:val="left" w:pos="7513"/>
          <w:tab w:val="left" w:pos="8257"/>
        </w:tabs>
        <w:spacing w:line="360" w:lineRule="auto"/>
        <w:ind w:left="567" w:right="230" w:hanging="355"/>
        <w:jc w:val="both"/>
        <w:rPr>
          <w:sz w:val="24"/>
        </w:rPr>
      </w:pPr>
      <w:r>
        <w:rPr>
          <w:sz w:val="24"/>
        </w:rPr>
        <w:t>Подобрать</w:t>
      </w:r>
      <w:r>
        <w:rPr>
          <w:sz w:val="24"/>
        </w:rPr>
        <w:tab/>
        <w:t>содержание</w:t>
      </w:r>
      <w:r>
        <w:rPr>
          <w:sz w:val="24"/>
        </w:rPr>
        <w:tab/>
        <w:t>идеомоторной</w:t>
      </w:r>
      <w:r>
        <w:rPr>
          <w:sz w:val="24"/>
        </w:rPr>
        <w:tab/>
        <w:t xml:space="preserve">тренировки для </w:t>
      </w:r>
      <w:r>
        <w:rPr>
          <w:spacing w:val="-3"/>
          <w:sz w:val="24"/>
        </w:rPr>
        <w:t xml:space="preserve">мобилизации </w:t>
      </w:r>
      <w:r>
        <w:rPr>
          <w:sz w:val="24"/>
        </w:rPr>
        <w:t>психологических свойств спортсмена.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Составить проект годичного макроцикла на тренировочном</w:t>
      </w:r>
      <w:r>
        <w:rPr>
          <w:spacing w:val="-22"/>
          <w:sz w:val="24"/>
        </w:rPr>
        <w:t xml:space="preserve"> </w:t>
      </w:r>
      <w:r>
        <w:rPr>
          <w:sz w:val="24"/>
        </w:rPr>
        <w:t>этапе.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Составить проект годичного макроцикла на этапе спортивного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совершенствования.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Разработать план многолетней подготовки спортсменов в избранном виде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спорта.</w:t>
      </w:r>
    </w:p>
    <w:p w:rsidR="00B264F6" w:rsidRDefault="00B264F6" w:rsidP="00E8217F">
      <w:pPr>
        <w:rPr>
          <w:sz w:val="24"/>
        </w:rPr>
        <w:sectPr w:rsidR="00B264F6" w:rsidSect="0090346F">
          <w:pgSz w:w="11910" w:h="16840"/>
          <w:pgMar w:top="1040" w:right="1278" w:bottom="993" w:left="1276" w:header="720" w:footer="720" w:gutter="0"/>
          <w:cols w:space="720"/>
        </w:sectPr>
      </w:pPr>
    </w:p>
    <w:p w:rsidR="00B264F6" w:rsidRPr="00815C57" w:rsidRDefault="00B264F6" w:rsidP="00B264F6">
      <w:pPr>
        <w:pStyle w:val="5"/>
        <w:spacing w:before="0" w:line="360" w:lineRule="auto"/>
        <w:ind w:left="2296"/>
        <w:rPr>
          <w:rFonts w:ascii="Times New Roman" w:hAnsi="Times New Roman" w:cs="Times New Roman"/>
          <w:b/>
          <w:i/>
          <w:color w:val="auto"/>
          <w:sz w:val="24"/>
        </w:rPr>
      </w:pPr>
      <w:r w:rsidRPr="00815C57">
        <w:rPr>
          <w:rFonts w:ascii="Times New Roman" w:hAnsi="Times New Roman" w:cs="Times New Roman"/>
          <w:b/>
          <w:i/>
          <w:color w:val="auto"/>
          <w:sz w:val="24"/>
        </w:rPr>
        <w:lastRenderedPageBreak/>
        <w:t>Перечень теоретических вопросов (для оценки знаний)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Цели и задачи спортивной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Соревнования как неотъемлемая часть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 как социальное явление.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Система соревнований в многолетнем процессе подготовки спортсменов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Средства спортивной тренировки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Социальные функции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Организация и проведение соревнований.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Методы спортивной тренировки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Классификация видов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Принципы спортивной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Система подготовки спортсмена.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Проблемы периодизации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Классификация соревнований.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Тренировочные и соревновательные нагрузки.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Спортивно-тактическая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Основные стороны спортивной подготовки спортсмена.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Спортивно-техническая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Физическая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Психическая подготовка. </w:t>
      </w:r>
    </w:p>
    <w:p w:rsidR="00B264F6" w:rsidRPr="00ED7F21" w:rsidRDefault="00B264F6" w:rsidP="00B264F6">
      <w:pPr>
        <w:pStyle w:val="a6"/>
        <w:widowControl/>
        <w:numPr>
          <w:ilvl w:val="0"/>
          <w:numId w:val="18"/>
        </w:numPr>
        <w:autoSpaceDE/>
        <w:autoSpaceDN/>
        <w:spacing w:after="0"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>Теоретическая подготовка.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начальной</w:t>
      </w:r>
      <w:r w:rsidRPr="00ED7F21">
        <w:rPr>
          <w:spacing w:val="-3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предварительной базовой</w:t>
      </w:r>
      <w:r w:rsidRPr="00ED7F21">
        <w:rPr>
          <w:spacing w:val="-4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специализированной базовой</w:t>
      </w:r>
      <w:r w:rsidRPr="00ED7F21">
        <w:rPr>
          <w:spacing w:val="-6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максимальной реализации индивидуальных</w:t>
      </w:r>
      <w:r w:rsidRPr="00ED7F21">
        <w:rPr>
          <w:spacing w:val="-11"/>
          <w:sz w:val="24"/>
          <w:szCs w:val="24"/>
        </w:rPr>
        <w:t xml:space="preserve"> </w:t>
      </w:r>
      <w:r w:rsidRPr="00ED7F21">
        <w:rPr>
          <w:sz w:val="24"/>
          <w:szCs w:val="24"/>
        </w:rPr>
        <w:t>возможностей;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сохранения</w:t>
      </w:r>
      <w:r w:rsidRPr="00ED7F21">
        <w:rPr>
          <w:spacing w:val="-3"/>
          <w:sz w:val="24"/>
          <w:szCs w:val="24"/>
        </w:rPr>
        <w:t xml:space="preserve"> </w:t>
      </w:r>
      <w:r w:rsidRPr="00ED7F21">
        <w:rPr>
          <w:sz w:val="24"/>
          <w:szCs w:val="24"/>
        </w:rPr>
        <w:t>достижений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630"/>
        </w:tabs>
        <w:spacing w:line="360" w:lineRule="auto"/>
        <w:ind w:right="234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понятий «высокая подготовленность спортсмена» и «готовность к высшим достижениям» («спортивная</w:t>
      </w:r>
      <w:r w:rsidRPr="00ED7F21">
        <w:rPr>
          <w:spacing w:val="-7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форма»).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627"/>
        </w:tabs>
        <w:spacing w:line="360" w:lineRule="auto"/>
        <w:ind w:right="232"/>
        <w:rPr>
          <w:sz w:val="24"/>
          <w:szCs w:val="24"/>
        </w:rPr>
      </w:pPr>
      <w:r w:rsidRPr="00ED7F21">
        <w:rPr>
          <w:sz w:val="24"/>
          <w:szCs w:val="24"/>
        </w:rPr>
        <w:t>Понятие состояние спортивной формы с физиологической, психологической точек зрения.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критериев оценки состояния спортивной</w:t>
      </w:r>
      <w:r w:rsidRPr="00ED7F21">
        <w:rPr>
          <w:spacing w:val="-4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формы.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фаз формирования спортивной</w:t>
      </w:r>
      <w:r w:rsidRPr="00ED7F21">
        <w:rPr>
          <w:spacing w:val="-2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формы.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82"/>
          <w:tab w:val="left" w:pos="783"/>
        </w:tabs>
        <w:spacing w:line="360" w:lineRule="auto"/>
        <w:ind w:right="230"/>
        <w:jc w:val="both"/>
        <w:rPr>
          <w:sz w:val="24"/>
          <w:szCs w:val="24"/>
        </w:rPr>
      </w:pPr>
      <w:r w:rsidRPr="00ED7F21">
        <w:rPr>
          <w:sz w:val="24"/>
          <w:szCs w:val="24"/>
        </w:rPr>
        <w:t xml:space="preserve">Принципиальные положения необходимые для соблюдения при многоцикловой </w:t>
      </w:r>
      <w:r w:rsidRPr="006A02D3">
        <w:rPr>
          <w:sz w:val="24"/>
          <w:szCs w:val="24"/>
        </w:rPr>
        <w:t>периодизации годичной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подготовки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30"/>
          <w:tab w:val="left" w:pos="831"/>
          <w:tab w:val="left" w:pos="2682"/>
          <w:tab w:val="left" w:pos="3344"/>
          <w:tab w:val="left" w:pos="4548"/>
          <w:tab w:val="left" w:pos="5721"/>
          <w:tab w:val="left" w:pos="6047"/>
          <w:tab w:val="left" w:pos="7761"/>
        </w:tabs>
        <w:spacing w:line="360" w:lineRule="auto"/>
        <w:ind w:right="2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r w:rsidRPr="006A02D3">
        <w:rPr>
          <w:sz w:val="24"/>
          <w:szCs w:val="24"/>
        </w:rPr>
        <w:t>трех</w:t>
      </w:r>
      <w:r w:rsidRPr="006A02D3">
        <w:rPr>
          <w:sz w:val="24"/>
          <w:szCs w:val="24"/>
        </w:rPr>
        <w:tab/>
        <w:t>основных</w:t>
      </w:r>
      <w:r w:rsidRPr="006A02D3">
        <w:rPr>
          <w:sz w:val="24"/>
          <w:szCs w:val="24"/>
        </w:rPr>
        <w:tab/>
        <w:t xml:space="preserve">подходов к планированию </w:t>
      </w:r>
      <w:r w:rsidRPr="006A02D3">
        <w:rPr>
          <w:spacing w:val="-1"/>
          <w:sz w:val="24"/>
          <w:szCs w:val="24"/>
        </w:rPr>
        <w:t xml:space="preserve">соревновательной </w:t>
      </w:r>
      <w:r w:rsidRPr="006A02D3">
        <w:rPr>
          <w:sz w:val="24"/>
          <w:szCs w:val="24"/>
        </w:rPr>
        <w:lastRenderedPageBreak/>
        <w:t>деятельности.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97"/>
          <w:tab w:val="left" w:pos="798"/>
        </w:tabs>
        <w:spacing w:line="360" w:lineRule="auto"/>
        <w:ind w:right="229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Факторы, определяющие продолжительность периодов и этапов подготовки в пределах отдельного</w:t>
      </w:r>
      <w:r w:rsidRPr="006A02D3">
        <w:rPr>
          <w:spacing w:val="1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47"/>
          <w:tab w:val="left" w:pos="848"/>
          <w:tab w:val="left" w:pos="1775"/>
          <w:tab w:val="left" w:pos="2130"/>
          <w:tab w:val="left" w:pos="3646"/>
          <w:tab w:val="left" w:pos="5044"/>
          <w:tab w:val="left" w:pos="5380"/>
          <w:tab w:val="left" w:pos="7500"/>
          <w:tab w:val="left" w:pos="8558"/>
        </w:tabs>
        <w:spacing w:line="360" w:lineRule="auto"/>
        <w:ind w:right="230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</w:t>
      </w:r>
      <w:r w:rsidRPr="006A02D3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6A02D3">
        <w:rPr>
          <w:sz w:val="24"/>
          <w:szCs w:val="24"/>
        </w:rPr>
        <w:t>особенности</w:t>
      </w:r>
      <w:r w:rsidRPr="006A02D3">
        <w:rPr>
          <w:sz w:val="24"/>
          <w:szCs w:val="24"/>
        </w:rPr>
        <w:tab/>
        <w:t>подготовки</w:t>
      </w:r>
      <w:r w:rsidRPr="006A02D3">
        <w:rPr>
          <w:sz w:val="24"/>
          <w:szCs w:val="24"/>
        </w:rPr>
        <w:tab/>
        <w:t>в</w:t>
      </w:r>
      <w:r w:rsidRPr="006A02D3">
        <w:rPr>
          <w:sz w:val="24"/>
          <w:szCs w:val="24"/>
        </w:rPr>
        <w:tab/>
        <w:t>подготовительном</w:t>
      </w:r>
      <w:r w:rsidRPr="006A02D3">
        <w:rPr>
          <w:sz w:val="24"/>
          <w:szCs w:val="24"/>
        </w:rPr>
        <w:tab/>
        <w:t>периоде</w:t>
      </w:r>
      <w:r w:rsidRPr="006A02D3">
        <w:rPr>
          <w:sz w:val="24"/>
          <w:szCs w:val="24"/>
        </w:rPr>
        <w:tab/>
      </w:r>
      <w:r w:rsidRPr="006A02D3">
        <w:rPr>
          <w:spacing w:val="-3"/>
          <w:sz w:val="24"/>
          <w:szCs w:val="24"/>
        </w:rPr>
        <w:t xml:space="preserve">годичного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06"/>
          <w:tab w:val="left" w:pos="807"/>
        </w:tabs>
        <w:spacing w:line="360" w:lineRule="auto"/>
        <w:ind w:right="224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задачи и особенности подготовки на обще подготовительном этапе подготовительного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16"/>
        </w:tabs>
        <w:spacing w:line="360" w:lineRule="auto"/>
        <w:ind w:right="22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задачи и особенности подготовки на специально-подготовительном этапе подготовительного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 и особенности подготовки в соревновательном периоде годичного</w:t>
      </w:r>
      <w:r w:rsidRPr="006A02D3">
        <w:rPr>
          <w:spacing w:val="-20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54"/>
          <w:tab w:val="left" w:pos="855"/>
          <w:tab w:val="left" w:pos="2289"/>
          <w:tab w:val="left" w:pos="2900"/>
          <w:tab w:val="left" w:pos="4327"/>
          <w:tab w:val="left" w:pos="6303"/>
          <w:tab w:val="left" w:pos="7709"/>
          <w:tab w:val="left" w:pos="8059"/>
        </w:tabs>
        <w:spacing w:line="360" w:lineRule="auto"/>
        <w:ind w:right="232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Требования</w:t>
      </w:r>
      <w:r w:rsidRPr="006A02D3">
        <w:rPr>
          <w:sz w:val="24"/>
          <w:szCs w:val="24"/>
        </w:rPr>
        <w:tab/>
        <w:t>при</w:t>
      </w:r>
      <w:r w:rsidRPr="006A02D3">
        <w:rPr>
          <w:sz w:val="24"/>
          <w:szCs w:val="24"/>
        </w:rPr>
        <w:tab/>
        <w:t>построении</w:t>
      </w:r>
      <w:r w:rsidRPr="006A02D3">
        <w:rPr>
          <w:sz w:val="24"/>
          <w:szCs w:val="24"/>
        </w:rPr>
        <w:tab/>
        <w:t>непосредственно</w:t>
      </w:r>
      <w:r w:rsidRPr="006A02D3">
        <w:rPr>
          <w:sz w:val="24"/>
          <w:szCs w:val="24"/>
        </w:rPr>
        <w:tab/>
        <w:t>подготовки</w:t>
      </w:r>
      <w:r w:rsidRPr="006A02D3">
        <w:rPr>
          <w:sz w:val="24"/>
          <w:szCs w:val="24"/>
        </w:rPr>
        <w:tab/>
        <w:t>к</w:t>
      </w:r>
      <w:r>
        <w:rPr>
          <w:sz w:val="24"/>
          <w:szCs w:val="24"/>
        </w:rPr>
        <w:t xml:space="preserve"> </w:t>
      </w:r>
      <w:r w:rsidRPr="006A02D3">
        <w:rPr>
          <w:spacing w:val="-3"/>
          <w:sz w:val="24"/>
          <w:szCs w:val="24"/>
        </w:rPr>
        <w:t xml:space="preserve">соревнованиям </w:t>
      </w:r>
      <w:r w:rsidRPr="006A02D3">
        <w:rPr>
          <w:sz w:val="24"/>
          <w:szCs w:val="24"/>
        </w:rPr>
        <w:t>спортсменов 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этапа непосредственной подготовки к</w:t>
      </w:r>
      <w:r w:rsidRPr="006A02D3">
        <w:rPr>
          <w:spacing w:val="-4"/>
          <w:sz w:val="24"/>
          <w:szCs w:val="24"/>
        </w:rPr>
        <w:t xml:space="preserve"> </w:t>
      </w:r>
      <w:r w:rsidRPr="006A02D3">
        <w:rPr>
          <w:sz w:val="24"/>
          <w:szCs w:val="24"/>
        </w:rPr>
        <w:t>соревнованиям.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 и особенности подготовки в переходном периоде годичного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Функциональная, двигательная и эмоциональная задачи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воздействия разминки на организме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спортсмена.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Структуру и содержание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предсоревновательной 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Факторы, определяющие структуру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Закономерные изменения функционального состояния организма в процессе</w:t>
      </w:r>
      <w:r w:rsidRPr="006A02D3">
        <w:rPr>
          <w:spacing w:val="-19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занятия.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по основной педагогической</w:t>
      </w:r>
      <w:r w:rsidRPr="006A02D3">
        <w:rPr>
          <w:spacing w:val="-9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основных и дополнительных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по признаку локализации направленности средств и</w:t>
      </w:r>
      <w:r w:rsidRPr="006A02D3">
        <w:rPr>
          <w:spacing w:val="-24"/>
          <w:sz w:val="24"/>
          <w:szCs w:val="24"/>
        </w:rPr>
        <w:t xml:space="preserve"> </w:t>
      </w:r>
      <w:r w:rsidRPr="006A02D3">
        <w:rPr>
          <w:sz w:val="24"/>
          <w:szCs w:val="24"/>
        </w:rPr>
        <w:t>методов.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избирательной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92"/>
        </w:tabs>
        <w:spacing w:line="360" w:lineRule="auto"/>
        <w:ind w:right="236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комплексной направленности с последовательным решением 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57"/>
        </w:tabs>
        <w:spacing w:line="360" w:lineRule="auto"/>
        <w:ind w:right="233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комплексной направленности с параллельным решением 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в зависимости от характера поставленных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учебных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тренировочных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учебно-тренировочных</w:t>
      </w:r>
      <w:r w:rsidRPr="006A02D3">
        <w:rPr>
          <w:spacing w:val="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восстановительных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модельных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контрольных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lastRenderedPageBreak/>
        <w:t>Характеристика форм организации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индивидуальной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групповой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фронтальной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свободной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16"/>
          <w:tab w:val="left" w:pos="817"/>
        </w:tabs>
        <w:spacing w:line="360" w:lineRule="auto"/>
        <w:ind w:left="1077" w:right="225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рациональных организационно-методических форм проведения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стационарной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круговой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видов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втягивающего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ударного</w:t>
      </w:r>
      <w:r w:rsidRPr="006A02D3">
        <w:rPr>
          <w:spacing w:val="2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восстановительного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подводящего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соревновательного</w:t>
      </w:r>
      <w:r w:rsidRPr="006A02D3">
        <w:rPr>
          <w:spacing w:val="1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 распределения нагрузки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микроциклах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Чередование тренировочных нагрузок и отдыха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микроциклах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33"/>
        </w:tabs>
        <w:spacing w:line="360" w:lineRule="auto"/>
        <w:ind w:left="1077" w:right="233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 большими нагрузками различной 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со значительными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63"/>
          <w:tab w:val="left" w:pos="764"/>
        </w:tabs>
        <w:spacing w:line="360" w:lineRule="auto"/>
        <w:ind w:left="1077" w:right="231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избирательной направленности с большими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47"/>
        </w:tabs>
        <w:spacing w:line="360" w:lineRule="auto"/>
        <w:ind w:left="1077" w:right="235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комплексных занятий с последовательным решением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 разнонаправленными</w:t>
      </w:r>
      <w:r w:rsidRPr="006A02D3">
        <w:rPr>
          <w:spacing w:val="-14"/>
          <w:sz w:val="24"/>
          <w:szCs w:val="24"/>
        </w:rPr>
        <w:t xml:space="preserve"> </w:t>
      </w:r>
      <w:r w:rsidRPr="006A02D3">
        <w:rPr>
          <w:sz w:val="24"/>
          <w:szCs w:val="24"/>
        </w:rPr>
        <w:t>средствами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04"/>
          <w:tab w:val="left" w:pos="805"/>
        </w:tabs>
        <w:spacing w:line="360" w:lineRule="auto"/>
        <w:ind w:left="1077" w:right="229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комплексных занятий с параллельным решением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63"/>
          <w:tab w:val="left" w:pos="764"/>
        </w:tabs>
        <w:spacing w:line="360" w:lineRule="auto"/>
        <w:ind w:left="1077" w:right="231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избирательной направленности с большими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двух занятий одинаковой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30"/>
          <w:tab w:val="left" w:pos="831"/>
          <w:tab w:val="left" w:pos="2442"/>
          <w:tab w:val="left" w:pos="3888"/>
          <w:tab w:val="left" w:pos="4569"/>
          <w:tab w:val="left" w:pos="5580"/>
          <w:tab w:val="left" w:pos="5895"/>
          <w:tab w:val="left" w:pos="7166"/>
          <w:tab w:val="left" w:pos="8542"/>
        </w:tabs>
        <w:spacing w:line="360" w:lineRule="auto"/>
        <w:ind w:left="1077" w:right="233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</w:t>
      </w:r>
      <w:r>
        <w:rPr>
          <w:sz w:val="24"/>
          <w:szCs w:val="24"/>
        </w:rPr>
        <w:t>ние</w:t>
      </w:r>
      <w:r>
        <w:rPr>
          <w:sz w:val="24"/>
          <w:szCs w:val="24"/>
        </w:rPr>
        <w:tab/>
        <w:t xml:space="preserve">в </w:t>
      </w:r>
      <w:r w:rsidRPr="006A02D3">
        <w:rPr>
          <w:sz w:val="24"/>
          <w:szCs w:val="24"/>
        </w:rPr>
        <w:t>микроцикле</w:t>
      </w:r>
      <w:r w:rsidRPr="006A02D3">
        <w:rPr>
          <w:sz w:val="24"/>
          <w:szCs w:val="24"/>
        </w:rPr>
        <w:tab/>
        <w:t>двух</w:t>
      </w:r>
      <w:r w:rsidRPr="006A02D3">
        <w:rPr>
          <w:sz w:val="24"/>
          <w:szCs w:val="24"/>
        </w:rPr>
        <w:tab/>
        <w:t>занятий</w:t>
      </w:r>
      <w:r w:rsidRPr="006A02D3">
        <w:rPr>
          <w:sz w:val="24"/>
          <w:szCs w:val="24"/>
        </w:rPr>
        <w:tab/>
        <w:t>с большими</w:t>
      </w:r>
      <w:r w:rsidRPr="006A02D3">
        <w:rPr>
          <w:sz w:val="24"/>
          <w:szCs w:val="24"/>
        </w:rPr>
        <w:tab/>
        <w:t>нагрузками</w:t>
      </w:r>
      <w:r>
        <w:rPr>
          <w:sz w:val="24"/>
          <w:szCs w:val="24"/>
        </w:rPr>
        <w:t xml:space="preserve"> </w:t>
      </w:r>
      <w:r w:rsidRPr="006A02D3">
        <w:rPr>
          <w:spacing w:val="-3"/>
          <w:sz w:val="24"/>
          <w:szCs w:val="24"/>
        </w:rPr>
        <w:t xml:space="preserve">различной </w:t>
      </w:r>
      <w:r w:rsidRPr="006A02D3">
        <w:rPr>
          <w:sz w:val="24"/>
          <w:szCs w:val="24"/>
        </w:rPr>
        <w:t>преимущественной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воздействии трех занятий с большими</w:t>
      </w:r>
      <w:r w:rsidRPr="006A02D3">
        <w:rPr>
          <w:spacing w:val="-10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занятия с малыми и средними</w:t>
      </w:r>
      <w:r w:rsidRPr="006A02D3">
        <w:rPr>
          <w:spacing w:val="-26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и суммарная нагрузка типовых недельных</w:t>
      </w:r>
      <w:r w:rsidRPr="006A02D3">
        <w:rPr>
          <w:spacing w:val="-29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микроциклов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lastRenderedPageBreak/>
        <w:t>Особенности построения микроциклов при нескольких занятиях в течение</w:t>
      </w:r>
      <w:r w:rsidRPr="006A02D3">
        <w:rPr>
          <w:spacing w:val="-14"/>
          <w:sz w:val="24"/>
          <w:szCs w:val="24"/>
        </w:rPr>
        <w:t xml:space="preserve"> </w:t>
      </w:r>
      <w:r w:rsidRPr="006A02D3">
        <w:rPr>
          <w:sz w:val="24"/>
          <w:szCs w:val="24"/>
        </w:rPr>
        <w:t>дня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общей физической подготовки 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Ведущие физические и особенности их воспитания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Спортивная техника и техническая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подготовленность.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Задачи, средства и методы технической подготовки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Этапы и стадии технической подготовки в</w:t>
      </w:r>
      <w:r w:rsidRPr="006A02D3">
        <w:rPr>
          <w:spacing w:val="-6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97"/>
        </w:tabs>
        <w:spacing w:line="360" w:lineRule="auto"/>
        <w:ind w:left="1077" w:right="230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Основы методики совершенствования техники спортсменов высокой квалификации в 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Спортивная тактика и тактическая подготовленность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теоретико-методологические положения спортивной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тактики.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Совершенствование тактического мышления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Качества психики и направления психологической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Регулирование психической</w:t>
      </w:r>
      <w:r w:rsidRPr="006A02D3">
        <w:rPr>
          <w:spacing w:val="-4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напряженности.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Совершенствование толерантности к эмоциональному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стрессу.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Управление стартовыми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состояниями.</w:t>
      </w:r>
    </w:p>
    <w:p w:rsidR="002779FA" w:rsidRDefault="002779FA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832330" w:rsidRDefault="00832330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E8217F" w:rsidRDefault="00E8217F" w:rsidP="00FF34B7">
      <w:pPr>
        <w:pStyle w:val="1"/>
        <w:spacing w:line="360" w:lineRule="auto"/>
        <w:ind w:left="851" w:right="1275"/>
        <w:jc w:val="center"/>
        <w:rPr>
          <w:i/>
          <w:sz w:val="20"/>
        </w:rPr>
      </w:pPr>
      <w:r>
        <w:lastRenderedPageBreak/>
        <w:t>Учебно-методическое и информационное обеспечение дисциплины</w:t>
      </w:r>
    </w:p>
    <w:p w:rsidR="00832330" w:rsidRPr="00FF34B7" w:rsidRDefault="00832330" w:rsidP="00FF34B7">
      <w:pPr>
        <w:pStyle w:val="a3"/>
        <w:spacing w:line="360" w:lineRule="auto"/>
        <w:rPr>
          <w:b/>
        </w:rPr>
      </w:pPr>
      <w:r w:rsidRPr="00FF34B7">
        <w:rPr>
          <w:b/>
        </w:rPr>
        <w:t>Основная литература</w:t>
      </w:r>
    </w:p>
    <w:p w:rsidR="00832330" w:rsidRPr="00FF34B7" w:rsidRDefault="00832330" w:rsidP="00FF34B7">
      <w:pPr>
        <w:pStyle w:val="a3"/>
        <w:spacing w:line="360" w:lineRule="auto"/>
        <w:rPr>
          <w:b/>
        </w:rPr>
      </w:pPr>
      <w:r w:rsidRPr="00FF34B7">
        <w:rPr>
          <w:b/>
        </w:rPr>
        <w:t>Печатные</w:t>
      </w:r>
      <w:r w:rsidR="00FF34B7" w:rsidRPr="00FF34B7">
        <w:rPr>
          <w:b/>
        </w:rPr>
        <w:t xml:space="preserve"> издания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1. Профессионально-направленные практики: учеб. пособие / М.Ю. Федорова. – Чита: ЗабГУ, 2016. – 222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2. Федорова М.Ю. Спортивная тренировка: теория и практика: учеб. Пособие. В 2 ч. Ч. 1: Теория спортивной тренировки/ М.Ю. Федорова. – Чита: ЗабГУ, 2014. – 202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3. Федорова М.Ю. Спортивная тренировка: теория и практика: учеб. пособие. В 2 Ч. 2: Практические основы спортивной тренировки/ М.Ю. Федорова, Е.И. Овчинникова. – Чита: ЗабГУ, 2014. – 237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4. Фетисов, А.А. Рабочая тетрадь по производственной практике [Текст]: учебно-методическое пособие/ А.А, Фетисов, В.С. Астафьев, М.Ю. Федорова; ЗабГГПУ им. Н.Г. Чернышевского. – Чита: [б.и.], 2009. – 67 с.</w:t>
      </w:r>
    </w:p>
    <w:p w:rsidR="00E8217F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5. Холодов, Жорж Константинович. Теория и методика физической культуры и спорта: учеб. Пособие/ Холодов Жорж Константинович, Кузнецов Василий Степанович. – 11-е изд., стер. – Москва: Академия, 2013. – 480 с.</w:t>
      </w:r>
    </w:p>
    <w:p w:rsidR="00FF34B7" w:rsidRPr="00FF34B7" w:rsidRDefault="00FF34B7" w:rsidP="00FF34B7">
      <w:pPr>
        <w:pStyle w:val="a3"/>
        <w:spacing w:line="360" w:lineRule="auto"/>
        <w:ind w:left="1134" w:firstLine="0"/>
        <w:rPr>
          <w:b/>
        </w:rPr>
      </w:pPr>
      <w:r w:rsidRPr="00FF34B7">
        <w:rPr>
          <w:b/>
        </w:rPr>
        <w:t>Издания из ЭБС</w:t>
      </w:r>
    </w:p>
    <w:p w:rsidR="00FF34B7" w:rsidRPr="00FF34B7" w:rsidRDefault="00FF34B7" w:rsidP="00FF34B7">
      <w:pPr>
        <w:pStyle w:val="a3"/>
        <w:spacing w:line="360" w:lineRule="auto"/>
        <w:ind w:left="851" w:firstLine="0"/>
      </w:pPr>
      <w:r w:rsidRPr="00FF34B7">
        <w:t>1. Гордон, С.М. Спортивная тренировка: научно-методическое пособие [Электронный ресурс] : науч.-метод. пособие — Электрон. дан. — Москва : Физическая культура, 2008. — 256 с. — Режим доступа: https://e.lanbook.com/book/9159. — Загл. с экрана.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 xml:space="preserve">Дополнительная литература 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Печатные издания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1. Железняк, Юрий Дмитриевич. Теория и методика обучения предмету "Физическая культура" : учеб. пособие / Железняк Юрий Дмитриевич, Минбулатов Вагаб Минбулатович; под ред. Ю.Д. Железняка. - 4-е изд., перераб. - Москва : Академия, 2010. - 272 с. - (Высшее проф. образование).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2. Платонов В.Н. Теория и методика спортивной тренировки/ В.Н. Платонов. – Киев: Вища шк., 1984.- 352с.-1-30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3. Теория обучения : учеб. пособие / под ред. И.П. Андриади. - Москва : Академия, 2010. - 336 с. - (Высшее профессиональное образование).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4. Фискалов, В.Д. Спорт и система подготовки спортсменов : учебник / В. Д. Фискалов. - Москва : Сов. спорт, 2010. - 392 с. : ил.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Издания из ЭБС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1. Человек, здоровье, физическая культура и спорт в изменяющемся мире : материалы XVIII Международной научно-практической конф. / отв. ред. Е.Г. Фоменко. - Чита : </w:t>
      </w:r>
      <w:r w:rsidRPr="00FF34B7">
        <w:lastRenderedPageBreak/>
        <w:t>ЗабГУ, 2016. - 110 с. - ISBN 978-5-9293-1652-4 : 192-00.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2. Человек, здоровье, физическая культура и спорт в изменяющемся мире : материалы XVIII науч.- практической конф. студентов, магистрантов и аспирантов. - Чита : ЗабГУ, 2015. - 131 с. - ISBN 978-5-9293-1364-6 : 106-00.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Базы данных, информационно-справочные и поисковые системы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1</w:t>
      </w:r>
      <w:r w:rsidRPr="00FF34B7">
        <w:tab/>
        <w:t>Сайт Министерства образования РФ</w:t>
      </w:r>
      <w:r w:rsidRPr="00FF34B7">
        <w:tab/>
        <w:t>http://mon.gov.ru/structure/minister/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2</w:t>
      </w:r>
      <w:r w:rsidRPr="00FF34B7">
        <w:tab/>
        <w:t>Федеральный портал «Российское образование»</w:t>
      </w:r>
      <w:r w:rsidRPr="00FF34B7">
        <w:tab/>
        <w:t xml:space="preserve"> http://www.edu.ru  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3</w:t>
      </w:r>
      <w:r w:rsidRPr="00FF34B7">
        <w:tab/>
        <w:t>Центральная отраслевая библиотека по физической культуре и спорту РФ</w:t>
      </w:r>
      <w:r w:rsidRPr="00FF34B7">
        <w:tab/>
        <w:t>http://lib.sportedu.ru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4</w:t>
      </w:r>
      <w:r w:rsidRPr="00FF34B7">
        <w:tab/>
        <w:t>Вестник спортивной науки (журнал)</w:t>
      </w:r>
      <w:r w:rsidRPr="00FF34B7">
        <w:tab/>
        <w:t>www.vniifk.ru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5</w:t>
      </w:r>
      <w:r w:rsidRPr="00FF34B7">
        <w:tab/>
        <w:t>Всероссийский НИИ физической культуры и спорта</w:t>
      </w:r>
      <w:r w:rsidRPr="00FF34B7">
        <w:tab/>
        <w:t>www.vniifk.ru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6</w:t>
      </w:r>
      <w:r w:rsidRPr="00FF34B7">
        <w:tab/>
        <w:t>Теория и практика физической культуры (журнал)</w:t>
      </w:r>
      <w:r w:rsidRPr="00FF34B7">
        <w:tab/>
        <w:t>http://tpfk.infosport.ru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7</w:t>
      </w:r>
      <w:r w:rsidRPr="00FF34B7">
        <w:tab/>
        <w:t>Культура физическая и здоровье (журнал)</w:t>
      </w:r>
      <w:r w:rsidRPr="00FF34B7">
        <w:tab/>
        <w:t>www.delpress.ru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8</w:t>
      </w:r>
      <w:r w:rsidRPr="00FF34B7">
        <w:tab/>
        <w:t>Физическая культура: воспитание, образование, тренировка (журнал)</w:t>
      </w:r>
      <w:r w:rsidRPr="00FF34B7">
        <w:tab/>
        <w:t>http://www.infosport.ru/press/fkvot/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9</w:t>
      </w:r>
      <w:r w:rsidRPr="00FF34B7">
        <w:tab/>
        <w:t>«Культура здоровой жизни» (журнал)</w:t>
      </w:r>
      <w:r w:rsidRPr="00FF34B7">
        <w:tab/>
        <w:t>http://kzg.narod.ru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10</w:t>
      </w:r>
      <w:r w:rsidRPr="00FF34B7">
        <w:tab/>
        <w:t>Физическая культура, спорт – наука и практика (журнал)</w:t>
      </w:r>
      <w:r w:rsidRPr="00FF34B7">
        <w:tab/>
        <w:t>http://kgufkst.ru/kgufk/html/gyr.html</w:t>
      </w:r>
    </w:p>
    <w:p w:rsidR="00FF34B7" w:rsidRDefault="00FF34B7" w:rsidP="00FF34B7">
      <w:pPr>
        <w:pStyle w:val="a3"/>
        <w:spacing w:line="360" w:lineRule="auto"/>
        <w:ind w:left="1041" w:firstLine="0"/>
      </w:pPr>
    </w:p>
    <w:p w:rsidR="00FF34B7" w:rsidRDefault="00FF34B7" w:rsidP="00E8217F">
      <w:pPr>
        <w:pStyle w:val="a3"/>
        <w:spacing w:before="90"/>
        <w:ind w:left="1041" w:firstLine="0"/>
      </w:pPr>
    </w:p>
    <w:p w:rsidR="00E8217F" w:rsidRDefault="00E8217F" w:rsidP="00E8217F">
      <w:pPr>
        <w:pStyle w:val="a3"/>
        <w:spacing w:before="90"/>
        <w:ind w:left="1041" w:firstLine="0"/>
      </w:pPr>
      <w:r>
        <w:t>Ведущий преподаватель:</w:t>
      </w:r>
    </w:p>
    <w:p w:rsidR="00E8217F" w:rsidRDefault="00E8217F" w:rsidP="00E8217F">
      <w:pPr>
        <w:pStyle w:val="a3"/>
        <w:tabs>
          <w:tab w:val="left" w:pos="5837"/>
        </w:tabs>
        <w:spacing w:before="2"/>
        <w:ind w:left="1041" w:firstLine="0"/>
      </w:pPr>
      <w:r>
        <w:t>к. пед.н.,  доц/доц</w:t>
      </w:r>
      <w:r>
        <w:rPr>
          <w:spacing w:val="-5"/>
        </w:rPr>
        <w:t xml:space="preserve"> </w:t>
      </w:r>
      <w:r>
        <w:t>каф.</w:t>
      </w:r>
      <w:r>
        <w:rPr>
          <w:spacing w:val="-3"/>
        </w:rPr>
        <w:t xml:space="preserve"> </w:t>
      </w:r>
      <w:r w:rsidR="00F42BD9">
        <w:t>СД</w:t>
      </w:r>
      <w:r>
        <w:tab/>
      </w:r>
      <w:r w:rsidR="00F42BD9">
        <w:t>М.Ю. Федорова</w:t>
      </w:r>
    </w:p>
    <w:p w:rsidR="00E8217F" w:rsidRDefault="00E8217F" w:rsidP="00E8217F">
      <w:pPr>
        <w:pStyle w:val="a3"/>
        <w:spacing w:before="1"/>
        <w:ind w:left="0" w:firstLine="0"/>
        <w:rPr>
          <w:sz w:val="31"/>
        </w:rPr>
      </w:pPr>
    </w:p>
    <w:p w:rsidR="00E8217F" w:rsidRDefault="00E8217F" w:rsidP="00E8217F">
      <w:pPr>
        <w:pStyle w:val="a3"/>
        <w:ind w:left="1041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E8217F">
      <w:pPr>
        <w:pStyle w:val="a3"/>
        <w:tabs>
          <w:tab w:val="left" w:pos="5955"/>
        </w:tabs>
        <w:spacing w:before="41"/>
        <w:ind w:left="1041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/>
    <w:sectPr w:rsidR="000241C7" w:rsidSect="00B264F6">
      <w:pgSz w:w="11910" w:h="16840"/>
      <w:pgMar w:top="1120" w:right="995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5CD1088"/>
    <w:multiLevelType w:val="hybridMultilevel"/>
    <w:tmpl w:val="EF24E410"/>
    <w:lvl w:ilvl="0" w:tplc="BE986708">
      <w:start w:val="1"/>
      <w:numFmt w:val="decimal"/>
      <w:lvlText w:val="%1."/>
      <w:lvlJc w:val="left"/>
      <w:pPr>
        <w:ind w:left="974" w:hanging="35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D34463C">
      <w:numFmt w:val="bullet"/>
      <w:lvlText w:val="•"/>
      <w:lvlJc w:val="left"/>
      <w:pPr>
        <w:ind w:left="1866" w:hanging="356"/>
      </w:pPr>
      <w:rPr>
        <w:rFonts w:hint="default"/>
        <w:lang w:val="ru-RU" w:eastAsia="ru-RU" w:bidi="ru-RU"/>
      </w:rPr>
    </w:lvl>
    <w:lvl w:ilvl="2" w:tplc="F468BF2E">
      <w:numFmt w:val="bullet"/>
      <w:lvlText w:val="•"/>
      <w:lvlJc w:val="left"/>
      <w:pPr>
        <w:ind w:left="2753" w:hanging="356"/>
      </w:pPr>
      <w:rPr>
        <w:rFonts w:hint="default"/>
        <w:lang w:val="ru-RU" w:eastAsia="ru-RU" w:bidi="ru-RU"/>
      </w:rPr>
    </w:lvl>
    <w:lvl w:ilvl="3" w:tplc="C8063E5A">
      <w:numFmt w:val="bullet"/>
      <w:lvlText w:val="•"/>
      <w:lvlJc w:val="left"/>
      <w:pPr>
        <w:ind w:left="3639" w:hanging="356"/>
      </w:pPr>
      <w:rPr>
        <w:rFonts w:hint="default"/>
        <w:lang w:val="ru-RU" w:eastAsia="ru-RU" w:bidi="ru-RU"/>
      </w:rPr>
    </w:lvl>
    <w:lvl w:ilvl="4" w:tplc="69B0DE6A">
      <w:numFmt w:val="bullet"/>
      <w:lvlText w:val="•"/>
      <w:lvlJc w:val="left"/>
      <w:pPr>
        <w:ind w:left="4526" w:hanging="356"/>
      </w:pPr>
      <w:rPr>
        <w:rFonts w:hint="default"/>
        <w:lang w:val="ru-RU" w:eastAsia="ru-RU" w:bidi="ru-RU"/>
      </w:rPr>
    </w:lvl>
    <w:lvl w:ilvl="5" w:tplc="21726BA0">
      <w:numFmt w:val="bullet"/>
      <w:lvlText w:val="•"/>
      <w:lvlJc w:val="left"/>
      <w:pPr>
        <w:ind w:left="5413" w:hanging="356"/>
      </w:pPr>
      <w:rPr>
        <w:rFonts w:hint="default"/>
        <w:lang w:val="ru-RU" w:eastAsia="ru-RU" w:bidi="ru-RU"/>
      </w:rPr>
    </w:lvl>
    <w:lvl w:ilvl="6" w:tplc="4944204C">
      <w:numFmt w:val="bullet"/>
      <w:lvlText w:val="•"/>
      <w:lvlJc w:val="left"/>
      <w:pPr>
        <w:ind w:left="6299" w:hanging="356"/>
      </w:pPr>
      <w:rPr>
        <w:rFonts w:hint="default"/>
        <w:lang w:val="ru-RU" w:eastAsia="ru-RU" w:bidi="ru-RU"/>
      </w:rPr>
    </w:lvl>
    <w:lvl w:ilvl="7" w:tplc="6AA262AA">
      <w:numFmt w:val="bullet"/>
      <w:lvlText w:val="•"/>
      <w:lvlJc w:val="left"/>
      <w:pPr>
        <w:ind w:left="7186" w:hanging="356"/>
      </w:pPr>
      <w:rPr>
        <w:rFonts w:hint="default"/>
        <w:lang w:val="ru-RU" w:eastAsia="ru-RU" w:bidi="ru-RU"/>
      </w:rPr>
    </w:lvl>
    <w:lvl w:ilvl="8" w:tplc="74FA31F0">
      <w:numFmt w:val="bullet"/>
      <w:lvlText w:val="•"/>
      <w:lvlJc w:val="left"/>
      <w:pPr>
        <w:ind w:left="8073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306839B1"/>
    <w:multiLevelType w:val="hybridMultilevel"/>
    <w:tmpl w:val="DACC6ABA"/>
    <w:lvl w:ilvl="0" w:tplc="E144742E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12C454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2" w:tplc="62F25976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80D25668">
      <w:numFmt w:val="bullet"/>
      <w:lvlText w:val="•"/>
      <w:lvlJc w:val="left"/>
      <w:pPr>
        <w:ind w:left="3303" w:hanging="240"/>
      </w:pPr>
      <w:rPr>
        <w:rFonts w:hint="default"/>
        <w:lang w:val="ru-RU" w:eastAsia="ru-RU" w:bidi="ru-RU"/>
      </w:rPr>
    </w:lvl>
    <w:lvl w:ilvl="4" w:tplc="3C9A4028">
      <w:numFmt w:val="bullet"/>
      <w:lvlText w:val="•"/>
      <w:lvlJc w:val="left"/>
      <w:pPr>
        <w:ind w:left="4238" w:hanging="240"/>
      </w:pPr>
      <w:rPr>
        <w:rFonts w:hint="default"/>
        <w:lang w:val="ru-RU" w:eastAsia="ru-RU" w:bidi="ru-RU"/>
      </w:rPr>
    </w:lvl>
    <w:lvl w:ilvl="5" w:tplc="881C3E5A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70D06E00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97704F84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8" w:tplc="D88C0EB0">
      <w:numFmt w:val="bullet"/>
      <w:lvlText w:val="•"/>
      <w:lvlJc w:val="left"/>
      <w:pPr>
        <w:ind w:left="7977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88972E1"/>
    <w:multiLevelType w:val="hybridMultilevel"/>
    <w:tmpl w:val="934C6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13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15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74374479"/>
    <w:multiLevelType w:val="hybridMultilevel"/>
    <w:tmpl w:val="46D61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2779FA"/>
    <w:rsid w:val="00832330"/>
    <w:rsid w:val="0090346F"/>
    <w:rsid w:val="0091010B"/>
    <w:rsid w:val="0091482C"/>
    <w:rsid w:val="00B264F6"/>
    <w:rsid w:val="00BC4624"/>
    <w:rsid w:val="00E8217F"/>
    <w:rsid w:val="00EA5C99"/>
    <w:rsid w:val="00F42BD9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sid w:val="00B264F6"/>
    <w:rPr>
      <w:rFonts w:asciiTheme="majorHAnsi" w:eastAsiaTheme="majorEastAsia" w:hAnsiTheme="majorHAnsi" w:cstheme="majorBidi"/>
      <w:color w:val="2F5496" w:themeColor="accent1" w:themeShade="BF"/>
      <w:lang w:eastAsia="ru-RU" w:bidi="ru-RU"/>
    </w:rPr>
  </w:style>
  <w:style w:type="paragraph" w:styleId="a6">
    <w:name w:val="Body Text Indent"/>
    <w:basedOn w:val="a"/>
    <w:link w:val="a7"/>
    <w:uiPriority w:val="99"/>
    <w:semiHidden/>
    <w:unhideWhenUsed/>
    <w:rsid w:val="00B264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64F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12</cp:revision>
  <dcterms:created xsi:type="dcterms:W3CDTF">2019-01-25T02:19:00Z</dcterms:created>
  <dcterms:modified xsi:type="dcterms:W3CDTF">2019-10-02T05:14:00Z</dcterms:modified>
</cp:coreProperties>
</file>