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DC" w:rsidRDefault="00D56CDC" w:rsidP="00A20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A206E3" w:rsidRPr="00155169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</w:p>
    <w:p w:rsidR="00A206E3" w:rsidRPr="00155169" w:rsidRDefault="00A206E3" w:rsidP="00A20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A206E3" w:rsidRPr="00155169" w:rsidRDefault="00A206E3" w:rsidP="00A2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Федеральное государственное бюдже</w:t>
      </w:r>
      <w:r w:rsidR="00B60D93"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</w:p>
    <w:p w:rsidR="00A206E3" w:rsidRPr="00155169" w:rsidRDefault="00A206E3" w:rsidP="00A2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206E3" w:rsidRPr="00155169" w:rsidRDefault="00A206E3" w:rsidP="00A2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A206E3" w:rsidRPr="00155169" w:rsidRDefault="00A206E3" w:rsidP="00A206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A206E3" w:rsidRPr="00155169" w:rsidRDefault="00A206E3" w:rsidP="00C54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наук, математики и технологий</w:t>
      </w:r>
    </w:p>
    <w:p w:rsidR="00A206E3" w:rsidRPr="00155169" w:rsidRDefault="00A206E3" w:rsidP="00C542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 w:rsidRPr="00A206E3"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образования, сервиса и технологий</w:t>
      </w:r>
    </w:p>
    <w:p w:rsidR="00A206E3" w:rsidRDefault="00A206E3" w:rsidP="002173F1">
      <w:pPr>
        <w:spacing w:after="0" w:line="240" w:lineRule="auto"/>
        <w:ind w:left="5103" w:hanging="425"/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2173F1" w:rsidRPr="002173F1" w:rsidRDefault="002173F1" w:rsidP="002173F1">
      <w:pPr>
        <w:spacing w:after="0" w:line="240" w:lineRule="auto"/>
        <w:ind w:left="5103" w:hanging="425"/>
        <w:rPr>
          <w:rFonts w:ascii="Times New Roman" w:hAnsi="Times New Roman" w:cs="Times New Roman"/>
          <w:b/>
          <w:spacing w:val="26"/>
          <w:sz w:val="28"/>
          <w:szCs w:val="28"/>
        </w:rPr>
      </w:pPr>
    </w:p>
    <w:p w:rsidR="00C57431" w:rsidRDefault="00C57431" w:rsidP="002173F1">
      <w:pPr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A206E3" w:rsidRPr="002173F1" w:rsidRDefault="002173F1" w:rsidP="002173F1">
      <w:pPr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173F1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2173F1" w:rsidRPr="002173F1" w:rsidRDefault="002173F1" w:rsidP="002173F1">
      <w:pPr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173F1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173F1" w:rsidRPr="002173F1" w:rsidRDefault="002173F1" w:rsidP="002173F1">
      <w:pPr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173F1">
        <w:rPr>
          <w:rFonts w:ascii="Times New Roman" w:hAnsi="Times New Roman" w:cs="Times New Roman"/>
          <w:b/>
          <w:spacing w:val="24"/>
          <w:sz w:val="28"/>
          <w:szCs w:val="28"/>
        </w:rPr>
        <w:t>(с полным сроком обучения)</w:t>
      </w:r>
    </w:p>
    <w:p w:rsidR="00A206E3" w:rsidRPr="00C54273" w:rsidRDefault="00772BE6" w:rsidP="00217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525E5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E5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СЛУГ </w:t>
      </w:r>
      <w:r w:rsidR="004F52A9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A206E3" w:rsidRPr="00EE2293" w:rsidRDefault="00A206E3" w:rsidP="00A206E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206E3" w:rsidRPr="00EE2293" w:rsidRDefault="00A206E3" w:rsidP="00A206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173F1" w:rsidRDefault="00A206E3" w:rsidP="00217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C5538F">
        <w:rPr>
          <w:rFonts w:ascii="Times New Roman" w:hAnsi="Times New Roman" w:cs="Times New Roman"/>
          <w:sz w:val="28"/>
          <w:szCs w:val="28"/>
        </w:rPr>
        <w:t xml:space="preserve">подготовки: </w:t>
      </w:r>
      <w:r w:rsidR="002173F1">
        <w:rPr>
          <w:rFonts w:ascii="Times New Roman" w:hAnsi="Times New Roman" w:cs="Times New Roman"/>
          <w:sz w:val="28"/>
          <w:szCs w:val="28"/>
        </w:rPr>
        <w:t>43</w:t>
      </w:r>
      <w:r w:rsidR="00566137">
        <w:rPr>
          <w:rFonts w:ascii="Times New Roman" w:hAnsi="Times New Roman" w:cs="Times New Roman"/>
          <w:sz w:val="28"/>
          <w:szCs w:val="28"/>
        </w:rPr>
        <w:t>.03.0</w:t>
      </w:r>
      <w:r w:rsidR="002173F1">
        <w:rPr>
          <w:rFonts w:ascii="Times New Roman" w:hAnsi="Times New Roman" w:cs="Times New Roman"/>
          <w:sz w:val="28"/>
          <w:szCs w:val="28"/>
        </w:rPr>
        <w:t>1</w:t>
      </w:r>
      <w:r w:rsidR="00C5538F">
        <w:rPr>
          <w:rFonts w:ascii="Times New Roman" w:hAnsi="Times New Roman" w:cs="Times New Roman"/>
          <w:sz w:val="28"/>
          <w:szCs w:val="28"/>
        </w:rPr>
        <w:t xml:space="preserve"> </w:t>
      </w:r>
      <w:r w:rsidR="006B0B13">
        <w:rPr>
          <w:rFonts w:ascii="Times New Roman" w:hAnsi="Times New Roman" w:cs="Times New Roman"/>
          <w:sz w:val="28"/>
          <w:szCs w:val="28"/>
        </w:rPr>
        <w:t>«Сервис»</w:t>
      </w:r>
      <w:r w:rsidR="002173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06E3" w:rsidRDefault="002173F1" w:rsidP="00217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«Социально-культурный сервис»</w:t>
      </w:r>
    </w:p>
    <w:p w:rsidR="002173F1" w:rsidRDefault="002173F1" w:rsidP="00217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7431" w:rsidRDefault="00C57431" w:rsidP="00A43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431" w:rsidRDefault="00C57431" w:rsidP="00A43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57431" w:rsidRDefault="00C57431" w:rsidP="00A43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431" w:rsidRDefault="00C57431" w:rsidP="00A43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2A9" w:rsidRDefault="004F52A9" w:rsidP="00A43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– </w:t>
      </w:r>
      <w:r w:rsidR="00A43EA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A43EAE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="00A43EAE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A43EAE" w:rsidRDefault="00A43EAE" w:rsidP="00A43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 опрос, дискуссия, презентация.</w:t>
      </w:r>
    </w:p>
    <w:p w:rsidR="00A43EAE" w:rsidRDefault="00A43EAE" w:rsidP="00A43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A43EAE" w:rsidRPr="00EE2293" w:rsidRDefault="00A43EAE" w:rsidP="00A43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 – зачет (4 сем.).</w:t>
      </w:r>
    </w:p>
    <w:p w:rsidR="00A206E3" w:rsidRPr="00D760FC" w:rsidRDefault="00A206E3" w:rsidP="00A206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06E3" w:rsidRPr="00D760FC" w:rsidRDefault="00A206E3" w:rsidP="00A206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06E3" w:rsidRDefault="00A206E3" w:rsidP="00B60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290A" w:rsidRDefault="00BB2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06E3" w:rsidRPr="00D6182B" w:rsidRDefault="00A206E3" w:rsidP="00BD63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06E3" w:rsidRPr="00623420" w:rsidRDefault="00015406" w:rsidP="000004CD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A206E3" w:rsidRPr="000004CD" w:rsidRDefault="00A206E3" w:rsidP="000004CD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4CD">
        <w:rPr>
          <w:rFonts w:ascii="Times New Roman" w:hAnsi="Times New Roman" w:cs="Times New Roman"/>
          <w:b/>
          <w:sz w:val="28"/>
          <w:szCs w:val="28"/>
        </w:rPr>
        <w:t>Разделы дисциплины и виды занятий</w:t>
      </w:r>
    </w:p>
    <w:p w:rsidR="00E666F2" w:rsidRDefault="00E666F2" w:rsidP="00E666F2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666F2" w:rsidRPr="00E666F2" w:rsidRDefault="00E666F2" w:rsidP="00E666F2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D4765F" w:rsidRPr="00A43EAE" w:rsidRDefault="00A43EAE" w:rsidP="00A43EAE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Услуги общественного питания как форма удовлетворения важнейшей потребности человека.</w:t>
      </w:r>
    </w:p>
    <w:p w:rsidR="00A43EAE" w:rsidRPr="00A43EAE" w:rsidRDefault="00A43EAE" w:rsidP="00A43EAE">
      <w:pPr>
        <w:pStyle w:val="a4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История организации услуг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AE" w:rsidRPr="00A43EAE" w:rsidRDefault="00A43EAE" w:rsidP="00A43EAE">
      <w:pPr>
        <w:pStyle w:val="a4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Классификация ПОП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AE" w:rsidRPr="00A43EAE" w:rsidRDefault="00A43EAE" w:rsidP="00A43EAE">
      <w:pPr>
        <w:pStyle w:val="a4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Методы, типы и формы обслуживания ПОП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AE" w:rsidRPr="00A43EAE" w:rsidRDefault="00A43EAE" w:rsidP="00A43EAE">
      <w:pPr>
        <w:pStyle w:val="a4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Инновационные технологии в организации услуг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AE" w:rsidRPr="00A43EAE" w:rsidRDefault="00A43EAE" w:rsidP="00A43EAE">
      <w:pPr>
        <w:pStyle w:val="a4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Организация деятельности предприятия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AE" w:rsidRPr="00A43EAE" w:rsidRDefault="00A43EAE" w:rsidP="00A43EAE">
      <w:pPr>
        <w:pStyle w:val="a4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Ресурсная база деятельности предприятия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AE" w:rsidRPr="00A43EAE" w:rsidRDefault="00A43EAE" w:rsidP="00A43EAE">
      <w:pPr>
        <w:pStyle w:val="a4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Технологическое проектирование ПОП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AE" w:rsidRPr="00A43EAE" w:rsidRDefault="00A43EAE" w:rsidP="00A43EAE">
      <w:pPr>
        <w:pStyle w:val="a4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Качество услуг ПОП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AE" w:rsidRPr="00A43EAE" w:rsidRDefault="00A43EAE" w:rsidP="00A43EAE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Формы банкетного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AE" w:rsidRPr="00A43EAE" w:rsidRDefault="00A43EAE" w:rsidP="00A43EAE">
      <w:pPr>
        <w:pStyle w:val="a4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43EAE">
        <w:rPr>
          <w:rFonts w:ascii="Times New Roman" w:hAnsi="Times New Roman" w:cs="Times New Roman"/>
          <w:sz w:val="28"/>
          <w:szCs w:val="28"/>
        </w:rPr>
        <w:t>Особенности обслуживания иностранных туристов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EAE" w:rsidRDefault="00A43EAE" w:rsidP="00BD63CA">
      <w:pPr>
        <w:pStyle w:val="a4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6E3" w:rsidRPr="00A43EAE" w:rsidRDefault="00A206E3" w:rsidP="00A43EAE">
      <w:pPr>
        <w:jc w:val="center"/>
        <w:rPr>
          <w:rFonts w:ascii="Times New Roman" w:hAnsi="Times New Roman" w:cs="Times New Roman"/>
          <w:sz w:val="16"/>
          <w:szCs w:val="16"/>
        </w:rPr>
      </w:pPr>
      <w:r w:rsidRPr="00A43EAE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A206E3" w:rsidRPr="00C80C33" w:rsidRDefault="00A206E3" w:rsidP="00BD63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0C33">
        <w:rPr>
          <w:rFonts w:ascii="Times New Roman" w:hAnsi="Times New Roman" w:cs="Times New Roman"/>
          <w:i/>
          <w:sz w:val="28"/>
          <w:szCs w:val="28"/>
        </w:rPr>
        <w:t>Фонд оценочных средств текущего</w:t>
      </w:r>
      <w:r w:rsidR="00D6182B" w:rsidRPr="00C80C33">
        <w:rPr>
          <w:rFonts w:ascii="Times New Roman" w:hAnsi="Times New Roman" w:cs="Times New Roman"/>
          <w:i/>
          <w:sz w:val="28"/>
          <w:szCs w:val="28"/>
        </w:rPr>
        <w:t xml:space="preserve"> контроля</w:t>
      </w:r>
      <w:r w:rsidRPr="00C80C33">
        <w:rPr>
          <w:rFonts w:ascii="Times New Roman" w:hAnsi="Times New Roman" w:cs="Times New Roman"/>
          <w:i/>
          <w:sz w:val="28"/>
          <w:szCs w:val="28"/>
        </w:rPr>
        <w:t>.</w:t>
      </w:r>
    </w:p>
    <w:p w:rsidR="00A206E3" w:rsidRPr="00C80C33" w:rsidRDefault="00A206E3" w:rsidP="00BD63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0C33">
        <w:rPr>
          <w:rFonts w:ascii="Times New Roman" w:hAnsi="Times New Roman" w:cs="Times New Roman"/>
          <w:i/>
          <w:sz w:val="28"/>
          <w:szCs w:val="28"/>
        </w:rPr>
        <w:t xml:space="preserve">Вопросы к </w:t>
      </w:r>
      <w:r w:rsidR="00940996">
        <w:rPr>
          <w:rFonts w:ascii="Times New Roman" w:hAnsi="Times New Roman" w:cs="Times New Roman"/>
          <w:i/>
          <w:sz w:val="28"/>
          <w:szCs w:val="28"/>
        </w:rPr>
        <w:t>зачёту</w:t>
      </w:r>
      <w:r w:rsidRPr="00C80C33">
        <w:rPr>
          <w:rFonts w:ascii="Times New Roman" w:hAnsi="Times New Roman" w:cs="Times New Roman"/>
          <w:i/>
          <w:sz w:val="28"/>
          <w:szCs w:val="28"/>
        </w:rPr>
        <w:t xml:space="preserve"> по дисциплине</w:t>
      </w:r>
      <w:r w:rsidR="00C5427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1105D">
        <w:rPr>
          <w:rFonts w:ascii="Times New Roman" w:hAnsi="Times New Roman" w:cs="Times New Roman"/>
          <w:i/>
          <w:sz w:val="28"/>
          <w:szCs w:val="28"/>
        </w:rPr>
        <w:t>Технология услуг питания</w:t>
      </w:r>
      <w:r w:rsidR="00C54273">
        <w:rPr>
          <w:rFonts w:ascii="Times New Roman" w:hAnsi="Times New Roman" w:cs="Times New Roman"/>
          <w:i/>
          <w:sz w:val="28"/>
          <w:szCs w:val="28"/>
        </w:rPr>
        <w:t>»</w:t>
      </w:r>
      <w:r w:rsidRPr="00C80C33">
        <w:rPr>
          <w:rFonts w:ascii="Times New Roman" w:hAnsi="Times New Roman" w:cs="Times New Roman"/>
          <w:i/>
          <w:sz w:val="28"/>
          <w:szCs w:val="28"/>
        </w:rPr>
        <w:t>.</w:t>
      </w:r>
    </w:p>
    <w:p w:rsidR="00E125D1" w:rsidRPr="00E125D1" w:rsidRDefault="00E125D1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0C733A" w:rsidRPr="00E125D1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к зачету (1 вариант):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мира по гастрономическому принципу: земледельческие системы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мира по гастрономическому принципу: кочевые и собирательские системы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Посты и гастрономические ритуалы ведущих конфессий мира: православие, католицизм.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Посты и гастрономические ритуалы ведущих конфессий мира: иудаизм, ислам, буддизм.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5. Этапы развития русской кухни.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Этнические кухни Азии: Китай.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Этнические кухни Азии: Япония.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производственной и торговой деятельности предприятий питания. 9. Разработка и разновидности меню.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Крепкоалкогольные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напитки: коньяк, виски, джин, текила.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и характеристика предприятий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оценок потребительских услуг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ресторанного бизнеса.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обслуживания туристов разных национальностей.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Типы организации питания туристов (завтрак, полупансион, полный пансион,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inclusive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обслуживания (шведский стол, табльдот, а парт, а ля карт, буфетное обслуживание, банкеты) и сервиса.</w:t>
      </w:r>
      <w:proofErr w:type="gramEnd"/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обеспечение индустрии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сервиса: французский, английский, американский.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сервиса: немецкий, русский.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основы науки о питании. Обмен веществ и факторы на него влияющие. Правила составления рациона.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основы науки о питании. Концепция сбалансированного питания. Системы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ресторанных интерьеров: классицизм, барокко, ампир, готика.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ресторанных интерьеров: японский, ретро, модерн, эко, минимализм, </w:t>
      </w:r>
      <w:proofErr w:type="gram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хай-тек</w:t>
      </w:r>
      <w:proofErr w:type="gram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23. Классификация кофе.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чая.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пива.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Столовое белье.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составления винной карты.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28. Понятие о декантации.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Знаменитые имена в гастрономии: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Карем,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Бокюз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Нормативно-технологическая документация в сфере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формы обслуживания. Организация и обслуживание приемов и банкетов. Основы этикета.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и типизация предприятий питания.</w:t>
      </w:r>
    </w:p>
    <w:p w:rsidR="000C733A" w:rsidRPr="000C733A" w:rsidRDefault="000C733A" w:rsidP="000C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33: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группы помещений предприятия питания и их взаимосвязи.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управления предприятием общественного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и перспективы развития индустрии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технологии приготовления пищи. Контроль качества продуктов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37.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Санитарно-гигиенические требования в индустрии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меню. Назначение и правила составления меню.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39.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составления меню для иностранных туристов.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Лечебно-профилактическое питание. Диеты: виды и назначение.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Столовые приборы.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Столовая посуда.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и дизайн ресторана. Понятие о ресторанной концепции.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обслуживанию потребителей. Сервировка стола.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Инвентарь, используемый в барном деле.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Алкогольные и безалкогольные компоненты, используемые в барном деле.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 в ресторанном бизнесе.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Специальные формы обслуживания: фондю,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транширование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фламбирование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49. Ресторанный бизнес в России и перспективы его развития.</w:t>
      </w:r>
    </w:p>
    <w:p w:rsidR="000C733A" w:rsidRPr="00E125D1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C733A" w:rsidRPr="00E125D1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 к зачёту (2 вариант):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Объективные условия и важнейшие факторы, определяющие развитие услуг питания в российском обществе.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Эволюция предприятий общественного питания в России: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 экспроприации -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НЭП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 плановому хозяйству.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состояние рынка услуг питания в России.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рынка услуг питания в Татарстане.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подходы к классификации предприятий ОП.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Бар. Специфика организации и обслуживания в баре.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5. Кофейня как ПОП малого формата.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Чайная - традиции и перспективы развития данного вида ПОП.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Пиццерия. Специфика организации.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Пивные заведения. Выгода. Классификация. Особенности меню и технологических процессов.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Ресторан. Классификация ресторанов.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организации ресторанов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фаст-фуд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Сетевые рестораны.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пункта общественного питания: основные подходы.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13. Эстетическая культура ресторанного сервиса.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влияющие на составление плана инвестиционных мероприятий.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формы собственности, франчайзинг в ресторанном бизнесе.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Бизнес-планирование в организации ПОП.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Маркетинговые мероприятия при организации ПОП.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Рекламная деятельность в сфере организации услуг питания. Основные виды рекламных мероприятий.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gramStart"/>
      <w:r w:rsidRPr="000C733A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в сфере услуг питания.</w:t>
      </w:r>
      <w:proofErr w:type="gram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работы с клиентами.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ресторанного обслуживания.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формы предоставления сервисных услуг в ресторане.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Кейтеринг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: внутренний, внешний, социальный, разъездной.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летних площадок.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официальных приемов, особенности организации.</w:t>
      </w:r>
    </w:p>
    <w:p w:rsidR="000C733A" w:rsidRPr="000C733A" w:rsidRDefault="000C733A" w:rsidP="000C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организации приема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бокал шампанского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организации приема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чай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организации приема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 Особенности организации приема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коктейль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Особенности организации приема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а ля фуршет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организации приема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обед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организации приема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обед-буфет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 Особенности организации приема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ужин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организации приема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кофейный (чайный) стол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34. Особенности организации приема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барбекю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бизнес-ланча.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меню и их специфика.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37.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Винная карта.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меню.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39. Меню как реклама.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Меню и ценовая политика.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менеджер ресторана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42. Содержание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официант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бармен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метрдотель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45: Содержание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шеф-повар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сомелье</w:t>
      </w:r>
      <w:proofErr w:type="spellEnd"/>
      <w:r w:rsidR="0095476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профессионального поведения персонала предприятия общественного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и корпоративные кодексы в сфере оказания услуг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столового этикета.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профессиональной сервировки.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51.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подачи блюд.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52. Этапы качественного обслуживания.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53.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оказания услуг питания иностранным туристам.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hAnsi="Times New Roman" w:cs="Times New Roman"/>
          <w:color w:val="000000"/>
          <w:sz w:val="28"/>
          <w:szCs w:val="28"/>
        </w:rPr>
        <w:t xml:space="preserve">54.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подбора персонала ПОП.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55. Профессиональная культура работников предприятий общественного питания.</w:t>
      </w:r>
    </w:p>
    <w:p w:rsidR="00940996" w:rsidRPr="000C733A" w:rsidRDefault="00940996" w:rsidP="000C7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82B" w:rsidRDefault="00A206E3" w:rsidP="00C80C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0C33">
        <w:rPr>
          <w:rFonts w:ascii="Times New Roman" w:hAnsi="Times New Roman" w:cs="Times New Roman"/>
          <w:i/>
          <w:sz w:val="28"/>
          <w:szCs w:val="28"/>
        </w:rPr>
        <w:t>Фонд оценочных средств для промежуточной аттестации по итогам освоения дисциплины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Услуги общественного питания как форма удовлетворения важнейшей потребности человека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факторы влияют на формирование потребности в питании?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Каковы виды услуг общественного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включают в себя услуги по организации потребления Продукции общественного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Какие услуги по организации досуга являются частью услуг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Какие основные виды консультационных услуг могут быть предложены в предприятиях общественного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6. К какой категории услуг питания относится организация доставки продукции общественного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7. Перечислите и опишите общие требования к услугам общественного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8. В чем сущность требования эргономичности к услугам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Каковы аспекты требования безопасности к услугам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Каковы основные принципы организации услуг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вопросы: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Каковы причины появления первых предприятий питания? Какова история происхождения слова ресторан?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Каковы особенности истории возникновения предприятий общественного питания в Америке?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Какие изобретения и открытия способствовали развитию и совершенствованию предприятий питания в 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Какую роль в развитии российской системы общественного питания сыграл кабак? Каковы его особенности?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5. Что из себя представлял трактир в петровские времена? Каковы отличия ресторана от трактира?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Какова иерархия трактирных заведений в дореволюционной России?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Каковы этапы развития общественного питания в советский период российской истории?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8. В чем преимущества и недостатки советской системы общественного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 изменились принципы советской системы общественного питания в постсоветский период?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Каковы современные тенденции развития системы общественного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История организации услуг питания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эссе на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факторы, влияющие на развитие сферы общественного питания 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вопросы: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факторы определяют категорию предприятия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Подлежат ли классификации по категориям столовые, обслуживающие промышленные фабрики и заводы?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Перечислите современные форматы предприятий общественного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4. Назовите признаки, определяющие тип предприятия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Перечислите дополнительные услуги, которые могут предоставлять предприятия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Какие требования должны быть учтены при оказании услуг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7. Назовите классификационные признаки предприятий общественного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8. Охарактеризуйте производственную деятельность ресторана.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Какие разновидности баров вам известны?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Какие формы обслуживания покупателей предполагает организация деятельности кулинарных магазинов?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презентацию об историческом ПОП, существовавшем на Руси.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Классификация ПОП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на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подходы к классификации 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Методы, типы и формы обслуживания на ПОП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Придумать нестандартный метод обслуживания питанием студентов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Инновационные технологии в организации услуг питания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Подготовиться к дискуссии на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Плюсы и минусы инноваций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тветить на вопросы: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технологии организации услуг питания относят к современным и прогрессивным?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Каковы Особенности такой технологии, как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кейтеринг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Какие виды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кейтеринга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известны?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Каковы основные сложности при организации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кейтеринга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Каковы особенности технологии организации доставки на дом?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6. Что понимают сегодня под технологией «фаст-фуд»?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7. Опишите основные формы организации ПОП с технологией «фаст-фуд»?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В чем преимущества организации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фуд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-кортов?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Каковы особенности организации технологии 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open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kitchen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10. Опишите особенности технологии «фри-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фло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доклад </w:t>
      </w:r>
      <w:r w:rsid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Инновационный план ПОП</w:t>
      </w:r>
      <w:r w:rsid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(ПОП - по выбору студента)</w:t>
      </w:r>
      <w:r w:rsid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Организация деятельности предприятия общественного питания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вопросы: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основные этапы разработки концепции предприятия общественного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представляет из себя миссия ПОП?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Каким образом влияет выбор меню на обоснование концепции ПОП?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Каковы основные виды меню?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Какие факторы влияют на выбор меню?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6. Охарактеризуйте производственный технологический и трудовой процессы.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7. В чем заключена экономическая сущность длительности технологического цикла?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Какие факторы определяют характеристики технологического цикла?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9. В чем специфика организации трудовых процессов на ПОП?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Какие организационные мероприятия подразумеваются под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гуманизацией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Ресурсная база деятельности предприятия общественного питания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вопросы: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1. Опишите, что входит в понятие материальные ресурсы ресторана?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Перечислите торговые помещения ресторана, дайте краткую характеристику каждого торгового помещения.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Назовите основные виды оборудования, необходимого для оснащения ресторана.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4. Перечислите критерии выбора мебели для торговых помещений ресторана.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5. Назовите основные виды посуды и приборов.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6. Перечислите основные категории персонала предприятий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7. Дайте характеристику основным группам персонала ресторана.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Каковы специфические требования к кадрам предприятия общественного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9. Разработайте ряд мер для повышения мотивации персонала разных категорий в ресторанном бизнесе.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10. Укажите нормативные документы, в которых нашли отражение квалификационные характеристики производственного и обслуживающего персонала предприятий питания, и проанализируйте их.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презентацию на тему «Современное оборудование ресторана».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 Технологическое проектирование ПОП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основы концепции предприятия общественного питания.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Pr="009547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Качество услуг на ПОП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презентацию на тему «Особенности качества услуг ПОП как товара».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качество услуг ПОП г. Читы.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 Формы банкетного обслуживания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вопросы: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разделы включает технологический проект ПОП?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Каковы требования к электрооборудованию на ПОП?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организуется естественное и искусственное освещение в торговых, производственных, складских, административно-хозяйственных помещениях ПОП?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Каковы требования к вентиляции и созданию искусственного климата?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Какие требования предъявляют к водопроводному оборудованию на ПОП?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Какие требования предъявляют к канализационному оборудованию на ПОП?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Какие основные характеристики микроклимата помещений вам известны?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Необходимо ли получение санитарно-эпидемиологического заключения на вид деятельности в органе </w:t>
      </w:r>
      <w:proofErr w:type="spellStart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открытии ПОП?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9. Как их можно контролировать и регулировать?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 Какие разрешительные документы необходимы для открытия предприятия питания?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сценарий банкета (событие - по выбору студента)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11. Особенности обслуживания иностранных туристов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презентацию на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питания жителей стран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(страна - по выбору студента)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33A" w:rsidRPr="000C733A" w:rsidRDefault="000C733A" w:rsidP="000C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инсценировку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C733A">
        <w:rPr>
          <w:rFonts w:ascii="Times New Roman" w:eastAsia="Times New Roman" w:hAnsi="Times New Roman" w:cs="Times New Roman"/>
          <w:color w:val="000000"/>
          <w:sz w:val="28"/>
          <w:szCs w:val="28"/>
        </w:rPr>
        <w:t>Я - иностранный гость в ресторане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63FEF" w:rsidRDefault="00063FEF" w:rsidP="00063FEF">
      <w:pPr>
        <w:pStyle w:val="a5"/>
        <w:tabs>
          <w:tab w:val="num" w:pos="0"/>
        </w:tabs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63FEF" w:rsidRDefault="00063FEF" w:rsidP="00063FEF">
      <w:pPr>
        <w:pStyle w:val="a5"/>
        <w:tabs>
          <w:tab w:val="num" w:pos="0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063FEF">
        <w:rPr>
          <w:rFonts w:ascii="Times New Roman" w:hAnsi="Times New Roman" w:cs="Times New Roman"/>
          <w:bCs/>
          <w:i/>
          <w:sz w:val="28"/>
          <w:szCs w:val="28"/>
        </w:rPr>
        <w:t>Пример итогового теста по дисциплине:</w:t>
      </w:r>
    </w:p>
    <w:p w:rsidR="00063FEF" w:rsidRPr="00063FEF" w:rsidRDefault="00063FEF" w:rsidP="00063F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06E3" w:rsidRDefault="00A206E3" w:rsidP="00C80C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5EE">
        <w:rPr>
          <w:rFonts w:ascii="Times New Roman" w:hAnsi="Times New Roman" w:cs="Times New Roman"/>
          <w:i/>
          <w:sz w:val="28"/>
          <w:szCs w:val="28"/>
        </w:rPr>
        <w:t>Вклад дисциплины в формирование компетенций /составляющих компетенции</w:t>
      </w:r>
    </w:p>
    <w:p w:rsidR="00063FEF" w:rsidRPr="004A65EE" w:rsidRDefault="00063FEF" w:rsidP="00C80C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234"/>
      </w:tblGrid>
      <w:tr w:rsidR="00A206E3" w:rsidRPr="003F1EA3" w:rsidTr="00063FEF">
        <w:trPr>
          <w:jc w:val="center"/>
        </w:trPr>
        <w:tc>
          <w:tcPr>
            <w:tcW w:w="3119" w:type="dxa"/>
          </w:tcPr>
          <w:p w:rsidR="00A206E3" w:rsidRPr="00C80C33" w:rsidRDefault="00A206E3" w:rsidP="00BD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0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Формируемые компетенции</w:t>
            </w:r>
          </w:p>
        </w:tc>
        <w:tc>
          <w:tcPr>
            <w:tcW w:w="6234" w:type="dxa"/>
          </w:tcPr>
          <w:p w:rsidR="00A206E3" w:rsidRPr="00C80C33" w:rsidRDefault="00A206E3" w:rsidP="00C80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0C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Виды учебной деятельности студентов, направленные на формирование компетенций</w:t>
            </w:r>
          </w:p>
        </w:tc>
      </w:tr>
      <w:tr w:rsidR="00A206E3" w:rsidRPr="003F1EA3" w:rsidTr="00063FEF">
        <w:trPr>
          <w:jc w:val="center"/>
        </w:trPr>
        <w:tc>
          <w:tcPr>
            <w:tcW w:w="3119" w:type="dxa"/>
          </w:tcPr>
          <w:p w:rsidR="00A206E3" w:rsidRPr="00C80C33" w:rsidRDefault="00940996" w:rsidP="009D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ПК-11</w:t>
            </w:r>
          </w:p>
        </w:tc>
        <w:tc>
          <w:tcPr>
            <w:tcW w:w="6234" w:type="dxa"/>
          </w:tcPr>
          <w:p w:rsidR="00A206E3" w:rsidRPr="00C80C33" w:rsidRDefault="00F66B59" w:rsidP="0006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 источников, подготовка сообщений, презентаций</w:t>
            </w:r>
          </w:p>
        </w:tc>
      </w:tr>
      <w:tr w:rsidR="002E705C" w:rsidRPr="003F1EA3" w:rsidTr="00063FEF">
        <w:trPr>
          <w:jc w:val="center"/>
        </w:trPr>
        <w:tc>
          <w:tcPr>
            <w:tcW w:w="3119" w:type="dxa"/>
          </w:tcPr>
          <w:p w:rsidR="002E705C" w:rsidRPr="00C80C33" w:rsidRDefault="00940996" w:rsidP="009D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ПК-12</w:t>
            </w:r>
          </w:p>
        </w:tc>
        <w:tc>
          <w:tcPr>
            <w:tcW w:w="6234" w:type="dxa"/>
          </w:tcPr>
          <w:p w:rsidR="002E705C" w:rsidRDefault="002E705C" w:rsidP="00063FEF">
            <w:pPr>
              <w:spacing w:after="0" w:line="240" w:lineRule="auto"/>
              <w:jc w:val="center"/>
            </w:pPr>
            <w:r w:rsidRPr="00742A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 источников, подготовка сообщений, презентаций</w:t>
            </w:r>
          </w:p>
        </w:tc>
      </w:tr>
      <w:tr w:rsidR="002E705C" w:rsidRPr="003F1EA3" w:rsidTr="00063FEF">
        <w:trPr>
          <w:jc w:val="center"/>
        </w:trPr>
        <w:tc>
          <w:tcPr>
            <w:tcW w:w="3119" w:type="dxa"/>
          </w:tcPr>
          <w:p w:rsidR="002E705C" w:rsidRDefault="00940996" w:rsidP="009D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ПК-13</w:t>
            </w:r>
          </w:p>
        </w:tc>
        <w:tc>
          <w:tcPr>
            <w:tcW w:w="6234" w:type="dxa"/>
          </w:tcPr>
          <w:p w:rsidR="002E705C" w:rsidRDefault="002E705C" w:rsidP="00063FEF">
            <w:pPr>
              <w:spacing w:after="0" w:line="240" w:lineRule="auto"/>
              <w:jc w:val="center"/>
            </w:pPr>
            <w:r w:rsidRPr="00742A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 источников, подготовка сообщений, презентаций</w:t>
            </w:r>
          </w:p>
        </w:tc>
      </w:tr>
    </w:tbl>
    <w:p w:rsidR="002839EE" w:rsidRDefault="002839EE">
      <w:pPr>
        <w:rPr>
          <w:rFonts w:ascii="Times New Roman" w:hAnsi="Times New Roman" w:cs="Times New Roman"/>
          <w:sz w:val="28"/>
          <w:szCs w:val="28"/>
        </w:rPr>
      </w:pPr>
    </w:p>
    <w:p w:rsidR="00A206E3" w:rsidRDefault="00A206E3" w:rsidP="000004CD">
      <w:pPr>
        <w:pStyle w:val="a4"/>
        <w:tabs>
          <w:tab w:val="left" w:pos="284"/>
        </w:tabs>
        <w:spacing w:after="0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159E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A43720" w:rsidRPr="003F1EA3" w:rsidRDefault="00A43720" w:rsidP="00A43720">
      <w:pPr>
        <w:pStyle w:val="a4"/>
        <w:tabs>
          <w:tab w:val="left" w:pos="284"/>
        </w:tabs>
        <w:spacing w:after="0" w:line="240" w:lineRule="auto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06E3" w:rsidRPr="000004CD" w:rsidRDefault="00A206E3" w:rsidP="000004CD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4CD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D6182B" w:rsidRDefault="00D6182B" w:rsidP="003103BD">
      <w:pPr>
        <w:pStyle w:val="a4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E6575" w:rsidRPr="002D6CD3" w:rsidRDefault="005E6575" w:rsidP="002D6CD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D3">
        <w:rPr>
          <w:rFonts w:ascii="Times New Roman" w:hAnsi="Times New Roman" w:cs="Times New Roman"/>
          <w:color w:val="000000"/>
          <w:sz w:val="28"/>
          <w:szCs w:val="28"/>
        </w:rPr>
        <w:t>Рыжова Н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Индустрия гостиничных и ресторанных услуг : учеб. пособие / Рыжова Н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Чита: </w:t>
      </w:r>
      <w:proofErr w:type="spellStart"/>
      <w:r w:rsidRPr="002D6CD3">
        <w:rPr>
          <w:rFonts w:ascii="Times New Roman" w:hAnsi="Times New Roman" w:cs="Times New Roman"/>
          <w:color w:val="000000"/>
          <w:sz w:val="28"/>
          <w:szCs w:val="28"/>
        </w:rPr>
        <w:t>ЗабГУ</w:t>
      </w:r>
      <w:proofErr w:type="spellEnd"/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, 2016.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95с. (10)</w:t>
      </w:r>
    </w:p>
    <w:p w:rsidR="005E6575" w:rsidRPr="002D6CD3" w:rsidRDefault="005E6575" w:rsidP="002D6CD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D3">
        <w:rPr>
          <w:rFonts w:ascii="Times New Roman" w:hAnsi="Times New Roman" w:cs="Times New Roman"/>
          <w:color w:val="000000"/>
          <w:sz w:val="28"/>
          <w:szCs w:val="28"/>
        </w:rPr>
        <w:t>Сорокина А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обслуживания в гостиницах и туристских комплексах : учеб. пособие / Сорокина Алла Викторовна.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.: Альфа-М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: ИНФРА-М, 2011.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304с. (2)</w:t>
      </w:r>
    </w:p>
    <w:p w:rsidR="005E6575" w:rsidRPr="002D6CD3" w:rsidRDefault="005E6575" w:rsidP="002D6CD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D3">
        <w:rPr>
          <w:rFonts w:ascii="Times New Roman" w:hAnsi="Times New Roman" w:cs="Times New Roman"/>
          <w:color w:val="000000"/>
          <w:sz w:val="28"/>
          <w:szCs w:val="28"/>
        </w:rPr>
        <w:t>Тимохина Т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Организация приема и обслуживания туристов : учеб. пособие / Тимохина Т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- 3-е изд., </w:t>
      </w:r>
      <w:proofErr w:type="spellStart"/>
      <w:r w:rsidRPr="002D6CD3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. и доп.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: Форум : ИНФРА-М, 2010.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352с. (2)</w:t>
      </w:r>
    </w:p>
    <w:p w:rsidR="005E6575" w:rsidRPr="002D6CD3" w:rsidRDefault="005E6575" w:rsidP="002D6CD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D3">
        <w:rPr>
          <w:rFonts w:ascii="Times New Roman" w:hAnsi="Times New Roman" w:cs="Times New Roman"/>
          <w:color w:val="000000"/>
          <w:sz w:val="28"/>
          <w:szCs w:val="28"/>
        </w:rPr>
        <w:t>Лях О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Организация питания в индустрии туризма : учеб. пособие / Лях О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Чита : </w:t>
      </w:r>
      <w:proofErr w:type="spellStart"/>
      <w:r w:rsidRPr="002D6CD3">
        <w:rPr>
          <w:rFonts w:ascii="Times New Roman" w:hAnsi="Times New Roman" w:cs="Times New Roman"/>
          <w:color w:val="000000"/>
          <w:sz w:val="28"/>
          <w:szCs w:val="28"/>
        </w:rPr>
        <w:t>ЗабГУ</w:t>
      </w:r>
      <w:proofErr w:type="spellEnd"/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, 2014.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251с. (23)</w:t>
      </w:r>
    </w:p>
    <w:p w:rsidR="005E6575" w:rsidRPr="002D6CD3" w:rsidRDefault="005E6575" w:rsidP="002D6CD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D3">
        <w:rPr>
          <w:rFonts w:ascii="Times New Roman" w:hAnsi="Times New Roman" w:cs="Times New Roman"/>
          <w:color w:val="000000"/>
          <w:sz w:val="28"/>
          <w:szCs w:val="28"/>
        </w:rPr>
        <w:t>Кулинария: учеб. пособие / Мальчикова И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CD3">
        <w:rPr>
          <w:rFonts w:ascii="Times New Roman" w:hAnsi="Times New Roman" w:cs="Times New Roman"/>
          <w:color w:val="000000"/>
          <w:sz w:val="28"/>
          <w:szCs w:val="28"/>
        </w:rPr>
        <w:t>Мурадова</w:t>
      </w:r>
      <w:proofErr w:type="spellEnd"/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CD3">
        <w:rPr>
          <w:rFonts w:ascii="Times New Roman" w:hAnsi="Times New Roman" w:cs="Times New Roman"/>
          <w:color w:val="000000"/>
          <w:sz w:val="28"/>
          <w:szCs w:val="28"/>
        </w:rPr>
        <w:t>Рамзаева</w:t>
      </w:r>
      <w:proofErr w:type="spellEnd"/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: Альфа-М : ИНФРА-М, 2011.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368с. (14)</w:t>
      </w:r>
    </w:p>
    <w:p w:rsidR="005E6575" w:rsidRPr="002D6CD3" w:rsidRDefault="005E6575" w:rsidP="002D6CD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6CD3">
        <w:rPr>
          <w:rFonts w:ascii="Times New Roman" w:hAnsi="Times New Roman" w:cs="Times New Roman"/>
          <w:color w:val="000000"/>
          <w:sz w:val="28"/>
          <w:szCs w:val="28"/>
        </w:rPr>
        <w:t>Скобкин</w:t>
      </w:r>
      <w:proofErr w:type="spellEnd"/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сервиса в индустрии гостеприимства и туризма : учеб. пособие / </w:t>
      </w:r>
      <w:proofErr w:type="spellStart"/>
      <w:r w:rsidRPr="002D6CD3">
        <w:rPr>
          <w:rFonts w:ascii="Times New Roman" w:hAnsi="Times New Roman" w:cs="Times New Roman"/>
          <w:color w:val="000000"/>
          <w:sz w:val="28"/>
          <w:szCs w:val="28"/>
        </w:rPr>
        <w:t>Скобкин</w:t>
      </w:r>
      <w:proofErr w:type="spellEnd"/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: Магистр : ИНФРА-М, 2011.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496с. (1)</w:t>
      </w:r>
    </w:p>
    <w:p w:rsidR="005E6575" w:rsidRPr="002D6CD3" w:rsidRDefault="005E6575" w:rsidP="002D6CD3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CD3">
        <w:rPr>
          <w:rFonts w:ascii="Times New Roman" w:hAnsi="Times New Roman" w:cs="Times New Roman"/>
          <w:color w:val="000000"/>
          <w:sz w:val="28"/>
          <w:szCs w:val="28"/>
        </w:rPr>
        <w:t>Арбузова Н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Технология и организация гостиничных услуг: учеб. пособие / Арбузова Н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- 2-е изд., </w:t>
      </w:r>
      <w:proofErr w:type="spellStart"/>
      <w:r w:rsidRPr="002D6CD3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: Академия, 2011. </w:t>
      </w:r>
      <w:r w:rsidR="002D6CD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6CD3">
        <w:rPr>
          <w:rFonts w:ascii="Times New Roman" w:hAnsi="Times New Roman" w:cs="Times New Roman"/>
          <w:color w:val="000000"/>
          <w:sz w:val="28"/>
          <w:szCs w:val="28"/>
        </w:rPr>
        <w:t xml:space="preserve"> 224с. (6)</w:t>
      </w:r>
    </w:p>
    <w:p w:rsidR="004B7F3F" w:rsidRPr="004B7F3F" w:rsidRDefault="004B7F3F" w:rsidP="007B1C8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F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и технология питания туристов: Учебное пособие / Т.А. </w:t>
      </w:r>
      <w:proofErr w:type="spellStart"/>
      <w:r w:rsidRPr="004B7F3F">
        <w:rPr>
          <w:rFonts w:ascii="Times New Roman" w:eastAsia="Times New Roman" w:hAnsi="Times New Roman" w:cs="Times New Roman"/>
          <w:sz w:val="28"/>
          <w:szCs w:val="28"/>
        </w:rPr>
        <w:t>Джум</w:t>
      </w:r>
      <w:proofErr w:type="spellEnd"/>
      <w:r w:rsidRPr="004B7F3F">
        <w:rPr>
          <w:rFonts w:ascii="Times New Roman" w:eastAsia="Times New Roman" w:hAnsi="Times New Roman" w:cs="Times New Roman"/>
          <w:sz w:val="28"/>
          <w:szCs w:val="28"/>
        </w:rPr>
        <w:t xml:space="preserve">, С.А. Ольшанская.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7F3F">
        <w:rPr>
          <w:rFonts w:ascii="Times New Roman" w:eastAsia="Times New Roman" w:hAnsi="Times New Roman" w:cs="Times New Roman"/>
          <w:sz w:val="28"/>
          <w:szCs w:val="28"/>
        </w:rPr>
        <w:t xml:space="preserve"> М.: Магистр: ИНФРА-М, 2011. </w:t>
      </w:r>
      <w:r>
        <w:rPr>
          <w:rFonts w:ascii="Times New Roman" w:eastAsia="Times New Roman" w:hAnsi="Times New Roman" w:cs="Times New Roman"/>
          <w:sz w:val="28"/>
          <w:szCs w:val="28"/>
        </w:rPr>
        <w:t>– 320</w:t>
      </w:r>
      <w:r w:rsidRPr="004B7F3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hyperlink r:id="rId7" w:history="1"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znanium</w:t>
        </w:r>
        <w:proofErr w:type="spellEnd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com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bookread</w:t>
        </w:r>
        <w:proofErr w:type="spellEnd"/>
      </w:hyperlink>
      <w:r w:rsidRPr="004B7F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B7F3F">
        <w:rPr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proofErr w:type="spellEnd"/>
      <w:r w:rsidRPr="004B7F3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B7F3F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r w:rsidRPr="004B7F3F">
        <w:rPr>
          <w:rFonts w:ascii="Times New Roman" w:eastAsia="Times New Roman" w:hAnsi="Times New Roman" w:cs="Times New Roman"/>
          <w:sz w:val="28"/>
          <w:szCs w:val="28"/>
        </w:rPr>
        <w:t>=232724</w:t>
      </w:r>
    </w:p>
    <w:p w:rsidR="004B7F3F" w:rsidRPr="004B7F3F" w:rsidRDefault="004B7F3F" w:rsidP="007B1C8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F3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туристской деятельности. Управление турфирмой: Учебное пособие / С.А. Быстрое.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7F3F">
        <w:rPr>
          <w:rFonts w:ascii="Times New Roman" w:eastAsia="Times New Roman" w:hAnsi="Times New Roman" w:cs="Times New Roman"/>
          <w:sz w:val="28"/>
          <w:szCs w:val="28"/>
        </w:rPr>
        <w:t xml:space="preserve"> М.: Форум: НИЦ Инфра-М, 2013. </w:t>
      </w:r>
      <w:r>
        <w:rPr>
          <w:rFonts w:ascii="Times New Roman" w:eastAsia="Times New Roman" w:hAnsi="Times New Roman" w:cs="Times New Roman"/>
          <w:sz w:val="28"/>
          <w:szCs w:val="28"/>
        </w:rPr>
        <w:t>– 400</w:t>
      </w:r>
      <w:r w:rsidRPr="004B7F3F">
        <w:rPr>
          <w:rFonts w:ascii="Times New Roman" w:eastAsia="Times New Roman" w:hAnsi="Times New Roman" w:cs="Times New Roman"/>
          <w:sz w:val="28"/>
          <w:szCs w:val="28"/>
        </w:rPr>
        <w:t xml:space="preserve">с: </w:t>
      </w:r>
      <w:hyperlink r:id="rId8" w:history="1"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znanium</w:t>
        </w:r>
        <w:proofErr w:type="spellEnd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com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bookread</w:t>
        </w:r>
        <w:proofErr w:type="spellEnd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php</w:t>
        </w:r>
        <w:proofErr w:type="spellEnd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?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book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=352647</w:t>
        </w:r>
      </w:hyperlink>
    </w:p>
    <w:p w:rsidR="004B7F3F" w:rsidRPr="004B7F3F" w:rsidRDefault="004B7F3F" w:rsidP="007B1C80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7F3F">
        <w:rPr>
          <w:rFonts w:ascii="Times New Roman" w:eastAsia="Times New Roman" w:hAnsi="Times New Roman" w:cs="Times New Roman"/>
          <w:sz w:val="28"/>
          <w:szCs w:val="28"/>
        </w:rPr>
        <w:t xml:space="preserve">Экономика и организация ресторанного бизнеса: Учебное пособие / С.А. Быстрое.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7F3F">
        <w:rPr>
          <w:rFonts w:ascii="Times New Roman" w:eastAsia="Times New Roman" w:hAnsi="Times New Roman" w:cs="Times New Roman"/>
          <w:sz w:val="28"/>
          <w:szCs w:val="28"/>
        </w:rPr>
        <w:t xml:space="preserve"> М.: Форум, 2011. </w:t>
      </w:r>
      <w:r>
        <w:rPr>
          <w:rFonts w:ascii="Times New Roman" w:eastAsia="Times New Roman" w:hAnsi="Times New Roman" w:cs="Times New Roman"/>
          <w:sz w:val="28"/>
          <w:szCs w:val="28"/>
        </w:rPr>
        <w:t>– 464</w:t>
      </w:r>
      <w:r w:rsidRPr="004B7F3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hyperlink r:id="rId9" w:history="1"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znanium</w:t>
        </w:r>
        <w:proofErr w:type="spellEnd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com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bookread</w:t>
        </w:r>
        <w:proofErr w:type="spellEnd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php</w:t>
        </w:r>
        <w:proofErr w:type="spellEnd"/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?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book</w:t>
        </w:r>
        <w:r w:rsidRPr="004B7F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=226404</w:t>
        </w:r>
      </w:hyperlink>
    </w:p>
    <w:p w:rsidR="004B7F3F" w:rsidRPr="00C80C33" w:rsidRDefault="004B7F3F" w:rsidP="00D6182B">
      <w:pPr>
        <w:pStyle w:val="a4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206E3" w:rsidRPr="00D6182B" w:rsidRDefault="00D6182B" w:rsidP="00D6182B">
      <w:pPr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7B1C80" w:rsidRDefault="007B1C80" w:rsidP="00BF2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299E" w:rsidRPr="007B1C80" w:rsidRDefault="007B1C80" w:rsidP="00BF2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1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основных нормативных, нормативно-технических документов (оказание услуг питания)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BD6">
        <w:rPr>
          <w:rFonts w:ascii="Times New Roman" w:hAnsi="Times New Roman" w:cs="Times New Roman"/>
          <w:sz w:val="28"/>
          <w:szCs w:val="28"/>
        </w:rPr>
        <w:t xml:space="preserve">Федеральный закон РФ </w:t>
      </w:r>
      <w:r w:rsidR="007473F0" w:rsidRPr="00854BD6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 </w:t>
      </w:r>
      <w:r w:rsidRPr="00854BD6">
        <w:rPr>
          <w:rFonts w:ascii="Times New Roman" w:hAnsi="Times New Roman" w:cs="Times New Roman"/>
          <w:sz w:val="28"/>
          <w:szCs w:val="28"/>
        </w:rPr>
        <w:t>от 07.02.199</w:t>
      </w:r>
      <w:r w:rsidR="007473F0" w:rsidRPr="00854BD6">
        <w:rPr>
          <w:rFonts w:ascii="Times New Roman" w:hAnsi="Times New Roman" w:cs="Times New Roman"/>
          <w:sz w:val="28"/>
          <w:szCs w:val="28"/>
        </w:rPr>
        <w:t>2 N 2300-1 (ред. от 03.07.2016).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РФ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аселения» от 30.03.1999 N 52-ФЗ.</w:t>
      </w:r>
    </w:p>
    <w:p w:rsidR="00BF299E" w:rsidRPr="00854BD6" w:rsidRDefault="00854BD6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РФ 2</w:t>
      </w:r>
      <w:r w:rsidR="00BF299E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О качестве и безопасности пищевых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родуктов» от 02.01.2000 N 29-ФЗ.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04.05.2011 N 99-ФЗ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О лицензировани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и отдельных видов деятельности».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15.08.1997 N 1036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оказания услуг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питания».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СанПиН 2.3.6.1079-01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организации общественного питания, изготовлению и </w:t>
      </w:r>
      <w:proofErr w:type="spellStart"/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оборотоспособности</w:t>
      </w:r>
      <w:proofErr w:type="spellEnd"/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них пищевых продуктов и продовольственного сырья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854BD6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2.3.2.1078-01 «</w:t>
      </w:r>
      <w:r w:rsidR="00BF299E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Гигиенические требования безопасности и пищевой ценности пищевых 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СанПиН 2.3.6.1066-01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Санитарно-эпидемиологические требования к организациям торговли и обороту в них продовольственного сырья и пищевых продуктов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СанПиН 2.3.2.1324-03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Гигиенические требования к срокам годности и условиям хранения пищевых продуктов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СанПиН 1293-03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Санитарные правила по применению пищевых добавок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3.1.1.3108-13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острых кишечных инфекций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СанПиН 2.3.2.1940-05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детского питания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30.07.2002 N 26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О введении программ производственного контроля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1.1.1058-01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ГОСТ 31984-2012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общественного питания. Термины и определения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30524-2013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общественного питания. Требования к персоналу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32692-2014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общественного питания. Общие требования к методам и формам обслуживания на предприятиях общественного питания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30390-2013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общественного питания. Продукция общественного питания, реализуемая населению. Общие технические условия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31987-2012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Р 54609-2011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общественного питания. Номенклатура показателей качества продукции общественного питания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Р 51074-2003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 пищевые. Информация для потребителя. Общие требования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31986-2012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общественного питания. Метод органолептической оценки качества продукции общественного питания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31988-2012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торговли РСФСР от 12.11.1975 N 368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пользования мерами и измерительными приборами в предприятиях торговли и общественного питания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рецептур блюд и кулинарных изделий для предприятий общественного питания, часть 1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854BD6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М.; </w:t>
      </w:r>
      <w:proofErr w:type="spellStart"/>
      <w:r w:rsidR="00854BD6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Хлебпродинформ</w:t>
      </w:r>
      <w:proofErr w:type="spellEnd"/>
      <w:r w:rsidR="00854BD6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, 1996.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рецептур блюд и кулинарных изделий для предприятий общественного питания, часть 2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="00854BD6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М.; </w:t>
      </w:r>
      <w:proofErr w:type="spellStart"/>
      <w:r w:rsidR="00854BD6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Хлебпродинформ</w:t>
      </w:r>
      <w:proofErr w:type="spellEnd"/>
      <w:r w:rsidR="00854BD6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, 1997.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рецептур блюд для диетического питания.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М.; </w:t>
      </w:r>
      <w:proofErr w:type="spellStart"/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Хлебпрод</w:t>
      </w:r>
      <w:r w:rsidR="00854BD6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="00854BD6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, 2002.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рецептур блюд на торты, пирожные, кексы, рулеты, печенье, пряники, коврижки и сдобные булоч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ки. М.; </w:t>
      </w:r>
      <w:proofErr w:type="spellStart"/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Хлебпродинформ</w:t>
      </w:r>
      <w:proofErr w:type="spellEnd"/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BF299E" w:rsidRPr="00854BD6" w:rsidRDefault="00BF299E" w:rsidP="00854BD6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нормативных и технических документов, регламентирующих производство кулинарной продукции.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М.; </w:t>
      </w:r>
      <w:proofErr w:type="spellStart"/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Хлебп</w:t>
      </w:r>
      <w:r w:rsidR="00854BD6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родинформ</w:t>
      </w:r>
      <w:proofErr w:type="spellEnd"/>
      <w:r w:rsidR="00854BD6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, 2003.</w:t>
      </w:r>
    </w:p>
    <w:p w:rsidR="00BF299E" w:rsidRDefault="00BF299E" w:rsidP="00BF2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BD6" w:rsidRPr="00854BD6" w:rsidRDefault="00854BD6" w:rsidP="00BF2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B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Белошапка</w:t>
      </w:r>
      <w:proofErr w:type="spellEnd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 Технология ресторанного обслуживания: Учебное пособие.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Москва: Академия, 2006.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224 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Витрина // Ресторанный бизнес.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2009.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№ 1,12; 2010.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1, 12.</w:t>
      </w:r>
    </w:p>
    <w:p w:rsidR="00E125D1" w:rsidRPr="00854BD6" w:rsidRDefault="00E125D1" w:rsidP="00854BD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Волков Ю.Ф. Экономика гостиничного бизнеса.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 н/Д.: Феникс, 2003. </w:t>
      </w:r>
      <w:r w:rsidR="00D5540A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384с.</w:t>
      </w:r>
    </w:p>
    <w:p w:rsidR="00E125D1" w:rsidRPr="00854BD6" w:rsidRDefault="00E125D1" w:rsidP="00854BD6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Вольф И. Современный этикет.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Издательский дом </w:t>
      </w:r>
      <w:r w:rsidR="00D5540A"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«Кристина»</w:t>
      </w:r>
      <w:r w:rsidRP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Гостиничное и ресторанное дело, туризм: Сборник нормативных документов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Сост. Ю.Ф. Волков.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 н/Д, 2007. 635с.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Елизарова Л.Г. Алкогольные напитки: Товарный справочник.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М.: Экономика, 1997.</w:t>
      </w:r>
    </w:p>
    <w:p w:rsidR="00E125D1" w:rsidRPr="00E125D1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Захарова Ю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Торговый маркетинг: эффективная организация продаж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2012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Истомин В.И., Лагутенко Б.Т. Страны мира.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М.: Советский спорт, 2000.</w:t>
      </w:r>
    </w:p>
    <w:p w:rsidR="00E125D1" w:rsidRPr="00D5540A" w:rsidRDefault="00D5540A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Кабушкин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Н.И., Бондаренко Г.</w:t>
      </w:r>
      <w:r w:rsidR="00E125D1"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Менеджмент гостиниц и ресторанов: Учебник.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125D1"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5D1"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235с.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Котлер</w:t>
      </w:r>
      <w:proofErr w:type="spellEnd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Маркетинг. Гостеприимство. Туризм: Учеб. для студентов вузов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ЮНИТИ, 1998.</w:t>
      </w:r>
      <w:r w:rsidR="00D5540A"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763с.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Кусков А.С. Гостиничное дело: Учебное пособие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ИТК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«Дашков и К»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2008.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327с.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Медлик</w:t>
      </w:r>
      <w:proofErr w:type="spellEnd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Гостиничный бизнес: учеб. д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ля вузов по спец. сервиса. –</w:t>
      </w:r>
      <w:r w:rsidR="00D5540A"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: ЮНИТИ-ДАНА, 2005. 224с.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туризма: учеб. пособие / Под ред. А.П. </w:t>
      </w: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Дуровича</w:t>
      </w:r>
      <w:proofErr w:type="spellEnd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4-е изд. </w:t>
      </w:r>
      <w:r w:rsidR="00D5540A"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Минск: Новое</w:t>
      </w:r>
      <w:r w:rsidRPr="00D5540A">
        <w:rPr>
          <w:rFonts w:ascii="Times New Roman" w:hAnsi="Times New Roman" w:cs="Times New Roman"/>
          <w:sz w:val="28"/>
          <w:szCs w:val="28"/>
        </w:rPr>
        <w:t xml:space="preserve"> </w:t>
      </w:r>
      <w:r w:rsidR="00D5540A"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знание, 2008. 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640с.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Палли</w:t>
      </w:r>
      <w:proofErr w:type="spellEnd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Справочник современного хозяина ресторана. 100 идей для достижения превосходства в конкурентной борьбе.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ООО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рес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торанные и розничные технологии»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, 1999.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и общество.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2009.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№ 16; 2010.</w:t>
      </w:r>
      <w:r w:rsidR="00D5540A"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17.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Ресторанные ведомости.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2009.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№ 112; 2010.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112.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Рожниковский</w:t>
      </w:r>
      <w:proofErr w:type="spellEnd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</w:t>
      </w: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Ностальжи</w:t>
      </w:r>
      <w:proofErr w:type="spellEnd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Секрет успеха.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ООО 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Клевер </w:t>
      </w:r>
      <w:proofErr w:type="spellStart"/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</w:t>
      </w:r>
      <w:proofErr w:type="spellEnd"/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Романов В.А. Гостиничные комплексы. Организация и функционирование: учебное пособие.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 н/Д, 2010.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221с.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Скараманга</w:t>
      </w:r>
      <w:proofErr w:type="spellEnd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В.П. Фирменный стиль в гостеприимстве: учебное пособие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Финансы и статистика, 2005. </w:t>
      </w:r>
      <w:r w:rsidR="00D5540A"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192с.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Справочник руководителя предприятия общественного питания.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М.: Легкая и пищевая промышленность, 2000.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Тойбнер</w:t>
      </w:r>
      <w:proofErr w:type="spellEnd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Христиан, Вольтер Аннет. Мировая кухня.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М.: Лик пресс, 1998.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 и гостиничное хозяйство: учеб. для студент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ов вузов, обучающихся по спец. «Менеджмент»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Под ред. А. Д. </w:t>
      </w: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Чудновс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Изд. 2-е, </w:t>
      </w:r>
      <w:proofErr w:type="spellStart"/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М.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Юркнига</w:t>
      </w:r>
      <w:proofErr w:type="spellEnd"/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2005.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447с.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 и гостиничное хозяйство: учеб. пособие для студентов вузов /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Л.П. </w:t>
      </w:r>
      <w:proofErr w:type="spellStart"/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Шматько</w:t>
      </w:r>
      <w:proofErr w:type="spellEnd"/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Изд. 3-е, </w:t>
      </w:r>
      <w:proofErr w:type="spellStart"/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– М.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Ростов н/Д: </w:t>
      </w:r>
      <w:proofErr w:type="spellStart"/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, 2007.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346с.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Туризм, гостеприимство, сервис: словарь-справочник: учебное пособие.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Воронковой.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М., 2002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365 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Уокер, Джон Р. Управление гостеприимством: вводный курс: учебник для студентов вузов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ЮНИТИ-ДАНА, 2006.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849с.</w:t>
      </w:r>
    </w:p>
    <w:p w:rsidR="00E125D1" w:rsidRPr="00D5540A" w:rsidRDefault="00D5540A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Филипповский, Е.</w:t>
      </w:r>
      <w:r w:rsidR="00E125D1"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Е., </w:t>
      </w:r>
      <w:proofErr w:type="spellStart"/>
      <w:r w:rsidR="00E125D1"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Шмарова</w:t>
      </w:r>
      <w:proofErr w:type="spellEnd"/>
      <w:r w:rsidR="00E125D1"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Экономика и организация гостиничного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25D1"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125D1"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Финансы и статистика, 2003.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125D1"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174с.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Хорст </w:t>
      </w:r>
      <w:proofErr w:type="spellStart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>Ханиш</w:t>
      </w:r>
      <w:proofErr w:type="spellEnd"/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Искусство сервировки.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Ниола</w:t>
      </w:r>
      <w:proofErr w:type="spellEnd"/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21-й век, 2000.</w:t>
      </w:r>
    </w:p>
    <w:p w:rsidR="00E125D1" w:rsidRPr="00D5540A" w:rsidRDefault="00E125D1" w:rsidP="007B1C80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Шевченко В.Н. Некоторые вопросы протокольной практики. </w:t>
      </w:r>
      <w:r w:rsid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5540A">
        <w:rPr>
          <w:rFonts w:ascii="Times New Roman" w:eastAsia="Times New Roman" w:hAnsi="Times New Roman" w:cs="Times New Roman"/>
          <w:color w:val="000000"/>
          <w:sz w:val="28"/>
          <w:szCs w:val="28"/>
        </w:rPr>
        <w:t>М.: Воскресение, 1997.</w:t>
      </w:r>
    </w:p>
    <w:p w:rsidR="00940996" w:rsidRPr="00D5540A" w:rsidRDefault="00940996" w:rsidP="009409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206E3" w:rsidRPr="00D6182B" w:rsidRDefault="00A206E3" w:rsidP="00D5540A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82B">
        <w:rPr>
          <w:rFonts w:ascii="Times New Roman" w:hAnsi="Times New Roman" w:cs="Times New Roman"/>
          <w:b/>
          <w:sz w:val="28"/>
          <w:szCs w:val="28"/>
        </w:rPr>
        <w:t>Базы данных, информационно-</w:t>
      </w:r>
      <w:r w:rsidR="005C54DE">
        <w:rPr>
          <w:rFonts w:ascii="Times New Roman" w:hAnsi="Times New Roman" w:cs="Times New Roman"/>
          <w:b/>
          <w:sz w:val="28"/>
          <w:szCs w:val="28"/>
        </w:rPr>
        <w:t>справочные и поисковые системы</w:t>
      </w:r>
    </w:p>
    <w:p w:rsidR="00A206E3" w:rsidRDefault="00A206E3" w:rsidP="00D5540A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125D1" w:rsidRPr="00D5540A" w:rsidRDefault="00E125D1" w:rsidP="007B1C80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sz w:val="28"/>
          <w:szCs w:val="28"/>
        </w:rPr>
        <w:t>Международный гостиничный форум и выставка «Индустрия гостеприимства»</w:t>
      </w:r>
      <w:r w:rsidR="00D554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4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D554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D5540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554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expo</w:t>
        </w:r>
        <w:r w:rsidRPr="00D5540A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D554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hotel</w:t>
        </w:r>
        <w:r w:rsidRPr="00D5540A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D5540A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125D1" w:rsidRPr="00E125D1" w:rsidRDefault="00E125D1" w:rsidP="007B1C80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sz w:val="28"/>
          <w:szCs w:val="28"/>
        </w:rPr>
        <w:t xml:space="preserve">Портал "Весь общепит России" – </w:t>
      </w:r>
      <w:hyperlink r:id="rId11" w:history="1"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pitportal</w:t>
        </w:r>
        <w:proofErr w:type="spellEnd"/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125D1" w:rsidRPr="00E125D1" w:rsidRDefault="00E125D1" w:rsidP="007B1C80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sz w:val="28"/>
          <w:szCs w:val="28"/>
        </w:rPr>
        <w:t xml:space="preserve">Портал гостиничного бизнеса (вместе с журналом «Отель») – </w:t>
      </w:r>
      <w:hyperlink r:id="rId12" w:history="1"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hotelline</w:t>
        </w:r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  <w:r w:rsidRPr="00E125D1">
        <w:rPr>
          <w:rFonts w:ascii="Times New Roman" w:eastAsia="Times New Roman" w:hAnsi="Times New Roman" w:cs="Times New Roman"/>
          <w:sz w:val="28"/>
          <w:szCs w:val="28"/>
        </w:rPr>
        <w:t xml:space="preserve">Портал для профессионалов индустрии гостеприимства - </w:t>
      </w:r>
      <w:hyperlink r:id="rId13" w:history="1">
        <w:r w:rsidRPr="00E125D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125D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E125D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hospitality</w:t>
        </w:r>
        <w:r w:rsidRPr="00E125D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E125D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E125D1" w:rsidRPr="00E125D1" w:rsidRDefault="00E125D1" w:rsidP="007B1C80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sz w:val="28"/>
          <w:szCs w:val="28"/>
        </w:rPr>
        <w:t xml:space="preserve">Ресторанный бизнес, гостиничный бизнес, всё для ресторатора – </w:t>
      </w:r>
      <w:hyperlink r:id="rId14" w:history="1"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hotres</w:t>
        </w:r>
        <w:proofErr w:type="spellEnd"/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E125D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</w:p>
    <w:p w:rsidR="00E125D1" w:rsidRPr="00D5540A" w:rsidRDefault="00E125D1" w:rsidP="007B1C80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D1">
        <w:rPr>
          <w:rFonts w:ascii="Times New Roman" w:eastAsia="Times New Roman" w:hAnsi="Times New Roman" w:cs="Times New Roman"/>
          <w:sz w:val="28"/>
          <w:szCs w:val="28"/>
        </w:rPr>
        <w:t>Электронно-библиотечная система «Университетская библиотека онлайн»</w:t>
      </w:r>
      <w:r w:rsidR="00D554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4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5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Pr="00D5540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D554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D5540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biblioclub</w:t>
        </w:r>
        <w:proofErr w:type="spellEnd"/>
        <w:r w:rsidRPr="00D554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D5540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125D1" w:rsidRPr="005C54DE" w:rsidRDefault="00E125D1" w:rsidP="00D5540A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206E3" w:rsidRPr="005C54DE" w:rsidRDefault="00A206E3" w:rsidP="000004CD">
      <w:pPr>
        <w:pStyle w:val="a4"/>
        <w:tabs>
          <w:tab w:val="left" w:pos="284"/>
        </w:tabs>
        <w:spacing w:after="0" w:line="240" w:lineRule="auto"/>
        <w:ind w:left="45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4D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5C54DE" w:rsidRPr="005C54DE" w:rsidRDefault="005C54DE" w:rsidP="005C54DE">
      <w:pPr>
        <w:spacing w:after="0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5C54DE">
        <w:rPr>
          <w:rFonts w:ascii="Times New Roman" w:hAnsi="Times New Roman"/>
          <w:i/>
          <w:sz w:val="28"/>
          <w:szCs w:val="28"/>
        </w:rPr>
        <w:t>Оборудование учебного кабинета 111</w:t>
      </w:r>
      <w:r w:rsidR="00940996">
        <w:rPr>
          <w:rFonts w:ascii="Times New Roman" w:hAnsi="Times New Roman"/>
          <w:i/>
          <w:sz w:val="28"/>
          <w:szCs w:val="28"/>
        </w:rPr>
        <w:t xml:space="preserve"> </w:t>
      </w:r>
      <w:r w:rsidRPr="005C54DE">
        <w:rPr>
          <w:rFonts w:ascii="Times New Roman" w:hAnsi="Times New Roman"/>
          <w:i/>
          <w:sz w:val="28"/>
          <w:szCs w:val="28"/>
        </w:rPr>
        <w:t>ауд.:</w:t>
      </w:r>
    </w:p>
    <w:p w:rsidR="005C54DE" w:rsidRPr="00890056" w:rsidRDefault="005C54DE" w:rsidP="005C5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90056">
        <w:rPr>
          <w:rFonts w:ascii="Times New Roman" w:hAnsi="Times New Roman"/>
          <w:sz w:val="28"/>
          <w:szCs w:val="28"/>
        </w:rPr>
        <w:t xml:space="preserve">Посадочные </w:t>
      </w:r>
      <w:r>
        <w:rPr>
          <w:rFonts w:ascii="Times New Roman" w:hAnsi="Times New Roman"/>
          <w:sz w:val="28"/>
          <w:szCs w:val="28"/>
        </w:rPr>
        <w:t>места по количеству обучающихся</w:t>
      </w:r>
      <w:r w:rsidR="00444921">
        <w:rPr>
          <w:rFonts w:ascii="Times New Roman" w:hAnsi="Times New Roman"/>
          <w:sz w:val="28"/>
          <w:szCs w:val="28"/>
        </w:rPr>
        <w:t>.</w:t>
      </w:r>
    </w:p>
    <w:p w:rsidR="005C54DE" w:rsidRPr="00890056" w:rsidRDefault="005C54DE" w:rsidP="005C54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Рабочее место преподавателя</w:t>
      </w:r>
      <w:r w:rsidR="00444921">
        <w:rPr>
          <w:rFonts w:ascii="Times New Roman" w:hAnsi="Times New Roman"/>
          <w:sz w:val="28"/>
          <w:szCs w:val="28"/>
        </w:rPr>
        <w:t>.</w:t>
      </w:r>
    </w:p>
    <w:p w:rsidR="005C54DE" w:rsidRPr="005C54DE" w:rsidRDefault="005C54DE" w:rsidP="005C54DE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C54DE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5C54DE" w:rsidRPr="00890056" w:rsidRDefault="005C54DE" w:rsidP="005C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Ноутбук</w:t>
      </w:r>
      <w:r w:rsidR="00444921">
        <w:rPr>
          <w:rFonts w:ascii="Times New Roman" w:hAnsi="Times New Roman"/>
          <w:bCs/>
          <w:sz w:val="28"/>
          <w:szCs w:val="28"/>
        </w:rPr>
        <w:t>.</w:t>
      </w:r>
    </w:p>
    <w:p w:rsidR="005C54DE" w:rsidRPr="00890056" w:rsidRDefault="005C54DE" w:rsidP="005C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Мультимедиа - система для показа презентаций</w:t>
      </w:r>
      <w:r w:rsidR="00444921">
        <w:rPr>
          <w:rFonts w:ascii="Times New Roman" w:hAnsi="Times New Roman"/>
          <w:bCs/>
          <w:sz w:val="28"/>
          <w:szCs w:val="28"/>
        </w:rPr>
        <w:t>.</w:t>
      </w:r>
    </w:p>
    <w:p w:rsidR="005C54DE" w:rsidRPr="00890056" w:rsidRDefault="005C54DE" w:rsidP="005C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890056">
        <w:rPr>
          <w:rFonts w:ascii="Times New Roman" w:hAnsi="Times New Roman"/>
          <w:bCs/>
          <w:sz w:val="28"/>
          <w:szCs w:val="28"/>
        </w:rPr>
        <w:t>Программное обеспечение общего назначения</w:t>
      </w:r>
      <w:r w:rsidR="00444921">
        <w:rPr>
          <w:rFonts w:ascii="Times New Roman" w:hAnsi="Times New Roman"/>
          <w:bCs/>
          <w:sz w:val="28"/>
          <w:szCs w:val="28"/>
        </w:rPr>
        <w:t>.</w:t>
      </w:r>
    </w:p>
    <w:p w:rsidR="00C12290" w:rsidRDefault="00C12290" w:rsidP="00C12290">
      <w:pPr>
        <w:spacing w:after="0" w:line="240" w:lineRule="auto"/>
        <w:rPr>
          <w:rFonts w:ascii="Times New Roman" w:hAnsi="Times New Roman" w:cs="Times New Roman"/>
        </w:rPr>
      </w:pPr>
    </w:p>
    <w:p w:rsidR="002B0406" w:rsidRDefault="002B0406" w:rsidP="00C12290">
      <w:pPr>
        <w:spacing w:after="0" w:line="240" w:lineRule="auto"/>
        <w:rPr>
          <w:rFonts w:ascii="Times New Roman" w:hAnsi="Times New Roman" w:cs="Times New Roman"/>
        </w:rPr>
      </w:pPr>
    </w:p>
    <w:p w:rsidR="00C12290" w:rsidRDefault="00C12290" w:rsidP="00C12290">
      <w:pPr>
        <w:spacing w:after="0" w:line="240" w:lineRule="auto"/>
        <w:rPr>
          <w:rFonts w:ascii="Times New Roman" w:hAnsi="Times New Roman" w:cs="Times New Roman"/>
        </w:rPr>
      </w:pPr>
    </w:p>
    <w:p w:rsidR="00C12290" w:rsidRDefault="00C12290" w:rsidP="00C122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</w:t>
      </w:r>
      <w:r w:rsidR="002B04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к.п.н., доцент, доцент каф.</w:t>
      </w:r>
      <w:r w:rsidR="002B0406">
        <w:rPr>
          <w:rFonts w:ascii="Times New Roman" w:hAnsi="Times New Roman" w:cs="Times New Roman"/>
        </w:rPr>
        <w:t xml:space="preserve"> ТМПОСиТ </w:t>
      </w:r>
      <w:r>
        <w:rPr>
          <w:rFonts w:ascii="Times New Roman" w:hAnsi="Times New Roman" w:cs="Times New Roman"/>
        </w:rPr>
        <w:t xml:space="preserve"> Оксана Валентиновна Леонтьева</w:t>
      </w:r>
    </w:p>
    <w:p w:rsidR="002B0406" w:rsidRDefault="002B0406" w:rsidP="00C12290">
      <w:pPr>
        <w:spacing w:after="0" w:line="240" w:lineRule="auto"/>
        <w:rPr>
          <w:rFonts w:ascii="Times New Roman" w:hAnsi="Times New Roman" w:cs="Times New Roman"/>
        </w:rPr>
      </w:pPr>
    </w:p>
    <w:p w:rsidR="002B0406" w:rsidRDefault="002B0406" w:rsidP="002B0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2B0406" w:rsidRDefault="002B0406" w:rsidP="002B04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F473F">
        <w:rPr>
          <w:rFonts w:ascii="Times New Roman" w:hAnsi="Times New Roman" w:cs="Times New Roman"/>
          <w:sz w:val="16"/>
          <w:szCs w:val="16"/>
        </w:rPr>
        <w:t>(должность, подпись, ФИО)</w:t>
      </w:r>
    </w:p>
    <w:p w:rsidR="008E2D66" w:rsidRDefault="008E2D66">
      <w:pPr>
        <w:rPr>
          <w:rFonts w:ascii="Times New Roman" w:hAnsi="Times New Roman" w:cs="Times New Roman"/>
          <w:b/>
          <w:sz w:val="28"/>
          <w:szCs w:val="28"/>
        </w:rPr>
      </w:pPr>
    </w:p>
    <w:p w:rsidR="008E2D66" w:rsidRDefault="008E2D66">
      <w:pPr>
        <w:rPr>
          <w:rFonts w:ascii="Times New Roman" w:hAnsi="Times New Roman" w:cs="Times New Roman"/>
          <w:b/>
          <w:sz w:val="28"/>
          <w:szCs w:val="28"/>
        </w:rPr>
      </w:pPr>
    </w:p>
    <w:p w:rsidR="00BD63CA" w:rsidRDefault="008E2D66">
      <w:pPr>
        <w:rPr>
          <w:rFonts w:ascii="Times New Roman" w:hAnsi="Times New Roman" w:cs="Times New Roman"/>
          <w:b/>
          <w:sz w:val="28"/>
          <w:szCs w:val="28"/>
        </w:rPr>
      </w:pPr>
      <w:r w:rsidRPr="008E2D66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Pr="008E2D66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8E2D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Мелихова М.И</w:t>
      </w:r>
      <w:bookmarkStart w:id="0" w:name="_GoBack"/>
      <w:bookmarkEnd w:id="0"/>
    </w:p>
    <w:sectPr w:rsidR="00BD63CA" w:rsidSect="00A206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F172B"/>
    <w:multiLevelType w:val="hybridMultilevel"/>
    <w:tmpl w:val="227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46069"/>
    <w:multiLevelType w:val="hybridMultilevel"/>
    <w:tmpl w:val="CA92C6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9AB2D8F"/>
    <w:multiLevelType w:val="hybridMultilevel"/>
    <w:tmpl w:val="119C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AE6"/>
    <w:multiLevelType w:val="hybridMultilevel"/>
    <w:tmpl w:val="9A60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0BE2"/>
    <w:multiLevelType w:val="hybridMultilevel"/>
    <w:tmpl w:val="1DAC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5413B"/>
    <w:multiLevelType w:val="hybridMultilevel"/>
    <w:tmpl w:val="630C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6E3"/>
    <w:rsid w:val="000004CD"/>
    <w:rsid w:val="0000326B"/>
    <w:rsid w:val="00015406"/>
    <w:rsid w:val="00063FEF"/>
    <w:rsid w:val="000916E6"/>
    <w:rsid w:val="00096959"/>
    <w:rsid w:val="000A4C52"/>
    <w:rsid w:val="000C44C2"/>
    <w:rsid w:val="000C733A"/>
    <w:rsid w:val="000E5C4F"/>
    <w:rsid w:val="00113121"/>
    <w:rsid w:val="00141F50"/>
    <w:rsid w:val="00142F14"/>
    <w:rsid w:val="00153053"/>
    <w:rsid w:val="001542DD"/>
    <w:rsid w:val="001749DC"/>
    <w:rsid w:val="001901C0"/>
    <w:rsid w:val="00193582"/>
    <w:rsid w:val="001964F7"/>
    <w:rsid w:val="001B203D"/>
    <w:rsid w:val="001C6EAA"/>
    <w:rsid w:val="002173F1"/>
    <w:rsid w:val="002839EE"/>
    <w:rsid w:val="0028632E"/>
    <w:rsid w:val="002B0406"/>
    <w:rsid w:val="002D6CD3"/>
    <w:rsid w:val="002E705C"/>
    <w:rsid w:val="003103BD"/>
    <w:rsid w:val="00352E77"/>
    <w:rsid w:val="003856C5"/>
    <w:rsid w:val="00396048"/>
    <w:rsid w:val="003B4C4D"/>
    <w:rsid w:val="003F4EA7"/>
    <w:rsid w:val="00402490"/>
    <w:rsid w:val="00427388"/>
    <w:rsid w:val="00444921"/>
    <w:rsid w:val="00456178"/>
    <w:rsid w:val="004801AA"/>
    <w:rsid w:val="004A65EE"/>
    <w:rsid w:val="004B7F3F"/>
    <w:rsid w:val="004F52A9"/>
    <w:rsid w:val="004F634A"/>
    <w:rsid w:val="00500A69"/>
    <w:rsid w:val="0052156F"/>
    <w:rsid w:val="00525E58"/>
    <w:rsid w:val="00544E0D"/>
    <w:rsid w:val="00566137"/>
    <w:rsid w:val="005966B5"/>
    <w:rsid w:val="005B3629"/>
    <w:rsid w:val="005C54DE"/>
    <w:rsid w:val="005E6575"/>
    <w:rsid w:val="00612842"/>
    <w:rsid w:val="0061755B"/>
    <w:rsid w:val="00662E1A"/>
    <w:rsid w:val="00665CD9"/>
    <w:rsid w:val="0068427C"/>
    <w:rsid w:val="006B0B13"/>
    <w:rsid w:val="006C098D"/>
    <w:rsid w:val="006C13EC"/>
    <w:rsid w:val="006D1CFF"/>
    <w:rsid w:val="007255F4"/>
    <w:rsid w:val="007473F0"/>
    <w:rsid w:val="00752B4D"/>
    <w:rsid w:val="00772BE6"/>
    <w:rsid w:val="0077453E"/>
    <w:rsid w:val="00793EFB"/>
    <w:rsid w:val="007A6663"/>
    <w:rsid w:val="007B1C80"/>
    <w:rsid w:val="007B28DB"/>
    <w:rsid w:val="007F1392"/>
    <w:rsid w:val="00854BD6"/>
    <w:rsid w:val="00867AA4"/>
    <w:rsid w:val="0089621A"/>
    <w:rsid w:val="008D5353"/>
    <w:rsid w:val="008E2D66"/>
    <w:rsid w:val="00940996"/>
    <w:rsid w:val="00952796"/>
    <w:rsid w:val="00954768"/>
    <w:rsid w:val="00957355"/>
    <w:rsid w:val="009705D2"/>
    <w:rsid w:val="009B5579"/>
    <w:rsid w:val="009C10D7"/>
    <w:rsid w:val="009D686D"/>
    <w:rsid w:val="00A206E3"/>
    <w:rsid w:val="00A43720"/>
    <w:rsid w:val="00A43EAE"/>
    <w:rsid w:val="00A46021"/>
    <w:rsid w:val="00A56144"/>
    <w:rsid w:val="00A66751"/>
    <w:rsid w:val="00AF743D"/>
    <w:rsid w:val="00B333E7"/>
    <w:rsid w:val="00B41E7A"/>
    <w:rsid w:val="00B570CE"/>
    <w:rsid w:val="00B60D93"/>
    <w:rsid w:val="00BB290A"/>
    <w:rsid w:val="00BB7E55"/>
    <w:rsid w:val="00BD63CA"/>
    <w:rsid w:val="00BF197E"/>
    <w:rsid w:val="00BF299E"/>
    <w:rsid w:val="00BF2DE4"/>
    <w:rsid w:val="00C12290"/>
    <w:rsid w:val="00C54273"/>
    <w:rsid w:val="00C5538F"/>
    <w:rsid w:val="00C57431"/>
    <w:rsid w:val="00C80C33"/>
    <w:rsid w:val="00CD7095"/>
    <w:rsid w:val="00CE5F27"/>
    <w:rsid w:val="00D03129"/>
    <w:rsid w:val="00D1105D"/>
    <w:rsid w:val="00D3167D"/>
    <w:rsid w:val="00D431A1"/>
    <w:rsid w:val="00D4765F"/>
    <w:rsid w:val="00D5540A"/>
    <w:rsid w:val="00D56CDC"/>
    <w:rsid w:val="00D6182B"/>
    <w:rsid w:val="00D94334"/>
    <w:rsid w:val="00DC628A"/>
    <w:rsid w:val="00DE3F97"/>
    <w:rsid w:val="00DF1085"/>
    <w:rsid w:val="00DF58F2"/>
    <w:rsid w:val="00E125D1"/>
    <w:rsid w:val="00E36174"/>
    <w:rsid w:val="00E46916"/>
    <w:rsid w:val="00E60BA1"/>
    <w:rsid w:val="00E64A52"/>
    <w:rsid w:val="00E666F2"/>
    <w:rsid w:val="00E9710E"/>
    <w:rsid w:val="00EA7BCE"/>
    <w:rsid w:val="00ED07F7"/>
    <w:rsid w:val="00ED6BDF"/>
    <w:rsid w:val="00EE7531"/>
    <w:rsid w:val="00F23BF5"/>
    <w:rsid w:val="00F641B3"/>
    <w:rsid w:val="00F66B59"/>
    <w:rsid w:val="00F72AF8"/>
    <w:rsid w:val="00F80080"/>
    <w:rsid w:val="00FB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6E3"/>
    <w:pPr>
      <w:ind w:left="720"/>
      <w:contextualSpacing/>
    </w:pPr>
  </w:style>
  <w:style w:type="paragraph" w:styleId="2">
    <w:name w:val="Body Text 2"/>
    <w:basedOn w:val="a"/>
    <w:link w:val="20"/>
    <w:rsid w:val="00A206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206E3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A2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206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06E3"/>
  </w:style>
  <w:style w:type="paragraph" w:customStyle="1" w:styleId="1">
    <w:name w:val="1 Знак"/>
    <w:basedOn w:val="a"/>
    <w:autoRedefine/>
    <w:rsid w:val="00A206E3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2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6E3"/>
  </w:style>
  <w:style w:type="paragraph" w:styleId="a9">
    <w:name w:val="footer"/>
    <w:basedOn w:val="a"/>
    <w:link w:val="aa"/>
    <w:uiPriority w:val="99"/>
    <w:unhideWhenUsed/>
    <w:rsid w:val="00A2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6E3"/>
  </w:style>
  <w:style w:type="paragraph" w:styleId="ab">
    <w:name w:val="Balloon Text"/>
    <w:basedOn w:val="a"/>
    <w:link w:val="ac"/>
    <w:uiPriority w:val="99"/>
    <w:semiHidden/>
    <w:unhideWhenUsed/>
    <w:rsid w:val="00A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6E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A7BCE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B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B60D93"/>
    <w:rPr>
      <w:rFonts w:ascii="Tahoma" w:hAnsi="Tahoma" w:cs="Tahoma"/>
      <w:sz w:val="16"/>
      <w:szCs w:val="16"/>
    </w:rPr>
  </w:style>
  <w:style w:type="character" w:customStyle="1" w:styleId="b">
    <w:name w:val="b"/>
    <w:basedOn w:val="a0"/>
    <w:rsid w:val="00A43720"/>
    <w:rPr>
      <w:b/>
      <w:bCs/>
    </w:rPr>
  </w:style>
  <w:style w:type="character" w:customStyle="1" w:styleId="blk">
    <w:name w:val="blk"/>
    <w:basedOn w:val="a0"/>
    <w:rsid w:val="00A43720"/>
  </w:style>
  <w:style w:type="paragraph" w:styleId="af0">
    <w:name w:val="Body Text Indent"/>
    <w:basedOn w:val="a"/>
    <w:link w:val="af1"/>
    <w:uiPriority w:val="99"/>
    <w:unhideWhenUsed/>
    <w:rsid w:val="00500A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00A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52647" TargetMode="External"/><Relationship Id="rId13" Type="http://schemas.openxmlformats.org/officeDocument/2006/relationships/hyperlink" Target="http://www.hospital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bookread" TargetMode="External"/><Relationship Id="rId12" Type="http://schemas.openxmlformats.org/officeDocument/2006/relationships/hyperlink" Target="http://www.hotellin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tport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club.ru" TargetMode="External"/><Relationship Id="rId10" Type="http://schemas.openxmlformats.org/officeDocument/2006/relationships/hyperlink" Target="http://www.expo-hot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bookread.php?book=226404" TargetMode="External"/><Relationship Id="rId14" Type="http://schemas.openxmlformats.org/officeDocument/2006/relationships/hyperlink" Target="http://www.hot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509C9A-02FD-40C3-B865-9E8A0123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ГалинаСергеевна</cp:lastModifiedBy>
  <cp:revision>89</cp:revision>
  <cp:lastPrinted>2016-11-22T04:33:00Z</cp:lastPrinted>
  <dcterms:created xsi:type="dcterms:W3CDTF">2015-01-11T08:02:00Z</dcterms:created>
  <dcterms:modified xsi:type="dcterms:W3CDTF">2019-12-09T02:02:00Z</dcterms:modified>
</cp:coreProperties>
</file>