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88" w:rsidRDefault="00BF4E88" w:rsidP="00BF4E88">
      <w:pPr>
        <w:jc w:val="right"/>
        <w:outlineLvl w:val="0"/>
        <w:rPr>
          <w:b/>
        </w:rPr>
      </w:pPr>
    </w:p>
    <w:p w:rsidR="00BF4E88" w:rsidRDefault="00BF4E88" w:rsidP="00BF4E88">
      <w:pPr>
        <w:jc w:val="center"/>
        <w:outlineLvl w:val="0"/>
      </w:pPr>
      <w:r>
        <w:t>МИНИСТЕРСТВО ОБРАЗОВАНИЯ И НАУКИ РОССИЙСКОЙ ФЕДЕРАЦИИ</w:t>
      </w:r>
    </w:p>
    <w:p w:rsidR="00BF4E88" w:rsidRDefault="00BF4E88" w:rsidP="00BF4E88">
      <w:pPr>
        <w:jc w:val="center"/>
      </w:pPr>
      <w:r>
        <w:t>Федеральное государственное бюджетное образовательное учреждение</w:t>
      </w:r>
    </w:p>
    <w:p w:rsidR="00BF4E88" w:rsidRDefault="00BF4E88" w:rsidP="00BF4E88">
      <w:pPr>
        <w:jc w:val="center"/>
      </w:pPr>
      <w:r>
        <w:t xml:space="preserve">высшего образования </w:t>
      </w:r>
    </w:p>
    <w:p w:rsidR="00BF4E88" w:rsidRDefault="00BF4E88" w:rsidP="00BF4E88">
      <w:pPr>
        <w:jc w:val="center"/>
      </w:pPr>
      <w:r>
        <w:t>«Забайкальский государственный университет»</w:t>
      </w:r>
    </w:p>
    <w:p w:rsidR="00BF4E88" w:rsidRDefault="00BF4E88" w:rsidP="00BF4E8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BF4E88" w:rsidRDefault="00BF4E88" w:rsidP="00BF4E88">
      <w:pPr>
        <w:pStyle w:val="32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психолого-педагогический</w:t>
      </w:r>
    </w:p>
    <w:p w:rsidR="00BF4E88" w:rsidRDefault="00BF4E88" w:rsidP="00BF4E88">
      <w:pPr>
        <w:pStyle w:val="32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>теоретической и прикладной психологии</w:t>
      </w:r>
    </w:p>
    <w:p w:rsidR="00BF4E88" w:rsidRDefault="00BF4E88" w:rsidP="00BF4E88">
      <w:pPr>
        <w:jc w:val="center"/>
        <w:outlineLvl w:val="0"/>
      </w:pPr>
    </w:p>
    <w:p w:rsidR="00BF4E88" w:rsidRDefault="00BF4E88" w:rsidP="00BF4E88">
      <w:pPr>
        <w:jc w:val="center"/>
        <w:outlineLvl w:val="0"/>
        <w:rPr>
          <w:sz w:val="28"/>
          <w:szCs w:val="28"/>
        </w:rPr>
      </w:pPr>
    </w:p>
    <w:p w:rsidR="00BF4E88" w:rsidRDefault="00BF4E88" w:rsidP="00BF4E88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BF4E88" w:rsidRDefault="00BF4E88" w:rsidP="00BF4E88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F4E88" w:rsidRDefault="00BF4E88" w:rsidP="00BF4E88">
      <w:pPr>
        <w:jc w:val="center"/>
        <w:outlineLvl w:val="0"/>
        <w:rPr>
          <w:sz w:val="28"/>
          <w:szCs w:val="28"/>
        </w:rPr>
      </w:pPr>
    </w:p>
    <w:p w:rsidR="00BF4E88" w:rsidRDefault="00BF4E88" w:rsidP="00BF4E88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</w:t>
      </w:r>
      <w:r w:rsidR="00255A39" w:rsidRPr="00255A39">
        <w:rPr>
          <w:sz w:val="28"/>
          <w:szCs w:val="28"/>
        </w:rPr>
        <w:t xml:space="preserve"> </w:t>
      </w:r>
      <w:r w:rsidR="00255A39" w:rsidRPr="00255A39">
        <w:rPr>
          <w:sz w:val="28"/>
          <w:szCs w:val="28"/>
          <w:u w:val="single"/>
        </w:rPr>
        <w:t>получению профессиональных умений и опыта профессиональной деятельности</w:t>
      </w:r>
      <w:r w:rsidR="00255A39" w:rsidRPr="00465C0F">
        <w:rPr>
          <w:sz w:val="28"/>
          <w:szCs w:val="28"/>
          <w:vertAlign w:val="superscript"/>
        </w:rPr>
        <w:t xml:space="preserve">    </w:t>
      </w:r>
    </w:p>
    <w:p w:rsidR="00BF4E88" w:rsidRDefault="00BF4E88" w:rsidP="00BF4E8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BF4E88" w:rsidRDefault="00BF4E88" w:rsidP="00BF4E88">
      <w:pPr>
        <w:jc w:val="center"/>
        <w:rPr>
          <w:sz w:val="28"/>
          <w:szCs w:val="28"/>
        </w:rPr>
      </w:pPr>
    </w:p>
    <w:p w:rsidR="00BF4E88" w:rsidRDefault="00BF4E88" w:rsidP="00BF4E8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>37.03.01  Психология</w:t>
      </w:r>
    </w:p>
    <w:p w:rsidR="00BF4E88" w:rsidRDefault="00BF4E88" w:rsidP="00BF4E8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F4E88" w:rsidRDefault="00BF4E88" w:rsidP="00BF4E88">
      <w:pPr>
        <w:jc w:val="both"/>
        <w:outlineLvl w:val="0"/>
        <w:rPr>
          <w:sz w:val="28"/>
          <w:szCs w:val="28"/>
        </w:rPr>
      </w:pPr>
    </w:p>
    <w:p w:rsidR="00BF4E88" w:rsidRDefault="00BF4E88" w:rsidP="00BF4E88">
      <w:pPr>
        <w:ind w:firstLine="567"/>
        <w:rPr>
          <w:sz w:val="28"/>
          <w:szCs w:val="28"/>
        </w:rPr>
      </w:pPr>
    </w:p>
    <w:p w:rsidR="00BF4E88" w:rsidRDefault="00BF4E88" w:rsidP="00BF4E8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  <w:r w:rsidR="00725F7F">
        <w:rPr>
          <w:sz w:val="28"/>
          <w:szCs w:val="28"/>
        </w:rPr>
        <w:t>108</w:t>
      </w:r>
      <w:bookmarkStart w:id="0" w:name="_GoBack"/>
      <w:bookmarkEnd w:id="0"/>
      <w:r w:rsidR="00725F7F">
        <w:rPr>
          <w:sz w:val="28"/>
          <w:szCs w:val="28"/>
        </w:rPr>
        <w:t xml:space="preserve"> часов 3</w:t>
      </w:r>
      <w:r w:rsidR="00255A39">
        <w:rPr>
          <w:sz w:val="28"/>
          <w:szCs w:val="28"/>
        </w:rPr>
        <w:t xml:space="preserve"> </w:t>
      </w:r>
      <w:proofErr w:type="spellStart"/>
      <w:r w:rsidR="00255A39">
        <w:rPr>
          <w:sz w:val="28"/>
          <w:szCs w:val="28"/>
        </w:rPr>
        <w:t>з.е</w:t>
      </w:r>
      <w:proofErr w:type="spellEnd"/>
      <w:r w:rsidR="00255A39">
        <w:rPr>
          <w:sz w:val="28"/>
          <w:szCs w:val="28"/>
        </w:rPr>
        <w:t>.</w:t>
      </w:r>
    </w:p>
    <w:p w:rsidR="00BF4E88" w:rsidRDefault="00BF4E88" w:rsidP="00BF4E88">
      <w:pPr>
        <w:ind w:firstLine="567"/>
        <w:rPr>
          <w:sz w:val="28"/>
          <w:szCs w:val="28"/>
        </w:rPr>
      </w:pPr>
    </w:p>
    <w:p w:rsidR="00BF4E88" w:rsidRDefault="00BF4E88" w:rsidP="00BF4E8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p w:rsidR="00BF4E88" w:rsidRDefault="00BF4E88" w:rsidP="00BF4E88">
      <w:pPr>
        <w:jc w:val="both"/>
        <w:rPr>
          <w:b/>
        </w:rPr>
      </w:pPr>
      <w:r>
        <w:rPr>
          <w:sz w:val="28"/>
          <w:szCs w:val="28"/>
        </w:rPr>
        <w:t>Перечень изучаемых тем, разделов дисциплины (модуля).</w:t>
      </w:r>
      <w:r>
        <w:rPr>
          <w:b/>
        </w:rPr>
        <w:t xml:space="preserve"> </w:t>
      </w:r>
    </w:p>
    <w:p w:rsidR="00255A39" w:rsidRDefault="00255A39" w:rsidP="00BF4E88">
      <w:pPr>
        <w:jc w:val="both"/>
        <w:rPr>
          <w:b/>
        </w:rPr>
      </w:pPr>
    </w:p>
    <w:p w:rsidR="00255A39" w:rsidRDefault="00255A39" w:rsidP="00255A3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82B8A">
        <w:rPr>
          <w:rFonts w:ascii="Times New Roman" w:hAnsi="Times New Roman"/>
        </w:rPr>
        <w:t xml:space="preserve">Подготовительный </w:t>
      </w:r>
      <w:r>
        <w:rPr>
          <w:rFonts w:ascii="Times New Roman" w:hAnsi="Times New Roman"/>
        </w:rPr>
        <w:t xml:space="preserve"> </w:t>
      </w:r>
      <w:r w:rsidRPr="00282B8A">
        <w:rPr>
          <w:rFonts w:ascii="Times New Roman" w:hAnsi="Times New Roman"/>
        </w:rPr>
        <w:t>(информационно-проектировочный) этап</w:t>
      </w:r>
      <w:r>
        <w:rPr>
          <w:rFonts w:ascii="Times New Roman" w:hAnsi="Times New Roman"/>
        </w:rPr>
        <w:t>.</w:t>
      </w:r>
    </w:p>
    <w:p w:rsidR="00255A39" w:rsidRDefault="00255A39" w:rsidP="00255A3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282B8A">
        <w:rPr>
          <w:rFonts w:ascii="Times New Roman" w:hAnsi="Times New Roman"/>
          <w:color w:val="000000"/>
        </w:rPr>
        <w:t xml:space="preserve">Основной  </w:t>
      </w:r>
      <w:r>
        <w:rPr>
          <w:rFonts w:ascii="Times New Roman" w:hAnsi="Times New Roman"/>
          <w:color w:val="000000"/>
        </w:rPr>
        <w:t xml:space="preserve"> </w:t>
      </w:r>
      <w:r w:rsidRPr="00282B8A">
        <w:rPr>
          <w:rFonts w:ascii="Times New Roman" w:hAnsi="Times New Roman"/>
          <w:color w:val="000000"/>
        </w:rPr>
        <w:t>(</w:t>
      </w:r>
      <w:r w:rsidRPr="00282B8A">
        <w:rPr>
          <w:rFonts w:ascii="Times New Roman" w:hAnsi="Times New Roman"/>
        </w:rPr>
        <w:t>организационно-</w:t>
      </w:r>
      <w:proofErr w:type="spellStart"/>
      <w:r w:rsidRPr="00282B8A">
        <w:rPr>
          <w:rFonts w:ascii="Times New Roman" w:hAnsi="Times New Roman"/>
        </w:rPr>
        <w:t>деятельностный</w:t>
      </w:r>
      <w:proofErr w:type="spellEnd"/>
      <w:r w:rsidRPr="00282B8A">
        <w:rPr>
          <w:rFonts w:ascii="Times New Roman" w:hAnsi="Times New Roman"/>
        </w:rPr>
        <w:t>) этап</w:t>
      </w:r>
      <w:r>
        <w:t>.</w:t>
      </w:r>
    </w:p>
    <w:p w:rsidR="00255A39" w:rsidRPr="00255A39" w:rsidRDefault="00255A39" w:rsidP="00255A3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282B8A">
        <w:rPr>
          <w:rFonts w:ascii="Times New Roman" w:hAnsi="Times New Roman"/>
          <w:color w:val="000000"/>
        </w:rPr>
        <w:t>Заключительный</w:t>
      </w:r>
      <w:r w:rsidRPr="00282B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82B8A">
        <w:rPr>
          <w:rFonts w:ascii="Times New Roman" w:hAnsi="Times New Roman"/>
        </w:rPr>
        <w:t>(аналитико-рефлексивный)  этап</w:t>
      </w:r>
    </w:p>
    <w:p w:rsidR="00255A39" w:rsidRPr="00282B8A" w:rsidRDefault="00255A39" w:rsidP="00255A39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5A39" w:rsidRDefault="00255A39" w:rsidP="00BF4E88">
      <w:pPr>
        <w:jc w:val="both"/>
        <w:rPr>
          <w:b/>
        </w:rPr>
      </w:pPr>
    </w:p>
    <w:p w:rsidR="00BF4E88" w:rsidRDefault="00BF4E88" w:rsidP="00255A39">
      <w:pPr>
        <w:spacing w:line="360" w:lineRule="auto"/>
        <w:rPr>
          <w:b/>
          <w:sz w:val="28"/>
          <w:szCs w:val="28"/>
        </w:rPr>
      </w:pPr>
    </w:p>
    <w:p w:rsidR="00BF4E88" w:rsidRDefault="00BF4E88" w:rsidP="00BF4E88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:rsidR="00255A39" w:rsidRPr="00282B8A" w:rsidRDefault="00255A39" w:rsidP="00255A39">
      <w:pPr>
        <w:tabs>
          <w:tab w:val="left" w:pos="4170"/>
        </w:tabs>
        <w:jc w:val="both"/>
        <w:rPr>
          <w:i/>
        </w:rPr>
      </w:pPr>
      <w:r w:rsidRPr="00282B8A">
        <w:rPr>
          <w:i/>
        </w:rPr>
        <w:t>на базе психологических служб организаций и предприятий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1. Анализ специфики деятельности психолога в учреждении,</w:t>
      </w:r>
      <w:r>
        <w:t xml:space="preserve"> </w:t>
      </w:r>
      <w:r w:rsidRPr="00282B8A">
        <w:t>организации или предприятии по направлению подготовки. Определение</w:t>
      </w:r>
      <w:r>
        <w:t xml:space="preserve"> </w:t>
      </w:r>
      <w:r w:rsidRPr="00282B8A">
        <w:t>актуальности, специфики функционирования психологической службы в данном</w:t>
      </w:r>
      <w:r>
        <w:t xml:space="preserve"> </w:t>
      </w:r>
      <w:r w:rsidRPr="00282B8A">
        <w:t>учреждении.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2. Ежедневный анализ и выполнение производственных заданий под</w:t>
      </w:r>
      <w:r>
        <w:t xml:space="preserve"> </w:t>
      </w:r>
      <w:r w:rsidRPr="00282B8A">
        <w:t>руководством штатного психолога.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3.Создание модели психологической службы в организации, в которой</w:t>
      </w:r>
      <w:r>
        <w:t xml:space="preserve"> </w:t>
      </w:r>
      <w:r w:rsidRPr="00282B8A">
        <w:t>проходила практика.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4. Использование отдельных методов научной диагностики</w:t>
      </w:r>
      <w:r>
        <w:t xml:space="preserve"> </w:t>
      </w:r>
      <w:r w:rsidRPr="00282B8A">
        <w:t>(наблюдение, беседа, контент-анализ), изучение социально-психологического климата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 xml:space="preserve">коллектива, личностных характеристик персонала, особенностей </w:t>
      </w:r>
      <w:proofErr w:type="gramStart"/>
      <w:r w:rsidRPr="00282B8A">
        <w:t>корпоративной</w:t>
      </w:r>
      <w:proofErr w:type="gramEnd"/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культуры сотрудников.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5. Проведение диагностики психологической совместимости</w:t>
      </w:r>
      <w:r>
        <w:t xml:space="preserve"> </w:t>
      </w:r>
      <w:r w:rsidRPr="00282B8A">
        <w:t>сотрудников и на основе полученных результатов составление программы тренинга</w:t>
      </w:r>
      <w:r>
        <w:t xml:space="preserve"> </w:t>
      </w:r>
      <w:r w:rsidRPr="00282B8A">
        <w:t>общения.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6. Консультирование персонала по профилактике конфликтов в</w:t>
      </w:r>
      <w:r>
        <w:t xml:space="preserve"> </w:t>
      </w:r>
      <w:r w:rsidRPr="00282B8A">
        <w:t>учреждении и</w:t>
      </w:r>
      <w:r>
        <w:t xml:space="preserve"> </w:t>
      </w:r>
      <w:r w:rsidRPr="00282B8A">
        <w:t>другим тематикам (например, консультирование по профилактике</w:t>
      </w:r>
      <w:r>
        <w:t xml:space="preserve"> </w:t>
      </w:r>
      <w:r w:rsidRPr="00282B8A">
        <w:t>профессиональных деформаций личности, по вопросам развития организационной</w:t>
      </w:r>
      <w:r>
        <w:t xml:space="preserve"> </w:t>
      </w:r>
      <w:r w:rsidRPr="00282B8A">
        <w:t>культуры, по психологическому обеспечению</w:t>
      </w:r>
      <w:r>
        <w:t xml:space="preserve"> </w:t>
      </w:r>
      <w:r w:rsidRPr="00282B8A">
        <w:t>переговорного процесса).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7. Выявление стилевых особенностей управления руководителя,</w:t>
      </w:r>
      <w:r>
        <w:t xml:space="preserve"> </w:t>
      </w:r>
      <w:r w:rsidRPr="00282B8A">
        <w:t>разработка рекомендации по развитию управленческих способностей руководителя.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8. Участие в профессиональном отборе и подборе персонала,</w:t>
      </w:r>
      <w:r>
        <w:t xml:space="preserve"> </w:t>
      </w:r>
      <w:r w:rsidRPr="00282B8A">
        <w:t>проведение тренинга по развитию профессиональной мотивации сотрудников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учреждения.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9г. Подготовьте отчет по практике.</w:t>
      </w:r>
    </w:p>
    <w:p w:rsidR="00255A39" w:rsidRPr="00282B8A" w:rsidRDefault="00255A39" w:rsidP="00255A39">
      <w:pPr>
        <w:tabs>
          <w:tab w:val="left" w:pos="4170"/>
        </w:tabs>
        <w:jc w:val="both"/>
        <w:rPr>
          <w:b/>
          <w:i/>
        </w:rPr>
      </w:pPr>
      <w:r w:rsidRPr="00282B8A">
        <w:rPr>
          <w:b/>
          <w:i/>
        </w:rPr>
        <w:t>на базе психологических центров, центров помощи, социально-</w:t>
      </w:r>
    </w:p>
    <w:p w:rsidR="00255A39" w:rsidRPr="00282B8A" w:rsidRDefault="00255A39" w:rsidP="00255A39">
      <w:pPr>
        <w:tabs>
          <w:tab w:val="left" w:pos="4170"/>
        </w:tabs>
        <w:jc w:val="both"/>
        <w:rPr>
          <w:b/>
          <w:i/>
        </w:rPr>
      </w:pPr>
      <w:r w:rsidRPr="00282B8A">
        <w:rPr>
          <w:b/>
          <w:i/>
        </w:rPr>
        <w:t>реабилитационных центров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1а. Проведение социально-психологической диагностики личности и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группы.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 xml:space="preserve">Задание 2а Проведение диагностики задержек и отставаний </w:t>
      </w:r>
      <w:proofErr w:type="gramStart"/>
      <w:r w:rsidRPr="00282B8A">
        <w:t>психического</w:t>
      </w:r>
      <w:proofErr w:type="gramEnd"/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развития.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3а. Проведение работы по социально-психологической реабилитации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участников локальных войн, по профилактике посттравматического стрессового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расстройства участников локальных вооруженных конфликтов.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 xml:space="preserve">Задание 4а. Участие в оказании психологической помощи в период </w:t>
      </w:r>
      <w:proofErr w:type="gramStart"/>
      <w:r w:rsidRPr="00282B8A">
        <w:t>возрастного</w:t>
      </w:r>
      <w:proofErr w:type="gramEnd"/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кризиса.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 xml:space="preserve">Задание 5а. Проведение консультации по проблемам клиентов в зависимости </w:t>
      </w:r>
      <w:proofErr w:type="gramStart"/>
      <w:r w:rsidRPr="00282B8A">
        <w:t>от</w:t>
      </w:r>
      <w:proofErr w:type="gramEnd"/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специфики учреждения.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6а. Подготовьте отчет по практике.</w:t>
      </w:r>
    </w:p>
    <w:p w:rsidR="00255A39" w:rsidRPr="00282B8A" w:rsidRDefault="00255A39" w:rsidP="00255A39">
      <w:pPr>
        <w:tabs>
          <w:tab w:val="left" w:pos="4170"/>
        </w:tabs>
        <w:jc w:val="both"/>
        <w:rPr>
          <w:b/>
          <w:i/>
        </w:rPr>
      </w:pPr>
      <w:r w:rsidRPr="00282B8A">
        <w:rPr>
          <w:b/>
          <w:i/>
        </w:rPr>
        <w:lastRenderedPageBreak/>
        <w:t>на базе образовательных учреждений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1б. Изучение специфики деятельности психолога в образовательном</w:t>
      </w:r>
      <w:r>
        <w:t xml:space="preserve"> </w:t>
      </w:r>
      <w:r w:rsidRPr="00282B8A">
        <w:t>учреждении.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2б. Составление модели профессионального сотрудничества психолога</w:t>
      </w:r>
      <w:r>
        <w:t xml:space="preserve"> </w:t>
      </w:r>
      <w:r w:rsidRPr="00282B8A">
        <w:t>с другими</w:t>
      </w:r>
      <w:r>
        <w:t xml:space="preserve"> </w:t>
      </w:r>
      <w:r w:rsidRPr="00282B8A">
        <w:t>специалистами, организациями.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3б. Проведение диагностики когнитивной, эмоционально-волевой</w:t>
      </w:r>
      <w:r>
        <w:t xml:space="preserve"> </w:t>
      </w:r>
      <w:r w:rsidRPr="00282B8A">
        <w:t>сферы учащихся в образовательном учреждении, обработка результатов, разработка</w:t>
      </w:r>
      <w:r>
        <w:t xml:space="preserve"> </w:t>
      </w:r>
      <w:r w:rsidRPr="00282B8A">
        <w:t>рекомендаций по выявленным проблемам.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4б. Ознакомление с формами работы школьного психолога с</w:t>
      </w:r>
      <w:r>
        <w:t xml:space="preserve"> </w:t>
      </w:r>
      <w:r w:rsidRPr="00282B8A">
        <w:t>«трудными» детьми (педагогически запущенными, неуспевающими, а также с</w:t>
      </w:r>
      <w:r>
        <w:t xml:space="preserve"> </w:t>
      </w:r>
      <w:r w:rsidRPr="00282B8A">
        <w:t xml:space="preserve">детьми с </w:t>
      </w:r>
      <w:proofErr w:type="spellStart"/>
      <w:r w:rsidRPr="00282B8A">
        <w:t>девиантными</w:t>
      </w:r>
      <w:proofErr w:type="spellEnd"/>
      <w:r w:rsidRPr="00282B8A">
        <w:t xml:space="preserve"> формами поведения).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5б. Проведение коррекционно-развивающей работы с проблемными</w:t>
      </w:r>
      <w:r>
        <w:t xml:space="preserve"> </w:t>
      </w:r>
      <w:r w:rsidRPr="00282B8A">
        <w:t>школьниками.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6б. Проведение социально-психологической профилактики в</w:t>
      </w:r>
      <w:r>
        <w:t xml:space="preserve"> </w:t>
      </w:r>
      <w:r w:rsidRPr="00282B8A">
        <w:t>образовательном учреждении.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7б. Проведение диагностики и разработка программы работы с детьми</w:t>
      </w:r>
      <w:r>
        <w:t xml:space="preserve"> </w:t>
      </w:r>
      <w:r w:rsidRPr="00282B8A">
        <w:t>с признаками одаренности.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8б. Проведение психологического консультирования учителей,</w:t>
      </w:r>
      <w:r>
        <w:t xml:space="preserve"> </w:t>
      </w:r>
      <w:r w:rsidRPr="00282B8A">
        <w:t>обучающихся, семей.</w:t>
      </w:r>
    </w:p>
    <w:p w:rsidR="00255A39" w:rsidRPr="00282B8A" w:rsidRDefault="00255A39" w:rsidP="00255A39">
      <w:pPr>
        <w:tabs>
          <w:tab w:val="left" w:pos="4170"/>
        </w:tabs>
        <w:jc w:val="both"/>
      </w:pPr>
      <w:r w:rsidRPr="00282B8A">
        <w:t>Задание 9б. Подготовьте отчет по практике.</w:t>
      </w:r>
      <w:r w:rsidRPr="00282B8A">
        <w:cr/>
      </w:r>
    </w:p>
    <w:p w:rsidR="00BF4E88" w:rsidRDefault="00BF4E88" w:rsidP="00BF4E88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BF4E88" w:rsidRDefault="00BF4E88" w:rsidP="00BF4E88">
      <w:pPr>
        <w:pStyle w:val="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55A39" w:rsidRPr="00282B8A" w:rsidRDefault="00255A39" w:rsidP="00255A39">
      <w:pPr>
        <w:ind w:firstLine="709"/>
        <w:contextualSpacing/>
        <w:jc w:val="both"/>
      </w:pPr>
      <w:r w:rsidRPr="00282B8A">
        <w:t xml:space="preserve">К контролю текущей аттестации относятся: проверка знаний, умений и навыков сформированных </w:t>
      </w:r>
      <w:proofErr w:type="gramStart"/>
      <w:r w:rsidRPr="00282B8A">
        <w:t>компетенций</w:t>
      </w:r>
      <w:proofErr w:type="gramEnd"/>
      <w:r w:rsidRPr="00282B8A">
        <w:t xml:space="preserve"> обучающихся при собеседовании и по результатам выполнения заданий отчета обучающихся в ходе индивидуальной консультации преподавателя. Промежуточная аттестация по практике проводится с целью выявления соответствия уровня теоретических знаний, практических умений и навыков </w:t>
      </w:r>
      <w:r>
        <w:t xml:space="preserve">в соответствии с </w:t>
      </w:r>
      <w:r w:rsidRPr="00282B8A">
        <w:t>требованиям</w:t>
      </w:r>
      <w:r>
        <w:t>и</w:t>
      </w:r>
      <w:r w:rsidRPr="00282B8A">
        <w:t xml:space="preserve"> ФГОС </w:t>
      </w:r>
      <w:proofErr w:type="gramStart"/>
      <w:r w:rsidRPr="00282B8A">
        <w:t>ВО</w:t>
      </w:r>
      <w:proofErr w:type="gramEnd"/>
      <w:r w:rsidRPr="00282B8A">
        <w:t xml:space="preserve"> </w:t>
      </w:r>
      <w:proofErr w:type="gramStart"/>
      <w:r w:rsidRPr="00282B8A">
        <w:t>по</w:t>
      </w:r>
      <w:proofErr w:type="gramEnd"/>
      <w:r w:rsidRPr="00282B8A">
        <w:t xml:space="preserve"> направлению под</w:t>
      </w:r>
      <w:r>
        <w:t>готовки 37.03.01 «Психология».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Характер защиты студентом отчета на Итоговой конференции.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Характер защиты студентом отчета на Итоговой конференции определяется экспертным путем в ходе проведения студентом выступления. В качестве экспертов выступает назначенная распоряжением заведующего кафедрой комиссия, в состав которой входит профессорско-преподавательский состав кафедры и представители работодателей, в том числе, с мест прохождения студентами учебной практики.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Примерные вопросы в ходе защиты студентами отчета на Итоговой конференции: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1. Каковы назначение, цели деятельности организации (учреждения, предприятия), в которой проходила практика?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2. Общие принципы организации учреждения, на базе которого проходила практика.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3. Структура и система учреждения, на базе которого проходила практика.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4. Внутренняя организация и порядок деятельности учреждения, на базе которого проходила практика.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5. Какими основными нормативно-правовыми актами руководствуется в своей деятельности данная организация (учреждение, предприятие)?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6. Определите место конкретного подразделения (организации), в которой Вы проходили практику, в системе ведомственной иерархии (вышестоящий орга</w:t>
      </w:r>
      <w:proofErr w:type="gramStart"/>
      <w:r w:rsidRPr="009C763C">
        <w:t>н(</w:t>
      </w:r>
      <w:proofErr w:type="gramEnd"/>
      <w:r w:rsidRPr="009C763C">
        <w:t>ы), нижестоящие подразделения и т. п. ).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7. Охарактеризуйте компетенцию (характер деятельности) органа (организации), в которой Вы проходили практику.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lastRenderedPageBreak/>
        <w:t>8. Опишите служебный функционал Вашего непосредственного руководителя практики.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Опишите обычные виды его профессиональной деятельности.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9. Охарактеризуйте делопроизводство в учреждении, на базе которого проходила практика.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10. Материально-техническое оснащение рабочего места в учреждении, на базе которого проходила практика.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11. Вспомните и опишите проблемную/сложную/неординарную правовую ситуацию, с которой руководитель Вашей практики или кто-то из сотрудников соответствующей организации столкнулся в период прохождения Вами практики.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12. Опишите характер выполняемой Вами деятельности в ходе практики. Поясните, чему новому/полезному Вы научились.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13. Возникали ли в ходе Вашей практической деятельности ситуации, когда Вы понимали, что полученных Вами в ходе обучения знаний и умений явно недостаточно? Опишите такую ситуацию. Укажите пробелы в знаниях/умениях.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14. Удалось ли Вам в ходе практики собрать эмпирический материал для написания курсовой работы/проекта, выпускной квалификационной работы? Если да – охарактеризуйте полученные данные. Если нет - укажите причины, по которым сбор эмпирического материала оказался невозможен?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15. Какие знания, умения, навыки и опыт деятельности были приобретены или развиты в результате прохождения практики?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16. Какие непосредственные задания были выполнены в ходе прохождения практики?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17. Какие документы (проекты документов) были составлены Вами в ходе прохождения практики?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 xml:space="preserve">Высказанное согласованное экспертное мнение комиссии о результатах защиты студентом отчета по практике оформляется в </w:t>
      </w:r>
      <w:proofErr w:type="spellStart"/>
      <w:r w:rsidRPr="009C763C">
        <w:t>зачетно</w:t>
      </w:r>
      <w:proofErr w:type="spellEnd"/>
      <w:r w:rsidRPr="009C763C">
        <w:t>-экзаменационной ведомости.</w:t>
      </w:r>
    </w:p>
    <w:p w:rsidR="00255A39" w:rsidRPr="009C763C" w:rsidRDefault="00255A39" w:rsidP="00255A39">
      <w:pPr>
        <w:ind w:firstLine="709"/>
        <w:contextualSpacing/>
        <w:jc w:val="both"/>
      </w:pPr>
    </w:p>
    <w:p w:rsidR="00255A39" w:rsidRPr="009C763C" w:rsidRDefault="00255A39" w:rsidP="00255A39">
      <w:pPr>
        <w:ind w:firstLine="709"/>
        <w:contextualSpacing/>
        <w:jc w:val="both"/>
      </w:pPr>
      <w:r w:rsidRPr="009C763C">
        <w:t>При оценке ответов на защите студентами отчета на Итоговой конференции учитывается: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 xml:space="preserve">1. Уровень </w:t>
      </w:r>
      <w:proofErr w:type="spellStart"/>
      <w:r w:rsidRPr="009C763C">
        <w:t>сформированности</w:t>
      </w:r>
      <w:proofErr w:type="spellEnd"/>
      <w:r w:rsidRPr="009C763C">
        <w:t xml:space="preserve"> компетенций.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2. Уровень усвоения теоретических положений дисциплины, правильность формулировки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основных понятий и закономерностей.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3. Уровень знания фактического материала в объеме программы.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4. Логика, структура и грамотность изложения вопроса.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5. Умение связать теорию с практикой.</w:t>
      </w:r>
    </w:p>
    <w:p w:rsidR="00255A39" w:rsidRPr="009C763C" w:rsidRDefault="00255A39" w:rsidP="00255A39">
      <w:pPr>
        <w:ind w:firstLine="709"/>
        <w:contextualSpacing/>
        <w:jc w:val="both"/>
      </w:pPr>
      <w:r w:rsidRPr="009C763C">
        <w:t>6. Умение делать обобщения, выводы.</w:t>
      </w:r>
    </w:p>
    <w:p w:rsidR="00255A39" w:rsidRDefault="00255A39" w:rsidP="00255A39">
      <w:pPr>
        <w:pStyle w:val="a7"/>
        <w:spacing w:after="0"/>
        <w:ind w:left="0"/>
        <w:jc w:val="both"/>
        <w:rPr>
          <w:b/>
          <w:i/>
          <w:color w:val="000000"/>
          <w:lang w:eastAsia="zh-CN"/>
        </w:rPr>
      </w:pPr>
    </w:p>
    <w:p w:rsidR="00BF4E88" w:rsidRDefault="00BF4E88" w:rsidP="00BF4E88">
      <w:pPr>
        <w:spacing w:line="360" w:lineRule="auto"/>
        <w:ind w:firstLine="709"/>
        <w:jc w:val="both"/>
        <w:rPr>
          <w:sz w:val="28"/>
          <w:szCs w:val="28"/>
        </w:rPr>
      </w:pPr>
    </w:p>
    <w:p w:rsidR="00BF4E88" w:rsidRDefault="00BF4E88" w:rsidP="00BF4E88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255A39" w:rsidRDefault="00255A39" w:rsidP="00BF4E88">
      <w:pPr>
        <w:spacing w:before="100" w:beforeAutospacing="1" w:after="100" w:afterAutospacing="1" w:line="360" w:lineRule="auto"/>
      </w:pPr>
      <w:r>
        <w:t>д</w:t>
      </w:r>
      <w:r w:rsidRPr="00255A39">
        <w:t>ифференцированный зачет</w:t>
      </w:r>
    </w:p>
    <w:p w:rsidR="00255A39" w:rsidRPr="00255A39" w:rsidRDefault="00255A39" w:rsidP="00BF4E88">
      <w:pPr>
        <w:spacing w:before="100" w:beforeAutospacing="1" w:after="100" w:afterAutospacing="1" w:line="360" w:lineRule="auto"/>
      </w:pPr>
    </w:p>
    <w:p w:rsidR="00255A39" w:rsidRPr="00255A39" w:rsidRDefault="00255A39" w:rsidP="00255A39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bCs/>
        </w:rPr>
      </w:pPr>
      <w:r w:rsidRPr="00255A39">
        <w:rPr>
          <w:rFonts w:ascii="Times New Roman" w:hAnsi="Times New Roman"/>
          <w:bCs/>
        </w:rPr>
        <w:t>Анализ специфики деятельности психолога в учреждении, организации или предприятии по направлению подготовки.</w:t>
      </w:r>
    </w:p>
    <w:p w:rsidR="00255A39" w:rsidRPr="00255A39" w:rsidRDefault="00255A39" w:rsidP="00255A39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bCs/>
        </w:rPr>
      </w:pPr>
      <w:r w:rsidRPr="00255A39">
        <w:rPr>
          <w:rFonts w:ascii="Times New Roman" w:hAnsi="Times New Roman"/>
          <w:bCs/>
        </w:rPr>
        <w:lastRenderedPageBreak/>
        <w:t>Ежедневный анализ и выполнение производственных заданий под руководством штатного психолога.</w:t>
      </w:r>
    </w:p>
    <w:p w:rsidR="00255A39" w:rsidRPr="00255A39" w:rsidRDefault="00255A39" w:rsidP="00255A39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bCs/>
        </w:rPr>
      </w:pPr>
      <w:r w:rsidRPr="00255A39">
        <w:rPr>
          <w:rFonts w:ascii="Times New Roman" w:hAnsi="Times New Roman"/>
          <w:bCs/>
        </w:rPr>
        <w:t xml:space="preserve">Разработка психологических мероприятий, направленных на реализацию </w:t>
      </w:r>
      <w:r w:rsidRPr="00255A39">
        <w:rPr>
          <w:rFonts w:ascii="Times New Roman" w:hAnsi="Times New Roman"/>
        </w:rPr>
        <w:t>практической,  педагогической,  организационно-управленческой деятельности</w:t>
      </w:r>
    </w:p>
    <w:p w:rsidR="00255A39" w:rsidRPr="00255A39" w:rsidRDefault="00255A39" w:rsidP="00255A39">
      <w:pPr>
        <w:pStyle w:val="a7"/>
        <w:numPr>
          <w:ilvl w:val="0"/>
          <w:numId w:val="5"/>
        </w:numPr>
        <w:spacing w:after="0"/>
        <w:contextualSpacing/>
        <w:jc w:val="both"/>
        <w:rPr>
          <w:bCs/>
        </w:rPr>
      </w:pPr>
      <w:r w:rsidRPr="00255A39">
        <w:rPr>
          <w:bCs/>
        </w:rPr>
        <w:t xml:space="preserve">Самоанализ реализуемых мероприятий и акций, направленных на реализацию </w:t>
      </w:r>
      <w:r w:rsidRPr="00255A39">
        <w:t>практической,  педагогической,  организационно-управленческой деятельности.</w:t>
      </w:r>
    </w:p>
    <w:p w:rsidR="00255A39" w:rsidRDefault="00255A39" w:rsidP="00BF4E88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255A39" w:rsidRDefault="00255A39" w:rsidP="00BF4E88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BF4E88" w:rsidRDefault="00BF4E88" w:rsidP="00BF4E88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F4E88" w:rsidRDefault="00BF4E88" w:rsidP="00BF4E88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</w:p>
    <w:p w:rsidR="00BF4E88" w:rsidRDefault="00BF4E88" w:rsidP="00BF4E88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F4E88" w:rsidRDefault="00BF4E88" w:rsidP="00BF4E88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55A39" w:rsidRPr="00485126" w:rsidRDefault="00255A39" w:rsidP="00255A3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85126">
        <w:rPr>
          <w:rFonts w:ascii="Times New Roman" w:hAnsi="Times New Roman"/>
          <w:sz w:val="24"/>
          <w:szCs w:val="24"/>
        </w:rPr>
        <w:t>Кашапов</w:t>
      </w:r>
      <w:proofErr w:type="spellEnd"/>
      <w:r w:rsidRPr="00485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5126">
        <w:rPr>
          <w:rFonts w:ascii="Times New Roman" w:hAnsi="Times New Roman"/>
          <w:sz w:val="24"/>
          <w:szCs w:val="24"/>
        </w:rPr>
        <w:t>Мергаляс</w:t>
      </w:r>
      <w:proofErr w:type="spellEnd"/>
      <w:r w:rsidRPr="0048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126">
        <w:rPr>
          <w:rFonts w:ascii="Times New Roman" w:hAnsi="Times New Roman"/>
          <w:sz w:val="24"/>
          <w:szCs w:val="24"/>
        </w:rPr>
        <w:t>Мергалимович</w:t>
      </w:r>
      <w:proofErr w:type="spellEnd"/>
      <w:r w:rsidRPr="00485126">
        <w:rPr>
          <w:rFonts w:ascii="Times New Roman" w:hAnsi="Times New Roman"/>
          <w:sz w:val="24"/>
          <w:szCs w:val="24"/>
        </w:rPr>
        <w:t xml:space="preserve">. Консультационная работа психолога / </w:t>
      </w:r>
      <w:proofErr w:type="spellStart"/>
      <w:r w:rsidRPr="00485126">
        <w:rPr>
          <w:rFonts w:ascii="Times New Roman" w:hAnsi="Times New Roman"/>
          <w:sz w:val="24"/>
          <w:szCs w:val="24"/>
        </w:rPr>
        <w:t>Кашапов</w:t>
      </w:r>
      <w:proofErr w:type="spellEnd"/>
      <w:r w:rsidRPr="0048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126">
        <w:rPr>
          <w:rFonts w:ascii="Times New Roman" w:hAnsi="Times New Roman"/>
          <w:sz w:val="24"/>
          <w:szCs w:val="24"/>
        </w:rPr>
        <w:t>Мергаляс</w:t>
      </w:r>
      <w:proofErr w:type="spellEnd"/>
      <w:r w:rsidRPr="0048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126">
        <w:rPr>
          <w:rFonts w:ascii="Times New Roman" w:hAnsi="Times New Roman"/>
          <w:sz w:val="24"/>
          <w:szCs w:val="24"/>
        </w:rPr>
        <w:t>Мергалимович</w:t>
      </w:r>
      <w:proofErr w:type="spellEnd"/>
      <w:r w:rsidRPr="0048512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5126">
        <w:rPr>
          <w:rFonts w:ascii="Times New Roman" w:hAnsi="Times New Roman"/>
          <w:sz w:val="24"/>
          <w:szCs w:val="24"/>
        </w:rPr>
        <w:t>Кашапов</w:t>
      </w:r>
      <w:proofErr w:type="spellEnd"/>
      <w:r w:rsidRPr="00485126">
        <w:rPr>
          <w:rFonts w:ascii="Times New Roman" w:hAnsi="Times New Roman"/>
          <w:sz w:val="24"/>
          <w:szCs w:val="24"/>
        </w:rPr>
        <w:t xml:space="preserve"> М.М. - 2-е изд. - М.</w:t>
      </w:r>
      <w:proofErr w:type="gramStart"/>
      <w:r w:rsidRPr="004851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8512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85126">
        <w:rPr>
          <w:rFonts w:ascii="Times New Roman" w:hAnsi="Times New Roman"/>
          <w:sz w:val="24"/>
          <w:szCs w:val="24"/>
        </w:rPr>
        <w:t>Юрайт</w:t>
      </w:r>
      <w:proofErr w:type="spellEnd"/>
      <w:r w:rsidRPr="00485126">
        <w:rPr>
          <w:rFonts w:ascii="Times New Roman" w:hAnsi="Times New Roman"/>
          <w:sz w:val="24"/>
          <w:szCs w:val="24"/>
        </w:rPr>
        <w:t>, 2017. - 197. - (Профессиональная практика).</w:t>
      </w:r>
    </w:p>
    <w:p w:rsidR="00255A39" w:rsidRPr="00485126" w:rsidRDefault="00255A39" w:rsidP="00255A3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Болотова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, Алла Константиновна.</w:t>
      </w:r>
      <w:r w:rsidRPr="00485126">
        <w:rPr>
          <w:rFonts w:ascii="Times New Roman" w:hAnsi="Times New Roman"/>
          <w:sz w:val="24"/>
          <w:szCs w:val="24"/>
        </w:rPr>
        <w:t xml:space="preserve"> </w:t>
      </w:r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Настольная книга практикующего психолога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Практическое пособие /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Болотова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Алла Константиновна;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Болотова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А.К. - 2-е изд. - М.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, 2017. - 375. - (Профессиональная практика).</w:t>
      </w:r>
    </w:p>
    <w:p w:rsidR="00BF4E88" w:rsidRDefault="00BF4E88" w:rsidP="00BF4E88">
      <w:pPr>
        <w:pStyle w:val="a5"/>
        <w:spacing w:line="360" w:lineRule="auto"/>
        <w:ind w:left="11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4E88" w:rsidRDefault="00BF4E88" w:rsidP="00BF4E88">
      <w:pPr>
        <w:tabs>
          <w:tab w:val="left" w:pos="426"/>
        </w:tabs>
        <w:spacing w:line="360" w:lineRule="auto"/>
        <w:ind w:left="42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255A39" w:rsidRPr="00485126" w:rsidRDefault="00255A39" w:rsidP="00255A39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Болотова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, Алла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Константиновна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рикладная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психология. Основы консультативной психологии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/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Болотова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Алла Константиновна;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Болотова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А.К. - 2-е изд. - М.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, 2017. - 375. - 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(Бакалавр и магистр.</w:t>
      </w:r>
      <w:proofErr w:type="gram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</w:t>
      </w:r>
      <w:r w:rsidRPr="00485126">
        <w:rPr>
          <w:rFonts w:ascii="Times New Roman" w:hAnsi="Times New Roman"/>
          <w:sz w:val="24"/>
          <w:szCs w:val="24"/>
        </w:rPr>
        <w:t>.</w:t>
      </w:r>
      <w:proofErr w:type="gramEnd"/>
    </w:p>
    <w:p w:rsidR="00255A39" w:rsidRPr="00485126" w:rsidRDefault="00255A39" w:rsidP="00255A39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Кошелева, Александра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Николаевна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55A39">
        <w:rPr>
          <w:rStyle w:val="a6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255A39">
        <w:rPr>
          <w:rStyle w:val="a6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сиходиагностика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 : Учебник и практикум / Кошелева Александра Николаевна; Кошелева А.Н. - Отв. ред., Хороших В.В. - Отв. ред. - М.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, 2017. - 373. - 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(Бакалавр.</w:t>
      </w:r>
      <w:proofErr w:type="gramEnd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85126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</w:p>
    <w:p w:rsidR="00255A39" w:rsidRDefault="00255A39" w:rsidP="00255A39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85126">
        <w:rPr>
          <w:rFonts w:ascii="Times New Roman" w:hAnsi="Times New Roman"/>
          <w:sz w:val="24"/>
          <w:szCs w:val="24"/>
        </w:rPr>
        <w:t xml:space="preserve">Мещерякова, Алла </w:t>
      </w:r>
      <w:proofErr w:type="spellStart"/>
      <w:r w:rsidRPr="00485126">
        <w:rPr>
          <w:rFonts w:ascii="Times New Roman" w:hAnsi="Times New Roman"/>
          <w:sz w:val="24"/>
          <w:szCs w:val="24"/>
        </w:rPr>
        <w:t>Викторовна</w:t>
      </w:r>
      <w:proofErr w:type="gramStart"/>
      <w:r w:rsidRPr="00485126">
        <w:rPr>
          <w:rFonts w:ascii="Times New Roman" w:hAnsi="Times New Roman"/>
          <w:sz w:val="24"/>
          <w:szCs w:val="24"/>
        </w:rPr>
        <w:t>.П</w:t>
      </w:r>
      <w:proofErr w:type="gramEnd"/>
      <w:r w:rsidRPr="00485126">
        <w:rPr>
          <w:rFonts w:ascii="Times New Roman" w:hAnsi="Times New Roman"/>
          <w:sz w:val="24"/>
          <w:szCs w:val="24"/>
        </w:rPr>
        <w:t>сихологическая</w:t>
      </w:r>
      <w:proofErr w:type="spellEnd"/>
      <w:r w:rsidRPr="00485126">
        <w:rPr>
          <w:rFonts w:ascii="Times New Roman" w:hAnsi="Times New Roman"/>
          <w:sz w:val="24"/>
          <w:szCs w:val="24"/>
        </w:rPr>
        <w:t xml:space="preserve"> работа с кадровым резервом в правоохранительных органах РФ : Учебник и практикум / Мещерякова Алла Викторовна; Мещерякова А.В. - М.</w:t>
      </w:r>
      <w:proofErr w:type="gramStart"/>
      <w:r w:rsidRPr="004851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8512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85126">
        <w:rPr>
          <w:rFonts w:ascii="Times New Roman" w:hAnsi="Times New Roman"/>
          <w:sz w:val="24"/>
          <w:szCs w:val="24"/>
        </w:rPr>
        <w:t>Юрайт</w:t>
      </w:r>
      <w:proofErr w:type="spellEnd"/>
      <w:r w:rsidRPr="00485126">
        <w:rPr>
          <w:rFonts w:ascii="Times New Roman" w:hAnsi="Times New Roman"/>
          <w:sz w:val="24"/>
          <w:szCs w:val="24"/>
        </w:rPr>
        <w:t>, 2017. - 247. - (Университеты России).</w:t>
      </w:r>
    </w:p>
    <w:p w:rsidR="00BF4E88" w:rsidRDefault="00BF4E88" w:rsidP="00BF4E88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BF4E88" w:rsidRDefault="00BF4E88" w:rsidP="00BF4E88">
      <w:pPr>
        <w:pStyle w:val="a5"/>
        <w:spacing w:after="0" w:line="360" w:lineRule="auto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4E88" w:rsidRDefault="00BF4E88" w:rsidP="00BF4E88">
      <w:pPr>
        <w:pStyle w:val="a5"/>
        <w:tabs>
          <w:tab w:val="left" w:pos="426"/>
        </w:tabs>
        <w:spacing w:after="24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BF4E88" w:rsidRDefault="00BF4E88" w:rsidP="00BF4E88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Собственные учебные пособия</w:t>
      </w:r>
    </w:p>
    <w:p w:rsidR="00255A39" w:rsidRPr="00485126" w:rsidRDefault="00255A39" w:rsidP="00255A39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85126">
        <w:rPr>
          <w:rFonts w:ascii="Times New Roman" w:hAnsi="Times New Roman"/>
          <w:sz w:val="24"/>
          <w:szCs w:val="24"/>
        </w:rPr>
        <w:t xml:space="preserve">Т.А.Братчикова, О.А.Ворона, Е.Ю.Титова,  Л.Р.Толстых Практика  в системе профессиональной подготовки по направлению «Психология». -  </w:t>
      </w:r>
      <w:proofErr w:type="spellStart"/>
      <w:r w:rsidRPr="00485126">
        <w:rPr>
          <w:rFonts w:ascii="Times New Roman" w:hAnsi="Times New Roman"/>
          <w:sz w:val="24"/>
          <w:szCs w:val="24"/>
        </w:rPr>
        <w:t>Забайкал</w:t>
      </w:r>
      <w:proofErr w:type="gramStart"/>
      <w:r w:rsidRPr="00485126">
        <w:rPr>
          <w:rFonts w:ascii="Times New Roman" w:hAnsi="Times New Roman"/>
          <w:sz w:val="24"/>
          <w:szCs w:val="24"/>
        </w:rPr>
        <w:t>.г</w:t>
      </w:r>
      <w:proofErr w:type="gramEnd"/>
      <w:r w:rsidRPr="00485126">
        <w:rPr>
          <w:rFonts w:ascii="Times New Roman" w:hAnsi="Times New Roman"/>
          <w:sz w:val="24"/>
          <w:szCs w:val="24"/>
        </w:rPr>
        <w:t>ос.ун</w:t>
      </w:r>
      <w:proofErr w:type="spellEnd"/>
      <w:r w:rsidRPr="00485126">
        <w:rPr>
          <w:rFonts w:ascii="Times New Roman" w:hAnsi="Times New Roman"/>
          <w:sz w:val="24"/>
          <w:szCs w:val="24"/>
        </w:rPr>
        <w:t>-т. – Чита, 2016. – 130 с.</w:t>
      </w:r>
    </w:p>
    <w:p w:rsidR="00BF4E88" w:rsidRDefault="00BF4E88" w:rsidP="00BF4E88">
      <w:pPr>
        <w:pStyle w:val="a5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BF4E88" w:rsidRDefault="00BF4E88" w:rsidP="00BF4E88">
      <w:pPr>
        <w:pStyle w:val="a5"/>
        <w:spacing w:after="0" w:line="360" w:lineRule="auto"/>
        <w:ind w:left="1128"/>
        <w:jc w:val="both"/>
        <w:rPr>
          <w:rFonts w:ascii="Times New Roman" w:hAnsi="Times New Roman"/>
          <w:sz w:val="28"/>
          <w:szCs w:val="28"/>
        </w:rPr>
      </w:pPr>
    </w:p>
    <w:p w:rsidR="00BF4E88" w:rsidRDefault="00BF4E88" w:rsidP="00BF4E88">
      <w:pPr>
        <w:pStyle w:val="a5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F4E88" w:rsidRPr="00255A39" w:rsidRDefault="00BF4E88" w:rsidP="00BF4E88">
      <w:pPr>
        <w:spacing w:line="360" w:lineRule="auto"/>
      </w:pPr>
      <w:r w:rsidRPr="00255A39">
        <w:rPr>
          <w:b/>
        </w:rPr>
        <w:t>ЭБС «Троицкий мост»;</w:t>
      </w:r>
      <w:r w:rsidRPr="00255A39">
        <w:t xml:space="preserve"> Договор № 223 </w:t>
      </w:r>
      <w:proofErr w:type="gramStart"/>
      <w:r w:rsidRPr="00255A39">
        <w:t>П</w:t>
      </w:r>
      <w:proofErr w:type="gramEnd"/>
      <w:r w:rsidRPr="00255A39">
        <w:t xml:space="preserve">/17-121 от 02.05.2017г. </w:t>
      </w:r>
      <w:hyperlink r:id="rId7" w:history="1">
        <w:r w:rsidRPr="00255A39">
          <w:rPr>
            <w:rStyle w:val="a3"/>
            <w:color w:val="auto"/>
          </w:rPr>
          <w:t>w</w:t>
        </w:r>
        <w:r w:rsidRPr="00255A39">
          <w:rPr>
            <w:rStyle w:val="a3"/>
            <w:color w:val="auto"/>
            <w:lang w:val="en-US"/>
          </w:rPr>
          <w:t>ww</w:t>
        </w:r>
        <w:r w:rsidRPr="00255A39">
          <w:rPr>
            <w:rStyle w:val="a3"/>
            <w:color w:val="auto"/>
          </w:rPr>
          <w:t>.</w:t>
        </w:r>
        <w:r w:rsidRPr="00255A39">
          <w:rPr>
            <w:rStyle w:val="a3"/>
            <w:color w:val="auto"/>
            <w:lang w:val="en-US"/>
          </w:rPr>
          <w:t>trmost</w:t>
        </w:r>
        <w:r w:rsidRPr="00255A39">
          <w:rPr>
            <w:rStyle w:val="a3"/>
            <w:color w:val="auto"/>
          </w:rPr>
          <w:t>.</w:t>
        </w:r>
        <w:r w:rsidRPr="00255A39">
          <w:rPr>
            <w:rStyle w:val="a3"/>
            <w:color w:val="auto"/>
            <w:lang w:val="en-US"/>
          </w:rPr>
          <w:t>ru</w:t>
        </w:r>
      </w:hyperlink>
      <w:r w:rsidRPr="00255A39">
        <w:t xml:space="preserve"> </w:t>
      </w:r>
    </w:p>
    <w:p w:rsidR="00BF4E88" w:rsidRPr="00255A39" w:rsidRDefault="00BF4E88" w:rsidP="00BF4E88">
      <w:pPr>
        <w:spacing w:line="360" w:lineRule="auto"/>
      </w:pPr>
      <w:r w:rsidRPr="00255A39">
        <w:rPr>
          <w:b/>
        </w:rPr>
        <w:t>ЭБС «Лань»</w:t>
      </w:r>
      <w:r w:rsidRPr="00255A39">
        <w:t xml:space="preserve">; Договор № 223/17-28 от 31.03.2017г. </w:t>
      </w:r>
      <w:hyperlink r:id="rId8" w:history="1">
        <w:r w:rsidRPr="00255A39">
          <w:rPr>
            <w:rStyle w:val="a3"/>
            <w:color w:val="auto"/>
          </w:rPr>
          <w:t>www.e.lanbook.ru</w:t>
        </w:r>
      </w:hyperlink>
    </w:p>
    <w:p w:rsidR="00BF4E88" w:rsidRPr="00255A39" w:rsidRDefault="00BF4E88" w:rsidP="00BF4E88">
      <w:pPr>
        <w:spacing w:line="360" w:lineRule="auto"/>
      </w:pPr>
      <w:r w:rsidRPr="00255A39">
        <w:rPr>
          <w:b/>
        </w:rPr>
        <w:t>ЭБС «</w:t>
      </w:r>
      <w:proofErr w:type="spellStart"/>
      <w:r w:rsidRPr="00255A39">
        <w:rPr>
          <w:b/>
        </w:rPr>
        <w:t>Юрайт</w:t>
      </w:r>
      <w:proofErr w:type="spellEnd"/>
      <w:r w:rsidRPr="00255A39">
        <w:rPr>
          <w:b/>
        </w:rPr>
        <w:t>»</w:t>
      </w:r>
      <w:r w:rsidRPr="00255A39">
        <w:t xml:space="preserve">; Договор № 223/17-27 от 31.03.2017г. </w:t>
      </w:r>
      <w:hyperlink r:id="rId9" w:history="1">
        <w:r w:rsidRPr="00255A39">
          <w:rPr>
            <w:rStyle w:val="a3"/>
            <w:color w:val="auto"/>
          </w:rPr>
          <w:t>www.biblio-online.ru</w:t>
        </w:r>
      </w:hyperlink>
      <w:r w:rsidRPr="00255A39">
        <w:t xml:space="preserve"> </w:t>
      </w:r>
    </w:p>
    <w:p w:rsidR="00BF4E88" w:rsidRPr="00255A39" w:rsidRDefault="00BF4E88" w:rsidP="00BF4E88">
      <w:pPr>
        <w:tabs>
          <w:tab w:val="left" w:pos="426"/>
        </w:tabs>
        <w:spacing w:line="360" w:lineRule="auto"/>
        <w:jc w:val="both"/>
        <w:outlineLvl w:val="1"/>
        <w:rPr>
          <w:b/>
        </w:rPr>
      </w:pPr>
      <w:r w:rsidRPr="00255A39">
        <w:rPr>
          <w:b/>
        </w:rPr>
        <w:t>ЭБС «Консультант студента»</w:t>
      </w:r>
      <w:r w:rsidRPr="00255A39">
        <w:t xml:space="preserve">; Договор № 223/17-12 от 28.02.2017г. </w:t>
      </w:r>
      <w:hyperlink r:id="rId10" w:history="1">
        <w:r w:rsidRPr="00255A39">
          <w:rPr>
            <w:rStyle w:val="a3"/>
            <w:color w:val="auto"/>
            <w:lang w:val="en-US"/>
          </w:rPr>
          <w:t>www</w:t>
        </w:r>
        <w:r w:rsidRPr="00255A39">
          <w:rPr>
            <w:rStyle w:val="a3"/>
            <w:color w:val="auto"/>
          </w:rPr>
          <w:t>.</w:t>
        </w:r>
        <w:proofErr w:type="spellStart"/>
        <w:r w:rsidRPr="00255A39">
          <w:rPr>
            <w:rStyle w:val="a3"/>
            <w:color w:val="auto"/>
            <w:lang w:val="en-US"/>
          </w:rPr>
          <w:t>studentlibrary</w:t>
        </w:r>
        <w:proofErr w:type="spellEnd"/>
        <w:r w:rsidRPr="00255A39">
          <w:rPr>
            <w:rStyle w:val="a3"/>
            <w:color w:val="auto"/>
          </w:rPr>
          <w:t>.</w:t>
        </w:r>
        <w:proofErr w:type="spellStart"/>
        <w:r w:rsidRPr="00255A39">
          <w:rPr>
            <w:rStyle w:val="a3"/>
            <w:color w:val="auto"/>
            <w:lang w:val="en-US"/>
          </w:rPr>
          <w:t>ru</w:t>
        </w:r>
        <w:proofErr w:type="spellEnd"/>
      </w:hyperlink>
    </w:p>
    <w:p w:rsidR="00BF4E88" w:rsidRDefault="00BF4E88" w:rsidP="00BF4E88">
      <w:pPr>
        <w:spacing w:line="360" w:lineRule="auto"/>
        <w:jc w:val="both"/>
        <w:rPr>
          <w:sz w:val="28"/>
          <w:szCs w:val="28"/>
        </w:rPr>
      </w:pPr>
    </w:p>
    <w:p w:rsidR="00BF4E88" w:rsidRDefault="00BF4E88" w:rsidP="00BF4E88">
      <w:pPr>
        <w:spacing w:line="360" w:lineRule="auto"/>
        <w:jc w:val="both"/>
        <w:rPr>
          <w:sz w:val="28"/>
          <w:szCs w:val="28"/>
        </w:rPr>
      </w:pPr>
    </w:p>
    <w:p w:rsidR="00BF4E88" w:rsidRDefault="00BF4E88" w:rsidP="00BF4E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К.п.н. доцент кафедры ТПП Толстых Л.Р.                             </w:t>
      </w:r>
    </w:p>
    <w:p w:rsidR="00BF4E88" w:rsidRDefault="00BF4E88" w:rsidP="00BF4E88">
      <w:pPr>
        <w:spacing w:line="360" w:lineRule="auto"/>
        <w:jc w:val="both"/>
      </w:pPr>
    </w:p>
    <w:p w:rsidR="00BF4E88" w:rsidRDefault="00BF4E88" w:rsidP="00BF4E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</w:t>
      </w:r>
      <w:proofErr w:type="spellStart"/>
      <w:r>
        <w:rPr>
          <w:sz w:val="28"/>
          <w:szCs w:val="28"/>
        </w:rPr>
        <w:t>Дагбаева</w:t>
      </w:r>
      <w:proofErr w:type="spellEnd"/>
      <w:r>
        <w:rPr>
          <w:sz w:val="28"/>
          <w:szCs w:val="28"/>
        </w:rPr>
        <w:t xml:space="preserve"> С.Б. </w:t>
      </w:r>
    </w:p>
    <w:p w:rsidR="00BF4E88" w:rsidRDefault="00BF4E88" w:rsidP="00BF4E88">
      <w:pPr>
        <w:spacing w:line="360" w:lineRule="auto"/>
      </w:pPr>
    </w:p>
    <w:p w:rsidR="00BF4E88" w:rsidRDefault="00BF4E88" w:rsidP="00BF4E88"/>
    <w:p w:rsidR="00BF4E88" w:rsidRDefault="00BF4E88" w:rsidP="00BF4E88"/>
    <w:p w:rsidR="001E5463" w:rsidRDefault="001E5463"/>
    <w:sectPr w:rsidR="001E5463" w:rsidSect="001E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524"/>
    <w:multiLevelType w:val="hybridMultilevel"/>
    <w:tmpl w:val="574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1D3"/>
    <w:multiLevelType w:val="hybridMultilevel"/>
    <w:tmpl w:val="4EE63D76"/>
    <w:lvl w:ilvl="0" w:tplc="D6667EC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C1F5E"/>
    <w:multiLevelType w:val="hybridMultilevel"/>
    <w:tmpl w:val="1A06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16C8"/>
    <w:multiLevelType w:val="hybridMultilevel"/>
    <w:tmpl w:val="749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991"/>
    <w:multiLevelType w:val="hybridMultilevel"/>
    <w:tmpl w:val="7C183FE6"/>
    <w:lvl w:ilvl="0" w:tplc="DA5C8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8"/>
    <w:rsid w:val="00086792"/>
    <w:rsid w:val="001E5463"/>
    <w:rsid w:val="002272E4"/>
    <w:rsid w:val="00255A39"/>
    <w:rsid w:val="0066337D"/>
    <w:rsid w:val="006A2268"/>
    <w:rsid w:val="00725F7F"/>
    <w:rsid w:val="00757ADB"/>
    <w:rsid w:val="00B86C14"/>
    <w:rsid w:val="00BF4E88"/>
    <w:rsid w:val="00C17E9C"/>
    <w:rsid w:val="00DF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5A39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4E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E8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BF4E8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E88"/>
    <w:rPr>
      <w:rFonts w:eastAsiaTheme="minorEastAsi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Основной текст (3)_"/>
    <w:basedOn w:val="a0"/>
    <w:link w:val="32"/>
    <w:semiHidden/>
    <w:locked/>
    <w:rsid w:val="00BF4E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BF4E88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character" w:styleId="a6">
    <w:name w:val="Strong"/>
    <w:basedOn w:val="a0"/>
    <w:uiPriority w:val="22"/>
    <w:qFormat/>
    <w:rsid w:val="00255A39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255A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5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5A3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9">
    <w:name w:val="Table Grid"/>
    <w:basedOn w:val="a1"/>
    <w:uiPriority w:val="59"/>
    <w:rsid w:val="0025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55A3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255A39"/>
    <w:rPr>
      <w:rFonts w:ascii="Times New Roman" w:hAnsi="Times New Roman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5A39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4E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E8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BF4E8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E88"/>
    <w:rPr>
      <w:rFonts w:eastAsiaTheme="minorEastAsi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Основной текст (3)_"/>
    <w:basedOn w:val="a0"/>
    <w:link w:val="32"/>
    <w:semiHidden/>
    <w:locked/>
    <w:rsid w:val="00BF4E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BF4E88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character" w:styleId="a6">
    <w:name w:val="Strong"/>
    <w:basedOn w:val="a0"/>
    <w:uiPriority w:val="22"/>
    <w:qFormat/>
    <w:rsid w:val="00255A39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255A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5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5A3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9">
    <w:name w:val="Table Grid"/>
    <w:basedOn w:val="a1"/>
    <w:uiPriority w:val="59"/>
    <w:rsid w:val="0025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55A3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255A39"/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mo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Виноградова Нина Иннокентьевна</cp:lastModifiedBy>
  <cp:revision>3</cp:revision>
  <dcterms:created xsi:type="dcterms:W3CDTF">2018-02-22T05:14:00Z</dcterms:created>
  <dcterms:modified xsi:type="dcterms:W3CDTF">2018-02-22T05:42:00Z</dcterms:modified>
</cp:coreProperties>
</file>