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AF" w:rsidRPr="00C2639C" w:rsidRDefault="00B679AF" w:rsidP="00B679AF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2639C">
        <w:rPr>
          <w:rFonts w:ascii="Times New Roman" w:hAnsi="Times New Roman" w:cs="Times New Roman"/>
          <w:sz w:val="20"/>
          <w:szCs w:val="20"/>
        </w:rPr>
        <w:t xml:space="preserve">МИНИСТЕРСТВО НАУКИ И ВЫСШЕГО ОБРАЗОВАНИЯ  </w:t>
      </w:r>
    </w:p>
    <w:p w:rsidR="00B679AF" w:rsidRPr="00C2639C" w:rsidRDefault="00B679AF" w:rsidP="00B679AF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2639C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B679AF" w:rsidRPr="00C2639C" w:rsidRDefault="00B679AF" w:rsidP="00B6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639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679AF" w:rsidRPr="00C2639C" w:rsidRDefault="00B679AF" w:rsidP="00B6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639C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679AF" w:rsidRPr="00C2639C" w:rsidRDefault="00B679AF" w:rsidP="00B6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639C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B679AF" w:rsidRPr="00C2639C" w:rsidRDefault="00B679AF" w:rsidP="00B679A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639C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C2639C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C2639C">
        <w:rPr>
          <w:rFonts w:ascii="Times New Roman" w:hAnsi="Times New Roman" w:cs="Times New Roman"/>
          <w:sz w:val="24"/>
          <w:szCs w:val="24"/>
        </w:rPr>
        <w:t>»)</w:t>
      </w:r>
    </w:p>
    <w:p w:rsidR="00B679AF" w:rsidRPr="00C2639C" w:rsidRDefault="00B679AF" w:rsidP="00B67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79AF" w:rsidRPr="00C2639C" w:rsidRDefault="00B679AF" w:rsidP="00C26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39C">
        <w:rPr>
          <w:rFonts w:ascii="Times New Roman" w:hAnsi="Times New Roman" w:cs="Times New Roman"/>
          <w:sz w:val="24"/>
          <w:szCs w:val="24"/>
        </w:rPr>
        <w:t xml:space="preserve">Факультет  </w:t>
      </w:r>
      <w:r w:rsidRPr="00C2639C">
        <w:rPr>
          <w:rFonts w:ascii="Times New Roman" w:hAnsi="Times New Roman" w:cs="Times New Roman"/>
          <w:i/>
          <w:sz w:val="24"/>
          <w:szCs w:val="24"/>
        </w:rPr>
        <w:t>Строительства и экологии</w:t>
      </w:r>
    </w:p>
    <w:p w:rsidR="00B679AF" w:rsidRPr="00C2639C" w:rsidRDefault="00B679AF" w:rsidP="00C2639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639C">
        <w:rPr>
          <w:rFonts w:ascii="Times New Roman" w:hAnsi="Times New Roman" w:cs="Times New Roman"/>
          <w:sz w:val="24"/>
          <w:szCs w:val="24"/>
        </w:rPr>
        <w:t xml:space="preserve">Кафедра  </w:t>
      </w:r>
      <w:r w:rsidR="00A54167" w:rsidRPr="00C2639C">
        <w:rPr>
          <w:rFonts w:ascii="Times New Roman" w:hAnsi="Times New Roman" w:cs="Times New Roman"/>
          <w:i/>
          <w:sz w:val="24"/>
          <w:szCs w:val="24"/>
        </w:rPr>
        <w:t>водного хозяйства, экологической и промышленной безопасности</w:t>
      </w:r>
    </w:p>
    <w:p w:rsidR="00B679AF" w:rsidRPr="00B679AF" w:rsidRDefault="00B679AF" w:rsidP="00B679A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679AF" w:rsidRPr="00B679AF" w:rsidRDefault="00B679AF" w:rsidP="00B679A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79AF" w:rsidRDefault="00B679AF" w:rsidP="00B679A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79AF" w:rsidRPr="00B679AF" w:rsidRDefault="00B679AF" w:rsidP="00B679A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79AF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B679AF" w:rsidRPr="00B679AF" w:rsidRDefault="00B679AF" w:rsidP="00B679A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79AF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B679AF" w:rsidRDefault="00B679AF" w:rsidP="00B679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9AF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Pr="00B679A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679AF">
        <w:rPr>
          <w:rFonts w:ascii="Times New Roman" w:hAnsi="Times New Roman" w:cs="Times New Roman"/>
          <w:b/>
          <w:sz w:val="28"/>
          <w:szCs w:val="28"/>
        </w:rPr>
        <w:t>Безопасность ведения подземных горных работ</w:t>
      </w:r>
      <w:r w:rsidR="00326192">
        <w:rPr>
          <w:rFonts w:ascii="Times New Roman" w:hAnsi="Times New Roman" w:cs="Times New Roman"/>
          <w:b/>
          <w:sz w:val="28"/>
          <w:szCs w:val="28"/>
        </w:rPr>
        <w:t xml:space="preserve"> и горноспасательное дело</w:t>
      </w:r>
      <w:r w:rsidRPr="00B679AF">
        <w:rPr>
          <w:rFonts w:ascii="Times New Roman" w:hAnsi="Times New Roman" w:cs="Times New Roman"/>
          <w:b/>
          <w:sz w:val="28"/>
          <w:szCs w:val="28"/>
        </w:rPr>
        <w:t>»</w:t>
      </w:r>
      <w:r w:rsidRPr="00B679A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679AF" w:rsidRPr="00B679AF" w:rsidRDefault="00B679AF" w:rsidP="00B67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79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B67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9AF" w:rsidRPr="00B679AF" w:rsidRDefault="00B679AF" w:rsidP="00326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9AF">
        <w:rPr>
          <w:rFonts w:ascii="Times New Roman" w:hAnsi="Times New Roman" w:cs="Times New Roman"/>
          <w:sz w:val="28"/>
          <w:szCs w:val="28"/>
        </w:rPr>
        <w:t xml:space="preserve">Для </w:t>
      </w:r>
      <w:r w:rsidR="00326192">
        <w:rPr>
          <w:rFonts w:ascii="Times New Roman" w:hAnsi="Times New Roman" w:cs="Times New Roman"/>
          <w:sz w:val="28"/>
          <w:szCs w:val="28"/>
        </w:rPr>
        <w:t>направления (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326192">
        <w:rPr>
          <w:rFonts w:ascii="Times New Roman" w:hAnsi="Times New Roman" w:cs="Times New Roman"/>
          <w:sz w:val="28"/>
          <w:szCs w:val="28"/>
        </w:rPr>
        <w:t>)</w:t>
      </w:r>
      <w:r w:rsidRPr="00B679AF">
        <w:rPr>
          <w:rFonts w:ascii="Times New Roman" w:hAnsi="Times New Roman" w:cs="Times New Roman"/>
          <w:sz w:val="28"/>
          <w:szCs w:val="28"/>
        </w:rPr>
        <w:t xml:space="preserve"> 21.05.04 – Горное дело</w:t>
      </w:r>
    </w:p>
    <w:p w:rsidR="00B679AF" w:rsidRPr="00B679AF" w:rsidRDefault="00326192" w:rsidP="00326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</w:t>
      </w:r>
      <w:r w:rsidR="00B679AF" w:rsidRPr="00B679AF">
        <w:rPr>
          <w:rFonts w:ascii="Times New Roman" w:hAnsi="Times New Roman" w:cs="Times New Roman"/>
          <w:sz w:val="28"/>
          <w:szCs w:val="28"/>
        </w:rPr>
        <w:t xml:space="preserve"> – «Подземная разработка </w:t>
      </w:r>
      <w:r w:rsidR="00B679AF">
        <w:rPr>
          <w:rFonts w:ascii="Times New Roman" w:hAnsi="Times New Roman" w:cs="Times New Roman"/>
          <w:sz w:val="28"/>
          <w:szCs w:val="28"/>
        </w:rPr>
        <w:t xml:space="preserve">рудных </w:t>
      </w:r>
      <w:r w:rsidR="00B679AF" w:rsidRPr="00B679AF">
        <w:rPr>
          <w:rFonts w:ascii="Times New Roman" w:hAnsi="Times New Roman" w:cs="Times New Roman"/>
          <w:sz w:val="28"/>
          <w:szCs w:val="28"/>
        </w:rPr>
        <w:t>месторождений</w:t>
      </w:r>
      <w:r w:rsidR="00B679AF">
        <w:rPr>
          <w:rFonts w:ascii="Times New Roman" w:hAnsi="Times New Roman" w:cs="Times New Roman"/>
          <w:sz w:val="28"/>
          <w:szCs w:val="28"/>
        </w:rPr>
        <w:t>»</w:t>
      </w:r>
    </w:p>
    <w:p w:rsidR="00B679AF" w:rsidRPr="00B679AF" w:rsidRDefault="00B679AF" w:rsidP="00B679AF">
      <w:pPr>
        <w:rPr>
          <w:rFonts w:ascii="Times New Roman" w:hAnsi="Times New Roman" w:cs="Times New Roman"/>
          <w:sz w:val="28"/>
          <w:szCs w:val="28"/>
        </w:rPr>
      </w:pPr>
    </w:p>
    <w:p w:rsidR="00B679AF" w:rsidRPr="00B679AF" w:rsidRDefault="00B679AF" w:rsidP="00955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9AF">
        <w:rPr>
          <w:rFonts w:ascii="Times New Roman" w:hAnsi="Times New Roman" w:cs="Times New Roman"/>
          <w:color w:val="000000"/>
          <w:sz w:val="28"/>
          <w:szCs w:val="28"/>
        </w:rPr>
        <w:t xml:space="preserve">Общая трудоемкость дисциплины </w:t>
      </w:r>
      <w:r w:rsidR="00326192">
        <w:rPr>
          <w:rFonts w:ascii="Times New Roman" w:hAnsi="Times New Roman" w:cs="Times New Roman"/>
          <w:sz w:val="28"/>
          <w:szCs w:val="28"/>
        </w:rPr>
        <w:t>180</w:t>
      </w:r>
      <w:r w:rsidRPr="00B679AF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B679AF" w:rsidRPr="00B679AF" w:rsidRDefault="00B679AF" w:rsidP="009552A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79AF">
        <w:rPr>
          <w:rFonts w:ascii="Times New Roman" w:hAnsi="Times New Roman" w:cs="Times New Roman"/>
          <w:color w:val="000000"/>
          <w:sz w:val="28"/>
          <w:szCs w:val="28"/>
        </w:rPr>
        <w:t>Форма текущего контроля в семестре – контрольная работа</w:t>
      </w:r>
    </w:p>
    <w:p w:rsidR="00B679AF" w:rsidRPr="00B679AF" w:rsidRDefault="00B679AF" w:rsidP="009552A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79AF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промежуточной аттестации – </w:t>
      </w:r>
      <w:r w:rsidR="00326192">
        <w:rPr>
          <w:rFonts w:ascii="Times New Roman" w:hAnsi="Times New Roman" w:cs="Times New Roman"/>
          <w:color w:val="000000"/>
          <w:sz w:val="28"/>
          <w:szCs w:val="28"/>
        </w:rPr>
        <w:t>экзамен</w:t>
      </w:r>
    </w:p>
    <w:p w:rsidR="00B679AF" w:rsidRPr="00B679AF" w:rsidRDefault="00B679AF" w:rsidP="00955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9AF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326192">
        <w:rPr>
          <w:rFonts w:ascii="Times New Roman" w:hAnsi="Times New Roman" w:cs="Times New Roman"/>
          <w:sz w:val="28"/>
          <w:szCs w:val="28"/>
        </w:rPr>
        <w:t>9</w:t>
      </w:r>
    </w:p>
    <w:p w:rsidR="00B679AF" w:rsidRPr="00B679AF" w:rsidRDefault="00B679AF" w:rsidP="00352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AF" w:rsidRPr="00B679AF" w:rsidRDefault="00B679AF" w:rsidP="00352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AF" w:rsidRPr="00B679AF" w:rsidRDefault="00B679AF" w:rsidP="00352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AF" w:rsidRDefault="00B679AF" w:rsidP="00352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FA" w:rsidRDefault="006E31FA" w:rsidP="00352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FA" w:rsidRPr="00B679AF" w:rsidRDefault="006E31FA" w:rsidP="00352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AF" w:rsidRPr="00B679AF" w:rsidRDefault="00B679AF" w:rsidP="00352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AF" w:rsidRPr="00B679AF" w:rsidRDefault="00B679AF" w:rsidP="00352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AF" w:rsidRDefault="00B679AF" w:rsidP="00352C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192" w:rsidRPr="009552AF" w:rsidRDefault="00326192" w:rsidP="003261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AF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326192" w:rsidRPr="00326192" w:rsidRDefault="00326192" w:rsidP="00326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Состояние аварийности и производственного травматизма при ведении подземных горных работ на горнорудных предприятиях России и Забайкальского края. Государственные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6192">
        <w:rPr>
          <w:rFonts w:ascii="Times New Roman" w:hAnsi="Times New Roman" w:cs="Times New Roman"/>
          <w:sz w:val="28"/>
          <w:szCs w:val="28"/>
        </w:rPr>
        <w:t>правовые акты по промышленной безопасности. Основные задачи и функции федеральной службы по экологическому, технологическому и атомному надзору (</w:t>
      </w:r>
      <w:proofErr w:type="spellStart"/>
      <w:r w:rsidRPr="00326192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326192">
        <w:rPr>
          <w:rFonts w:ascii="Times New Roman" w:hAnsi="Times New Roman" w:cs="Times New Roman"/>
          <w:sz w:val="28"/>
          <w:szCs w:val="28"/>
        </w:rPr>
        <w:t>).</w:t>
      </w:r>
    </w:p>
    <w:p w:rsidR="00326192" w:rsidRDefault="00326192" w:rsidP="00326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 xml:space="preserve">Опасные и вредные производственные факторы на подземных горных работах. Общие требования к организации подземных горных работ. Требования к зданиям и сооружениям рудников. </w:t>
      </w:r>
    </w:p>
    <w:p w:rsidR="00326192" w:rsidRDefault="00326192" w:rsidP="00326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 xml:space="preserve">Требования к организации подземных горных работ (порядок учета спуска в шахту и подъема, средства индивидуальной защиты, требования к запасным выходам. Общие требования безопасности по проведению очистных работ. Требования безопасности при проведении работ с обрушением горных пород. Требования безопасности при системах разработки подэтажными штреками, этажном обрушении и с </w:t>
      </w:r>
      <w:proofErr w:type="spellStart"/>
      <w:r w:rsidRPr="00326192">
        <w:rPr>
          <w:rFonts w:ascii="Times New Roman" w:hAnsi="Times New Roman" w:cs="Times New Roman"/>
          <w:sz w:val="28"/>
          <w:szCs w:val="28"/>
        </w:rPr>
        <w:t>магазинированием</w:t>
      </w:r>
      <w:proofErr w:type="spellEnd"/>
      <w:r w:rsidRPr="00326192">
        <w:rPr>
          <w:rFonts w:ascii="Times New Roman" w:hAnsi="Times New Roman" w:cs="Times New Roman"/>
          <w:sz w:val="28"/>
          <w:szCs w:val="28"/>
        </w:rPr>
        <w:t xml:space="preserve"> руды. </w:t>
      </w:r>
    </w:p>
    <w:p w:rsidR="00326192" w:rsidRDefault="00326192" w:rsidP="00326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Правила безопасности при системах разработки слоевым обрушением и горизонтальными слоями с твердеющей закладкой. Основные требования безопасности при выемке целиков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192" w:rsidRPr="00326192" w:rsidRDefault="00326192" w:rsidP="003261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 xml:space="preserve">Оперативная работа ВГСЧ и организация аварийно-спасательных работ. </w:t>
      </w:r>
      <w:r w:rsidR="009552AF" w:rsidRPr="00326192">
        <w:rPr>
          <w:rFonts w:ascii="Times New Roman" w:hAnsi="Times New Roman" w:cs="Times New Roman"/>
          <w:sz w:val="28"/>
          <w:szCs w:val="28"/>
        </w:rPr>
        <w:t xml:space="preserve">План ликвидации аварий шахт (классификация аварий, общие принципы противоаварийной защиты рудника). </w:t>
      </w:r>
      <w:r w:rsidRPr="00326192">
        <w:rPr>
          <w:rFonts w:ascii="Times New Roman" w:hAnsi="Times New Roman" w:cs="Times New Roman"/>
          <w:sz w:val="28"/>
          <w:szCs w:val="28"/>
        </w:rPr>
        <w:t>Обязанности личного состава ВГСЧ при ликвидации аварий. Основы оперативных действий горноспасательных подразделений. Режим труда и отдыха горноспасателей при ликвидации аварий.</w:t>
      </w:r>
    </w:p>
    <w:p w:rsidR="00326192" w:rsidRDefault="009552AF" w:rsidP="003261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2AF" w:rsidRPr="009552AF" w:rsidRDefault="009552AF" w:rsidP="00955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AF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552AF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9552AF" w:rsidRPr="009552AF" w:rsidRDefault="009552AF" w:rsidP="00955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AF">
        <w:rPr>
          <w:rFonts w:ascii="Times New Roman" w:hAnsi="Times New Roman" w:cs="Times New Roman"/>
          <w:b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</w:t>
      </w:r>
    </w:p>
    <w:p w:rsidR="009552AF" w:rsidRPr="00326192" w:rsidRDefault="009552AF" w:rsidP="00955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2AF"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Pr="00955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2AF">
        <w:rPr>
          <w:rFonts w:ascii="Times New Roman" w:hAnsi="Times New Roman" w:cs="Times New Roman"/>
          <w:sz w:val="28"/>
          <w:szCs w:val="28"/>
        </w:rPr>
        <w:t>должны помочь студенту самостоятельно</w:t>
      </w:r>
      <w:r w:rsidRPr="00326192">
        <w:rPr>
          <w:rFonts w:ascii="Times New Roman" w:hAnsi="Times New Roman" w:cs="Times New Roman"/>
          <w:sz w:val="28"/>
          <w:szCs w:val="28"/>
        </w:rPr>
        <w:t xml:space="preserve"> изучить данную учебную дисциплину, выполнить контрольную работу и подготовиться к сдаче зачета или экзамена. Предусматривается обязательное выполнение письменной контрольной работы.</w:t>
      </w:r>
      <w:r w:rsidRPr="003261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6192">
        <w:rPr>
          <w:rFonts w:ascii="Times New Roman" w:hAnsi="Times New Roman" w:cs="Times New Roman"/>
          <w:sz w:val="28"/>
          <w:szCs w:val="28"/>
        </w:rPr>
        <w:t>Контрольная работа включает в себя письменные ответы на 3 контрольных вопроса. Номер варианта выбирается студентом из таблицы.</w:t>
      </w:r>
      <w:r w:rsidRPr="003261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6192">
        <w:rPr>
          <w:rFonts w:ascii="Times New Roman" w:hAnsi="Times New Roman" w:cs="Times New Roman"/>
          <w:sz w:val="28"/>
          <w:szCs w:val="28"/>
        </w:rPr>
        <w:t>Он должен соответствовать последней цифре номера зачетной книжки. При оформлении контрольной работы необходимо указать номер варианта и наименование вопросов.</w:t>
      </w:r>
      <w:r w:rsidRPr="003261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6192">
        <w:rPr>
          <w:rFonts w:ascii="Times New Roman" w:hAnsi="Times New Roman" w:cs="Times New Roman"/>
          <w:sz w:val="28"/>
          <w:szCs w:val="28"/>
        </w:rPr>
        <w:t xml:space="preserve">Выполненная работа сдается для проверки на кафедру БЖД </w:t>
      </w:r>
      <w:proofErr w:type="spellStart"/>
      <w:r w:rsidRPr="00326192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32619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326192">
        <w:rPr>
          <w:rFonts w:ascii="Times New Roman" w:hAnsi="Times New Roman" w:cs="Times New Roman"/>
          <w:sz w:val="28"/>
          <w:szCs w:val="28"/>
        </w:rPr>
        <w:t xml:space="preserve">Предложенный в программе список литературы рекомендуется использовать при подготовке к экзамену, а также для выполнения контрольной работы. </w:t>
      </w:r>
    </w:p>
    <w:p w:rsidR="009552AF" w:rsidRPr="00B679AF" w:rsidRDefault="009552AF" w:rsidP="00955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2AF" w:rsidRPr="00326192" w:rsidRDefault="009552AF" w:rsidP="009552AF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Номера контрольных вопросов к выполнению контрольной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3330"/>
      </w:tblGrid>
      <w:tr w:rsidR="009552AF" w:rsidRPr="00326192" w:rsidTr="006C05AC">
        <w:trPr>
          <w:trHeight w:val="52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</w:t>
            </w:r>
          </w:p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Контрольные вопросы</w:t>
            </w:r>
          </w:p>
        </w:tc>
      </w:tr>
      <w:tr w:rsidR="009552AF" w:rsidRPr="00326192" w:rsidTr="006C05AC">
        <w:trPr>
          <w:trHeight w:val="24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1, 11, 21</w:t>
            </w:r>
          </w:p>
        </w:tc>
      </w:tr>
      <w:tr w:rsidR="009552AF" w:rsidRPr="00326192" w:rsidTr="006C05AC">
        <w:trPr>
          <w:trHeight w:val="2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2, 12, 22</w:t>
            </w:r>
          </w:p>
        </w:tc>
      </w:tr>
      <w:tr w:rsidR="009552AF" w:rsidRPr="00326192" w:rsidTr="006C05AC">
        <w:trPr>
          <w:trHeight w:val="24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3, 13, 23</w:t>
            </w:r>
          </w:p>
        </w:tc>
      </w:tr>
      <w:tr w:rsidR="009552AF" w:rsidRPr="00326192" w:rsidTr="006C05AC">
        <w:trPr>
          <w:trHeight w:val="2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4, 14, 24</w:t>
            </w:r>
          </w:p>
        </w:tc>
      </w:tr>
      <w:tr w:rsidR="009552AF" w:rsidRPr="00326192" w:rsidTr="006C05AC">
        <w:trPr>
          <w:trHeight w:val="24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5, 15, 25</w:t>
            </w:r>
          </w:p>
        </w:tc>
      </w:tr>
      <w:tr w:rsidR="009552AF" w:rsidRPr="00326192" w:rsidTr="006C05AC">
        <w:trPr>
          <w:trHeight w:val="2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6, 16, 26</w:t>
            </w:r>
          </w:p>
        </w:tc>
      </w:tr>
      <w:tr w:rsidR="009552AF" w:rsidRPr="00326192" w:rsidTr="006C05AC">
        <w:trPr>
          <w:trHeight w:val="24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7, 17, 27</w:t>
            </w:r>
          </w:p>
        </w:tc>
      </w:tr>
      <w:tr w:rsidR="009552AF" w:rsidRPr="00326192" w:rsidTr="006C05AC">
        <w:trPr>
          <w:trHeight w:val="2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8, 18, 28</w:t>
            </w:r>
          </w:p>
        </w:tc>
      </w:tr>
      <w:tr w:rsidR="009552AF" w:rsidRPr="00326192" w:rsidTr="006C05AC">
        <w:trPr>
          <w:trHeight w:val="24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9, 19, 29</w:t>
            </w:r>
          </w:p>
        </w:tc>
      </w:tr>
      <w:tr w:rsidR="009552AF" w:rsidRPr="00326192" w:rsidTr="006C05AC">
        <w:trPr>
          <w:trHeight w:val="276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AF" w:rsidRPr="00326192" w:rsidRDefault="009552AF" w:rsidP="006C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192">
              <w:rPr>
                <w:rFonts w:ascii="Times New Roman" w:hAnsi="Times New Roman" w:cs="Times New Roman"/>
                <w:sz w:val="28"/>
                <w:szCs w:val="28"/>
              </w:rPr>
              <w:t>10, 20, 30</w:t>
            </w:r>
          </w:p>
        </w:tc>
      </w:tr>
    </w:tbl>
    <w:p w:rsidR="009552AF" w:rsidRPr="00326192" w:rsidRDefault="009552AF" w:rsidP="0095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A09" w:rsidRDefault="00F65A09" w:rsidP="009552A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5A09"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-01-0</w:t>
      </w:r>
      <w:r w:rsidR="00BC1610">
        <w:rPr>
          <w:rFonts w:ascii="Times New Roman" w:hAnsi="Times New Roman" w:cs="Times New Roman"/>
          <w:b/>
          <w:sz w:val="28"/>
          <w:szCs w:val="28"/>
        </w:rPr>
        <w:t>3</w:t>
      </w:r>
      <w:r w:rsidRPr="00F65A09">
        <w:rPr>
          <w:rFonts w:ascii="Times New Roman" w:hAnsi="Times New Roman" w:cs="Times New Roman"/>
          <w:b/>
          <w:sz w:val="28"/>
          <w:szCs w:val="28"/>
        </w:rPr>
        <w:t>-20</w:t>
      </w:r>
      <w:r w:rsidR="00BC1610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Pr="00F65A0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tgtFrame="_blank" w:history="1">
        <w:r w:rsidRPr="00F65A09">
          <w:rPr>
            <w:rStyle w:val="a5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9552AF" w:rsidRPr="009552AF" w:rsidRDefault="009552AF" w:rsidP="009552A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AF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промежуточной аттестации – </w:t>
      </w:r>
      <w:r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9552AF" w:rsidRPr="009552AF" w:rsidRDefault="009552AF" w:rsidP="009552AF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2AF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выполнения контрольной работы и подготовки к </w:t>
      </w:r>
      <w:r>
        <w:rPr>
          <w:rFonts w:ascii="Times New Roman" w:hAnsi="Times New Roman" w:cs="Times New Roman"/>
          <w:b/>
          <w:sz w:val="28"/>
          <w:szCs w:val="28"/>
        </w:rPr>
        <w:t>экзамену</w:t>
      </w:r>
    </w:p>
    <w:p w:rsidR="00352C78" w:rsidRPr="00326192" w:rsidRDefault="00352C78" w:rsidP="00352C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192">
        <w:rPr>
          <w:rFonts w:ascii="Times New Roman" w:hAnsi="Times New Roman" w:cs="Times New Roman"/>
          <w:b/>
          <w:i/>
          <w:sz w:val="28"/>
          <w:szCs w:val="28"/>
        </w:rPr>
        <w:t>Законодательство в области промышленной безопасности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Законодательная база (федеральные законы) в области промышленной безопасности.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Основные задачи и функции федеральной службы по экологическому, технологическому и атомному надзору (</w:t>
      </w:r>
      <w:proofErr w:type="spellStart"/>
      <w:r w:rsidRPr="00326192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326192">
        <w:rPr>
          <w:rFonts w:ascii="Times New Roman" w:hAnsi="Times New Roman" w:cs="Times New Roman"/>
          <w:sz w:val="28"/>
          <w:szCs w:val="28"/>
        </w:rPr>
        <w:t>).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Обязанности работников опасного производственного объекта.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Порядок лицензирования видов деятельности.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Цель и порядок экспертизы промышленной безопасности.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Декларация промышленной безопасности опасных производственных объектов (общие положения, структура и содержание).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Категории опасных производственных объектов по признакам опасности.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Порядок аттестации работников опасных производственных объектов. Инструктаж работников.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 xml:space="preserve">Служба производственного контроля на опасных производственных объектах (обязанности, права, порядок отчетности). 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и аварий на опасных производственных объектах. </w:t>
      </w:r>
    </w:p>
    <w:p w:rsidR="00352C78" w:rsidRPr="00326192" w:rsidRDefault="00352C78" w:rsidP="009552AF">
      <w:pPr>
        <w:pStyle w:val="a3"/>
        <w:tabs>
          <w:tab w:val="left" w:pos="851"/>
        </w:tabs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192">
        <w:rPr>
          <w:rFonts w:ascii="Times New Roman" w:hAnsi="Times New Roman" w:cs="Times New Roman"/>
          <w:b/>
          <w:i/>
          <w:sz w:val="28"/>
          <w:szCs w:val="28"/>
        </w:rPr>
        <w:t>Безопасность ведения горных работ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Опасные и вредные производственные факторы на подземных горных работах.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Общие требования к организации подземных горных работ.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Общие требования безопасности по проведению очистных работ.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 xml:space="preserve">Требования безопасности при проведении работ с обрушением горных пород, а также при системах разработки подэтажными штреками, этажном обрушении и с </w:t>
      </w:r>
      <w:proofErr w:type="spellStart"/>
      <w:r w:rsidRPr="00326192">
        <w:rPr>
          <w:rFonts w:ascii="Times New Roman" w:hAnsi="Times New Roman" w:cs="Times New Roman"/>
          <w:sz w:val="28"/>
          <w:szCs w:val="28"/>
        </w:rPr>
        <w:t>магазинированием</w:t>
      </w:r>
      <w:proofErr w:type="spellEnd"/>
      <w:r w:rsidRPr="00326192">
        <w:rPr>
          <w:rFonts w:ascii="Times New Roman" w:hAnsi="Times New Roman" w:cs="Times New Roman"/>
          <w:sz w:val="28"/>
          <w:szCs w:val="28"/>
        </w:rPr>
        <w:t xml:space="preserve"> руды.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lastRenderedPageBreak/>
        <w:t>Правила безопасности при системах разработки слоевым обрушением и горизонтальными слоями с твердеющей закладкой. Основные требования безопасности при выемке целиков.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Основные требования безопасности по проветриванию подземных горных выработок. Требования к главным вентиляционным установкам и вентиляционным сооружениям рудников.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Общие требования безопасности к урановым рудникам и разработке месторождений способом подземного выщелачивания.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Требования безопасности при разработке месторождений в условиях многолетней мерзлоты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Требования к эксплуатации погрузочно-доставочных машин с двигателями внутреннего сгорания и электрическим приводам.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Требования к противопожарной защите шахт.</w:t>
      </w:r>
    </w:p>
    <w:p w:rsidR="00352C78" w:rsidRPr="00326192" w:rsidRDefault="00352C78" w:rsidP="00352C78">
      <w:pPr>
        <w:pStyle w:val="a3"/>
        <w:tabs>
          <w:tab w:val="left" w:pos="851"/>
          <w:tab w:val="left" w:pos="993"/>
          <w:tab w:val="left" w:pos="1134"/>
        </w:tabs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52AF" w:rsidRDefault="00352C78" w:rsidP="00352C78">
      <w:pPr>
        <w:pStyle w:val="a3"/>
        <w:tabs>
          <w:tab w:val="left" w:pos="851"/>
          <w:tab w:val="left" w:pos="993"/>
          <w:tab w:val="left" w:pos="1134"/>
        </w:tabs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192">
        <w:rPr>
          <w:rFonts w:ascii="Times New Roman" w:hAnsi="Times New Roman" w:cs="Times New Roman"/>
          <w:b/>
          <w:i/>
          <w:sz w:val="28"/>
          <w:szCs w:val="28"/>
        </w:rPr>
        <w:t xml:space="preserve">Электробезопасность на подземных работах. </w:t>
      </w:r>
    </w:p>
    <w:p w:rsidR="00352C78" w:rsidRPr="00326192" w:rsidRDefault="00352C78" w:rsidP="00352C78">
      <w:pPr>
        <w:pStyle w:val="a3"/>
        <w:tabs>
          <w:tab w:val="left" w:pos="851"/>
          <w:tab w:val="left" w:pos="993"/>
          <w:tab w:val="left" w:pos="1134"/>
        </w:tabs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192">
        <w:rPr>
          <w:rFonts w:ascii="Times New Roman" w:hAnsi="Times New Roman" w:cs="Times New Roman"/>
          <w:b/>
          <w:i/>
          <w:sz w:val="28"/>
          <w:szCs w:val="28"/>
        </w:rPr>
        <w:t>Безопасность ведения взрывных работ и горноспасательное дело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Общие требования по электробезопасности на рудниках. Технические способы и мероприятия по защите от поражения электротоком.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Общие требования безопасности к электропроводкам.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Общие требования безопасности при взрывных работах. Способы взрывания.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Правила безопасности при изготовлении боевиков.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Требования к устройству и эксплуатации складов ВМ.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Задачи, функции и структура ВГСЧ.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Техническое оснащение горноспасательных частей. Аппараты для защиты органов дыхания горноспасателей.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План ликвидации аварий шахт (классификация аварий, общие принципы противоаварийной защиты рудника).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>Оперативная работа ВГСЧ и организация аварийно-спасательных работ.</w:t>
      </w:r>
    </w:p>
    <w:p w:rsidR="00352C78" w:rsidRPr="00326192" w:rsidRDefault="00352C78" w:rsidP="00352C7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6192">
        <w:rPr>
          <w:rFonts w:ascii="Times New Roman" w:hAnsi="Times New Roman" w:cs="Times New Roman"/>
          <w:sz w:val="28"/>
          <w:szCs w:val="28"/>
        </w:rPr>
        <w:t xml:space="preserve">Основы оперативных действий горноспасательных подразделений. Режим труда и отдыха горноспасателей при ликвидации аварий. </w:t>
      </w:r>
    </w:p>
    <w:p w:rsidR="00352C78" w:rsidRPr="00B679AF" w:rsidRDefault="00352C78" w:rsidP="00352C78">
      <w:pPr>
        <w:pStyle w:val="a4"/>
        <w:spacing w:before="0" w:beforeAutospacing="0" w:after="0" w:afterAutospacing="0"/>
        <w:ind w:firstLine="720"/>
        <w:jc w:val="both"/>
        <w:rPr>
          <w:b/>
        </w:rPr>
      </w:pPr>
    </w:p>
    <w:p w:rsidR="009552AF" w:rsidRPr="009552AF" w:rsidRDefault="009552AF" w:rsidP="009552AF">
      <w:pPr>
        <w:spacing w:line="240" w:lineRule="atLeast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A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9552AF" w:rsidRPr="009552AF" w:rsidRDefault="009552AF" w:rsidP="00352C78">
      <w:pPr>
        <w:shd w:val="clear" w:color="auto" w:fill="FFFFFF"/>
        <w:spacing w:line="240" w:lineRule="auto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2C78" w:rsidRPr="009552AF" w:rsidRDefault="00352C78" w:rsidP="00352C78">
      <w:pPr>
        <w:shd w:val="clear" w:color="auto" w:fill="FFFFFF"/>
        <w:spacing w:line="240" w:lineRule="auto"/>
        <w:ind w:firstLine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52AF">
        <w:rPr>
          <w:rFonts w:ascii="Times New Roman" w:hAnsi="Times New Roman" w:cs="Times New Roman"/>
          <w:i/>
          <w:sz w:val="28"/>
          <w:szCs w:val="28"/>
        </w:rPr>
        <w:t>Основная литература</w:t>
      </w:r>
    </w:p>
    <w:p w:rsidR="00352C78" w:rsidRPr="009552AF" w:rsidRDefault="009552AF" w:rsidP="009552AF">
      <w:pPr>
        <w:shd w:val="clear" w:color="auto" w:fill="FFFFFF"/>
        <w:tabs>
          <w:tab w:val="left" w:pos="1392"/>
        </w:tabs>
        <w:spacing w:line="120" w:lineRule="auto"/>
        <w:ind w:firstLine="35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52AF">
        <w:rPr>
          <w:rFonts w:ascii="Times New Roman" w:hAnsi="Times New Roman" w:cs="Times New Roman"/>
          <w:i/>
          <w:sz w:val="28"/>
          <w:szCs w:val="28"/>
        </w:rPr>
        <w:tab/>
      </w:r>
    </w:p>
    <w:p w:rsidR="00352C78" w:rsidRPr="009552AF" w:rsidRDefault="00352C78" w:rsidP="00352C78">
      <w:pPr>
        <w:shd w:val="clear" w:color="auto" w:fill="FFFFFF"/>
        <w:spacing w:line="240" w:lineRule="auto"/>
        <w:ind w:firstLine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552AF">
        <w:rPr>
          <w:rFonts w:ascii="Times New Roman" w:hAnsi="Times New Roman" w:cs="Times New Roman"/>
          <w:i/>
          <w:sz w:val="28"/>
          <w:szCs w:val="28"/>
        </w:rPr>
        <w:t>Печатные издания</w:t>
      </w:r>
    </w:p>
    <w:p w:rsidR="00352C78" w:rsidRPr="009552AF" w:rsidRDefault="00352C78" w:rsidP="00352C78">
      <w:pPr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552A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552AF">
        <w:rPr>
          <w:rFonts w:ascii="Times New Roman" w:hAnsi="Times New Roman" w:cs="Times New Roman"/>
          <w:sz w:val="28"/>
          <w:szCs w:val="28"/>
        </w:rPr>
        <w:t xml:space="preserve">Безопасность ведения горных работ и горноспасательное </w:t>
      </w:r>
      <w:proofErr w:type="gramStart"/>
      <w:r w:rsidRPr="009552AF">
        <w:rPr>
          <w:rFonts w:ascii="Times New Roman" w:hAnsi="Times New Roman" w:cs="Times New Roman"/>
          <w:sz w:val="28"/>
          <w:szCs w:val="28"/>
        </w:rPr>
        <w:t>дело :</w:t>
      </w:r>
      <w:proofErr w:type="gramEnd"/>
      <w:r w:rsidRPr="00955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2AF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9552AF">
        <w:rPr>
          <w:rFonts w:ascii="Times New Roman" w:hAnsi="Times New Roman" w:cs="Times New Roman"/>
          <w:sz w:val="28"/>
          <w:szCs w:val="28"/>
        </w:rPr>
        <w:t xml:space="preserve"> /Е.В. Крюков, Е.Т. Воронов. – Чита: </w:t>
      </w:r>
      <w:proofErr w:type="spellStart"/>
      <w:r w:rsidRPr="009552AF">
        <w:rPr>
          <w:rFonts w:ascii="Times New Roman" w:hAnsi="Times New Roman" w:cs="Times New Roman"/>
          <w:sz w:val="28"/>
          <w:szCs w:val="28"/>
        </w:rPr>
        <w:t>ЧитГУ</w:t>
      </w:r>
      <w:proofErr w:type="spellEnd"/>
      <w:r w:rsidRPr="009552AF">
        <w:rPr>
          <w:rFonts w:ascii="Times New Roman" w:hAnsi="Times New Roman" w:cs="Times New Roman"/>
          <w:sz w:val="28"/>
          <w:szCs w:val="28"/>
        </w:rPr>
        <w:t xml:space="preserve">, 2007. – 317 с. </w:t>
      </w:r>
      <w:r w:rsidRPr="009552AF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</w:t>
      </w:r>
      <w:hyperlink r:id="rId6" w:history="1"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zabgu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9552A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mpro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zabgu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9552AF">
        <w:rPr>
          <w:rFonts w:ascii="Times New Roman" w:hAnsi="Times New Roman" w:cs="Times New Roman"/>
          <w:bCs/>
          <w:sz w:val="28"/>
          <w:szCs w:val="28"/>
        </w:rPr>
        <w:t xml:space="preserve">, 100 %. </w:t>
      </w:r>
    </w:p>
    <w:p w:rsidR="00352C78" w:rsidRPr="009552AF" w:rsidRDefault="00352C78" w:rsidP="00352C78">
      <w:pPr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552AF">
        <w:rPr>
          <w:rFonts w:ascii="Times New Roman" w:hAnsi="Times New Roman" w:cs="Times New Roman"/>
          <w:bCs/>
          <w:sz w:val="28"/>
          <w:szCs w:val="28"/>
        </w:rPr>
        <w:t xml:space="preserve">2. Ушаков К.З. Безопасность ведения горных работ и горноспасательное дело: Учебное пособие / Ушаков К.З., </w:t>
      </w:r>
      <w:proofErr w:type="spellStart"/>
      <w:r w:rsidRPr="009552AF">
        <w:rPr>
          <w:rFonts w:ascii="Times New Roman" w:hAnsi="Times New Roman" w:cs="Times New Roman"/>
          <w:bCs/>
          <w:sz w:val="28"/>
          <w:szCs w:val="28"/>
        </w:rPr>
        <w:t>Каледина</w:t>
      </w:r>
      <w:proofErr w:type="spellEnd"/>
      <w:r w:rsidRPr="009552AF">
        <w:rPr>
          <w:rFonts w:ascii="Times New Roman" w:hAnsi="Times New Roman" w:cs="Times New Roman"/>
          <w:bCs/>
          <w:sz w:val="28"/>
          <w:szCs w:val="28"/>
        </w:rPr>
        <w:t xml:space="preserve"> Н.О., </w:t>
      </w:r>
      <w:proofErr w:type="spellStart"/>
      <w:r w:rsidRPr="009552AF">
        <w:rPr>
          <w:rFonts w:ascii="Times New Roman" w:hAnsi="Times New Roman" w:cs="Times New Roman"/>
          <w:bCs/>
          <w:sz w:val="28"/>
          <w:szCs w:val="28"/>
        </w:rPr>
        <w:t>Килин</w:t>
      </w:r>
      <w:proofErr w:type="spellEnd"/>
      <w:r w:rsidRPr="009552AF">
        <w:rPr>
          <w:rFonts w:ascii="Times New Roman" w:hAnsi="Times New Roman" w:cs="Times New Roman"/>
          <w:bCs/>
          <w:sz w:val="28"/>
          <w:szCs w:val="28"/>
        </w:rPr>
        <w:t xml:space="preserve"> Б.Ф. – М.: Изд-во МГИ, 2002. [Электронный ресурс] </w:t>
      </w:r>
      <w:hyperlink r:id="rId8" w:history="1"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basemine</w:t>
        </w:r>
        <w:proofErr w:type="spellEnd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9552AF">
          <w:rPr>
            <w:rStyle w:val="a5"/>
            <w:rFonts w:ascii="Times New Roman" w:hAnsi="Times New Roman" w:cs="Times New Roman"/>
            <w:sz w:val="28"/>
            <w:szCs w:val="28"/>
          </w:rPr>
          <w:t>/02</w:t>
        </w:r>
      </w:hyperlink>
      <w:r w:rsidRPr="009552A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52C78" w:rsidRPr="009552AF" w:rsidRDefault="00352C78" w:rsidP="00352C78">
      <w:pPr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552A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552AF">
        <w:rPr>
          <w:rFonts w:ascii="Times New Roman" w:hAnsi="Times New Roman" w:cs="Times New Roman"/>
          <w:sz w:val="28"/>
          <w:szCs w:val="28"/>
        </w:rPr>
        <w:t xml:space="preserve">Безопасность подземных горных работ: Учеб. пособие. / Е.Н. Чемезов. – Якутск: Издательско-полиграфический комплекс СВФУ, 2010. – 359 с. </w:t>
      </w:r>
      <w:r w:rsidRPr="009552AF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</w:t>
      </w:r>
      <w:hyperlink r:id="rId9" w:history="1"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basemine</w:t>
        </w:r>
        <w:proofErr w:type="spellEnd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9552AF">
          <w:rPr>
            <w:rStyle w:val="a5"/>
            <w:rFonts w:ascii="Times New Roman" w:hAnsi="Times New Roman" w:cs="Times New Roman"/>
            <w:sz w:val="28"/>
            <w:szCs w:val="28"/>
          </w:rPr>
          <w:t>/10</w:t>
        </w:r>
      </w:hyperlink>
      <w:r w:rsidRPr="009552A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52C78" w:rsidRPr="009552AF" w:rsidRDefault="00352C78" w:rsidP="00352C78">
      <w:pPr>
        <w:spacing w:line="240" w:lineRule="auto"/>
        <w:ind w:firstLine="360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9552AF">
        <w:rPr>
          <w:rFonts w:ascii="Times New Roman" w:hAnsi="Times New Roman" w:cs="Times New Roman"/>
          <w:bCs/>
          <w:i/>
          <w:sz w:val="28"/>
          <w:szCs w:val="28"/>
        </w:rPr>
        <w:t>Издания из ЭБС</w:t>
      </w:r>
    </w:p>
    <w:p w:rsidR="00352C78" w:rsidRPr="009552AF" w:rsidRDefault="00352C78" w:rsidP="00352C78">
      <w:pPr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552AF">
        <w:rPr>
          <w:rFonts w:ascii="Times New Roman" w:hAnsi="Times New Roman" w:cs="Times New Roman"/>
          <w:spacing w:val="-14"/>
          <w:sz w:val="28"/>
          <w:szCs w:val="28"/>
        </w:rPr>
        <w:lastRenderedPageBreak/>
        <w:t xml:space="preserve">1. Правила безопасности при ведении горных работ и переработке твердых полезных ископаемых (утверждены </w:t>
      </w:r>
      <w:proofErr w:type="spellStart"/>
      <w:r w:rsidRPr="009552AF">
        <w:rPr>
          <w:rFonts w:ascii="Times New Roman" w:hAnsi="Times New Roman" w:cs="Times New Roman"/>
          <w:spacing w:val="-14"/>
          <w:sz w:val="28"/>
          <w:szCs w:val="28"/>
        </w:rPr>
        <w:t>Ростехнадзором</w:t>
      </w:r>
      <w:proofErr w:type="spellEnd"/>
      <w:r w:rsidRPr="009552AF">
        <w:rPr>
          <w:rFonts w:ascii="Times New Roman" w:hAnsi="Times New Roman" w:cs="Times New Roman"/>
          <w:spacing w:val="-14"/>
          <w:sz w:val="28"/>
          <w:szCs w:val="28"/>
        </w:rPr>
        <w:t xml:space="preserve"> 11 декабря 2013 г. № 599). </w:t>
      </w:r>
      <w:r w:rsidRPr="009552AF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</w:t>
      </w:r>
      <w:hyperlink r:id="rId10" w:history="1"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zabgu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9552AF">
        <w:rPr>
          <w:rFonts w:ascii="Times New Roman" w:hAnsi="Times New Roman" w:cs="Times New Roman"/>
          <w:bCs/>
          <w:sz w:val="28"/>
          <w:szCs w:val="28"/>
        </w:rPr>
        <w:t xml:space="preserve">,  </w:t>
      </w:r>
      <w:hyperlink r:id="rId11" w:history="1"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mpro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zabgu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9552AF">
        <w:rPr>
          <w:rFonts w:ascii="Times New Roman" w:hAnsi="Times New Roman" w:cs="Times New Roman"/>
          <w:bCs/>
          <w:sz w:val="28"/>
          <w:szCs w:val="28"/>
        </w:rPr>
        <w:t xml:space="preserve"> ; </w:t>
      </w:r>
      <w:hyperlink r:id="rId12" w:history="1"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gosnadzor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industrial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mining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act</w:t>
        </w:r>
      </w:hyperlink>
      <w:r w:rsidRPr="009552AF">
        <w:rPr>
          <w:rFonts w:ascii="Times New Roman" w:hAnsi="Times New Roman" w:cs="Times New Roman"/>
          <w:bCs/>
          <w:sz w:val="28"/>
          <w:szCs w:val="28"/>
        </w:rPr>
        <w:t xml:space="preserve">, 100 %. </w:t>
      </w:r>
    </w:p>
    <w:p w:rsidR="00352C78" w:rsidRPr="009552AF" w:rsidRDefault="00352C78" w:rsidP="00352C78">
      <w:pPr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552AF">
        <w:rPr>
          <w:rFonts w:ascii="Times New Roman" w:hAnsi="Times New Roman" w:cs="Times New Roman"/>
          <w:sz w:val="28"/>
          <w:szCs w:val="28"/>
        </w:rPr>
        <w:t xml:space="preserve">2. Правила безопасности при взрывных работах (утверждены </w:t>
      </w:r>
      <w:proofErr w:type="spellStart"/>
      <w:r w:rsidRPr="009552A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9552AF">
        <w:rPr>
          <w:rFonts w:ascii="Times New Roman" w:hAnsi="Times New Roman" w:cs="Times New Roman"/>
          <w:sz w:val="28"/>
          <w:szCs w:val="28"/>
        </w:rPr>
        <w:t xml:space="preserve"> 16 декабря 2013 г. № 605). </w:t>
      </w:r>
      <w:r w:rsidRPr="009552AF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</w:t>
      </w:r>
      <w:hyperlink r:id="rId13" w:history="1"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zabgu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9552A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mpro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zabgu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9552AF">
        <w:rPr>
          <w:rFonts w:ascii="Times New Roman" w:hAnsi="Times New Roman" w:cs="Times New Roman"/>
          <w:bCs/>
          <w:sz w:val="28"/>
          <w:szCs w:val="28"/>
        </w:rPr>
        <w:t xml:space="preserve"> ; </w:t>
      </w:r>
      <w:hyperlink r:id="rId15" w:history="1"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gosnadzor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industrial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mining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act</w:t>
        </w:r>
      </w:hyperlink>
      <w:r w:rsidRPr="009552AF">
        <w:rPr>
          <w:rFonts w:ascii="Times New Roman" w:hAnsi="Times New Roman" w:cs="Times New Roman"/>
          <w:bCs/>
          <w:sz w:val="28"/>
          <w:szCs w:val="28"/>
        </w:rPr>
        <w:t xml:space="preserve">, 100 %. </w:t>
      </w:r>
    </w:p>
    <w:p w:rsidR="00352C78" w:rsidRPr="009552AF" w:rsidRDefault="00352C78" w:rsidP="00352C78">
      <w:pPr>
        <w:tabs>
          <w:tab w:val="left" w:pos="851"/>
        </w:tabs>
        <w:spacing w:after="0" w:line="240" w:lineRule="auto"/>
        <w:ind w:firstLine="360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9552AF">
        <w:rPr>
          <w:rFonts w:ascii="Times New Roman" w:hAnsi="Times New Roman" w:cs="Times New Roman"/>
          <w:bCs/>
          <w:i/>
          <w:sz w:val="28"/>
          <w:szCs w:val="28"/>
        </w:rPr>
        <w:t>Дополнительная литература</w:t>
      </w:r>
    </w:p>
    <w:p w:rsidR="00352C78" w:rsidRPr="009552AF" w:rsidRDefault="00352C78" w:rsidP="00352C78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2A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552AF">
        <w:rPr>
          <w:rFonts w:ascii="Times New Roman" w:hAnsi="Times New Roman" w:cs="Times New Roman"/>
          <w:sz w:val="28"/>
          <w:szCs w:val="28"/>
        </w:rPr>
        <w:t xml:space="preserve">Безопасность ведения горных работ и горноспасательное </w:t>
      </w:r>
      <w:proofErr w:type="gramStart"/>
      <w:r w:rsidRPr="009552AF">
        <w:rPr>
          <w:rFonts w:ascii="Times New Roman" w:hAnsi="Times New Roman" w:cs="Times New Roman"/>
          <w:sz w:val="28"/>
          <w:szCs w:val="28"/>
        </w:rPr>
        <w:t>дело :</w:t>
      </w:r>
      <w:proofErr w:type="gramEnd"/>
      <w:r w:rsidRPr="009552AF">
        <w:rPr>
          <w:rFonts w:ascii="Times New Roman" w:hAnsi="Times New Roman" w:cs="Times New Roman"/>
          <w:sz w:val="28"/>
          <w:szCs w:val="28"/>
        </w:rPr>
        <w:t xml:space="preserve"> учеб. пособие по проведению практических работ и самостоятельной работе студентов / Под ред. д.т.н. </w:t>
      </w:r>
      <w:proofErr w:type="spellStart"/>
      <w:r w:rsidRPr="009552AF">
        <w:rPr>
          <w:rFonts w:ascii="Times New Roman" w:hAnsi="Times New Roman" w:cs="Times New Roman"/>
          <w:sz w:val="28"/>
          <w:szCs w:val="28"/>
        </w:rPr>
        <w:t>Калединой</w:t>
      </w:r>
      <w:proofErr w:type="spellEnd"/>
      <w:r w:rsidRPr="009552AF">
        <w:rPr>
          <w:rFonts w:ascii="Times New Roman" w:hAnsi="Times New Roman" w:cs="Times New Roman"/>
          <w:sz w:val="28"/>
          <w:szCs w:val="28"/>
        </w:rPr>
        <w:t xml:space="preserve"> Н.О. </w:t>
      </w:r>
      <w:r w:rsidRPr="009552AF">
        <w:rPr>
          <w:rFonts w:ascii="Times New Roman" w:hAnsi="Times New Roman" w:cs="Times New Roman"/>
          <w:bCs/>
          <w:sz w:val="28"/>
          <w:szCs w:val="28"/>
        </w:rPr>
        <w:t xml:space="preserve">– М.: Изд-во МГИ, 2012. [Электронный ресурс] </w:t>
      </w:r>
      <w:hyperlink r:id="rId16" w:history="1"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mir</w:t>
        </w:r>
        <w:proofErr w:type="spellEnd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zavantag</w:t>
        </w:r>
        <w:proofErr w:type="spellEnd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./</w:t>
        </w:r>
        <w:proofErr w:type="spellStart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pravo</w:t>
        </w:r>
        <w:proofErr w:type="spellEnd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9552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2C78" w:rsidRPr="009552AF" w:rsidRDefault="00352C78" w:rsidP="00352C78">
      <w:pPr>
        <w:pStyle w:val="a3"/>
        <w:tabs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2AF">
        <w:rPr>
          <w:rFonts w:ascii="Times New Roman" w:hAnsi="Times New Roman" w:cs="Times New Roman"/>
          <w:sz w:val="28"/>
          <w:szCs w:val="28"/>
        </w:rPr>
        <w:t xml:space="preserve">2. Порядок оформления декларации промышленной безопасности опасных производственных объектов и перечень включаемых в нее сведений (РД-03-14-2005). Серия 27. Выпуск 4.  / Колл. авт. – 3-е изд. </w:t>
      </w:r>
      <w:proofErr w:type="spellStart"/>
      <w:r w:rsidRPr="009552A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9552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52AF">
        <w:rPr>
          <w:rFonts w:ascii="Times New Roman" w:hAnsi="Times New Roman" w:cs="Times New Roman"/>
          <w:sz w:val="28"/>
          <w:szCs w:val="28"/>
        </w:rPr>
        <w:t xml:space="preserve"> и доп. – М. Закрытое акционерное общество «Научно-технический центр исследований проблем промышленной безопасности», 2010. — 32 с. </w:t>
      </w:r>
      <w:r w:rsidRPr="009552AF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</w:t>
      </w:r>
      <w:hyperlink r:id="rId17" w:history="1"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gosnadzor</w:t>
        </w:r>
        <w:proofErr w:type="spellEnd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industrial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mining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Pr="009552A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act</w:t>
        </w:r>
      </w:hyperlink>
      <w:r w:rsidRPr="009552A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52C78" w:rsidRPr="009552AF" w:rsidRDefault="00352C78" w:rsidP="00352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2AF" w:rsidRPr="009552AF" w:rsidRDefault="009552AF" w:rsidP="009552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AF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9552AF" w:rsidRDefault="009552AF" w:rsidP="0095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2AF">
        <w:rPr>
          <w:rFonts w:ascii="Times New Roman" w:hAnsi="Times New Roman" w:cs="Times New Roman"/>
          <w:sz w:val="28"/>
          <w:szCs w:val="28"/>
        </w:rPr>
        <w:t xml:space="preserve">Официальный сайт Института труда и социального страхования </w:t>
      </w:r>
      <w:proofErr w:type="spellStart"/>
      <w:r w:rsidRPr="009552A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552AF">
        <w:rPr>
          <w:rFonts w:ascii="Times New Roman" w:hAnsi="Times New Roman" w:cs="Times New Roman"/>
          <w:sz w:val="28"/>
          <w:szCs w:val="28"/>
        </w:rPr>
        <w:t xml:space="preserve"> РФ (НИИ труда) </w:t>
      </w:r>
      <w:hyperlink r:id="rId18" w:history="1">
        <w:r w:rsidRPr="00943CF9">
          <w:rPr>
            <w:rStyle w:val="a5"/>
            <w:rFonts w:ascii="Times New Roman" w:hAnsi="Times New Roman" w:cs="Times New Roman"/>
            <w:sz w:val="28"/>
            <w:szCs w:val="28"/>
          </w:rPr>
          <w:t>http://www.niitruda.ru</w:t>
        </w:r>
      </w:hyperlink>
      <w:r w:rsidRPr="0095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AF" w:rsidRDefault="009552AF" w:rsidP="0095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2AF">
        <w:rPr>
          <w:rFonts w:ascii="Times New Roman" w:hAnsi="Times New Roman" w:cs="Times New Roman"/>
          <w:sz w:val="28"/>
          <w:szCs w:val="28"/>
        </w:rPr>
        <w:t xml:space="preserve">Официальный сайт Охрана труда в России </w:t>
      </w:r>
      <w:hyperlink r:id="rId19" w:history="1">
        <w:r w:rsidRPr="00943CF9">
          <w:rPr>
            <w:rStyle w:val="a5"/>
            <w:rFonts w:ascii="Times New Roman" w:hAnsi="Times New Roman" w:cs="Times New Roman"/>
            <w:sz w:val="28"/>
            <w:szCs w:val="28"/>
          </w:rPr>
          <w:t>http://ohranatruda.ru/</w:t>
        </w:r>
      </w:hyperlink>
      <w:r w:rsidRPr="0095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AF" w:rsidRDefault="009552AF" w:rsidP="0095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2AF">
        <w:rPr>
          <w:rFonts w:ascii="Times New Roman" w:hAnsi="Times New Roman" w:cs="Times New Roman"/>
          <w:sz w:val="28"/>
          <w:szCs w:val="28"/>
        </w:rPr>
        <w:t xml:space="preserve">Портал профессионального сообщества специалистов по охране труда </w:t>
      </w:r>
      <w:hyperlink r:id="rId20" w:history="1">
        <w:r w:rsidRPr="00943CF9">
          <w:rPr>
            <w:rStyle w:val="a5"/>
            <w:rFonts w:ascii="Times New Roman" w:hAnsi="Times New Roman" w:cs="Times New Roman"/>
            <w:sz w:val="28"/>
            <w:szCs w:val="28"/>
          </w:rPr>
          <w:t>http://www.trudohrana.ru/</w:t>
        </w:r>
      </w:hyperlink>
      <w:r w:rsidRPr="0095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AF" w:rsidRDefault="009552AF" w:rsidP="0095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2AF">
        <w:rPr>
          <w:rFonts w:ascii="Times New Roman" w:hAnsi="Times New Roman" w:cs="Times New Roman"/>
          <w:sz w:val="28"/>
          <w:szCs w:val="28"/>
        </w:rPr>
        <w:t xml:space="preserve">Официальный сайт МЧС РФ </w:t>
      </w:r>
      <w:hyperlink r:id="rId21" w:history="1">
        <w:r w:rsidRPr="00943CF9">
          <w:rPr>
            <w:rStyle w:val="a5"/>
            <w:rFonts w:ascii="Times New Roman" w:hAnsi="Times New Roman" w:cs="Times New Roman"/>
            <w:sz w:val="28"/>
            <w:szCs w:val="28"/>
          </w:rPr>
          <w:t>http://www.mchs.gov.ru/</w:t>
        </w:r>
      </w:hyperlink>
      <w:r w:rsidRPr="0095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AF" w:rsidRDefault="009552AF" w:rsidP="0095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2AF">
        <w:rPr>
          <w:rFonts w:ascii="Times New Roman" w:hAnsi="Times New Roman" w:cs="Times New Roman"/>
          <w:sz w:val="28"/>
          <w:szCs w:val="28"/>
        </w:rPr>
        <w:t xml:space="preserve">Портал «Все о пожарной безопасности» </w:t>
      </w:r>
      <w:hyperlink r:id="rId22" w:history="1">
        <w:r w:rsidRPr="00943CF9">
          <w:rPr>
            <w:rStyle w:val="a5"/>
            <w:rFonts w:ascii="Times New Roman" w:hAnsi="Times New Roman" w:cs="Times New Roman"/>
            <w:sz w:val="28"/>
            <w:szCs w:val="28"/>
          </w:rPr>
          <w:t>http://www.0-1.ru/</w:t>
        </w:r>
      </w:hyperlink>
      <w:r w:rsidRPr="0095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AF" w:rsidRDefault="009552AF" w:rsidP="0095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2AF">
        <w:rPr>
          <w:rFonts w:ascii="Times New Roman" w:hAnsi="Times New Roman" w:cs="Times New Roman"/>
          <w:sz w:val="28"/>
          <w:szCs w:val="28"/>
        </w:rPr>
        <w:t xml:space="preserve">ЭБС "Издательство "Лань" </w:t>
      </w:r>
      <w:hyperlink r:id="rId23" w:history="1">
        <w:r w:rsidRPr="00943CF9">
          <w:rPr>
            <w:rStyle w:val="a5"/>
            <w:rFonts w:ascii="Times New Roman" w:hAnsi="Times New Roman" w:cs="Times New Roman"/>
            <w:sz w:val="28"/>
            <w:szCs w:val="28"/>
          </w:rPr>
          <w:t>https://e.lanbook.com/</w:t>
        </w:r>
      </w:hyperlink>
      <w:r w:rsidRPr="0095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AF" w:rsidRDefault="009552AF" w:rsidP="0095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2AF">
        <w:rPr>
          <w:rFonts w:ascii="Times New Roman" w:hAnsi="Times New Roman" w:cs="Times New Roman"/>
          <w:sz w:val="28"/>
          <w:szCs w:val="28"/>
        </w:rPr>
        <w:t xml:space="preserve">ЭБС "Университетская библиотека </w:t>
      </w:r>
      <w:proofErr w:type="spellStart"/>
      <w:r w:rsidRPr="009552A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552AF">
        <w:rPr>
          <w:rFonts w:ascii="Times New Roman" w:hAnsi="Times New Roman" w:cs="Times New Roman"/>
          <w:sz w:val="28"/>
          <w:szCs w:val="28"/>
        </w:rPr>
        <w:t xml:space="preserve">" </w:t>
      </w:r>
      <w:hyperlink r:id="rId24" w:history="1">
        <w:r w:rsidRPr="00943CF9">
          <w:rPr>
            <w:rStyle w:val="a5"/>
            <w:rFonts w:ascii="Times New Roman" w:hAnsi="Times New Roman" w:cs="Times New Roman"/>
            <w:sz w:val="28"/>
            <w:szCs w:val="28"/>
          </w:rPr>
          <w:t>http://biblioclub.ru/</w:t>
        </w:r>
      </w:hyperlink>
      <w:r w:rsidRPr="0095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AF" w:rsidRDefault="009552AF" w:rsidP="0095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2AF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9552AF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9552AF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943CF9">
          <w:rPr>
            <w:rStyle w:val="a5"/>
            <w:rFonts w:ascii="Times New Roman" w:hAnsi="Times New Roman" w:cs="Times New Roman"/>
            <w:sz w:val="28"/>
            <w:szCs w:val="28"/>
          </w:rPr>
          <w:t>http://library.zabgu.ru</w:t>
        </w:r>
      </w:hyperlink>
      <w:r w:rsidRPr="0095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AF" w:rsidRDefault="009552AF" w:rsidP="0095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2AF">
        <w:rPr>
          <w:rFonts w:ascii="Times New Roman" w:hAnsi="Times New Roman" w:cs="Times New Roman"/>
          <w:sz w:val="28"/>
          <w:szCs w:val="28"/>
        </w:rPr>
        <w:t>ЭБС «Издательство «</w:t>
      </w:r>
      <w:proofErr w:type="spellStart"/>
      <w:r w:rsidRPr="009552A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552AF">
        <w:rPr>
          <w:rFonts w:ascii="Times New Roman" w:hAnsi="Times New Roman" w:cs="Times New Roman"/>
          <w:sz w:val="28"/>
          <w:szCs w:val="28"/>
        </w:rPr>
        <w:t xml:space="preserve">» </w:t>
      </w:r>
      <w:hyperlink r:id="rId26" w:history="1">
        <w:r w:rsidRPr="00943CF9">
          <w:rPr>
            <w:rStyle w:val="a5"/>
            <w:rFonts w:ascii="Times New Roman" w:hAnsi="Times New Roman" w:cs="Times New Roman"/>
            <w:sz w:val="28"/>
            <w:szCs w:val="28"/>
          </w:rPr>
          <w:t>www.biblio-onlin.ru</w:t>
        </w:r>
      </w:hyperlink>
      <w:r w:rsidRPr="0095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AF" w:rsidRPr="009552AF" w:rsidRDefault="009552AF" w:rsidP="00955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2AF">
        <w:rPr>
          <w:rFonts w:ascii="Times New Roman" w:hAnsi="Times New Roman" w:cs="Times New Roman"/>
          <w:sz w:val="28"/>
          <w:szCs w:val="28"/>
        </w:rPr>
        <w:t>ЭБС «База знаний для горняков» http://basemine.ru/02</w:t>
      </w:r>
    </w:p>
    <w:p w:rsidR="009552AF" w:rsidRPr="009552AF" w:rsidRDefault="002C4026" w:rsidP="00352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188595</wp:posOffset>
            </wp:positionV>
            <wp:extent cx="1320800" cy="47815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C78" w:rsidRPr="009552AF" w:rsidRDefault="00A54167" w:rsidP="00352C7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ВХЭиПБ</w:t>
      </w:r>
      <w:proofErr w:type="spellEnd"/>
    </w:p>
    <w:p w:rsidR="00352C78" w:rsidRPr="00B679AF" w:rsidRDefault="00352C78" w:rsidP="00352C7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552AF">
        <w:rPr>
          <w:rFonts w:ascii="Times New Roman" w:hAnsi="Times New Roman" w:cs="Times New Roman"/>
          <w:sz w:val="28"/>
          <w:szCs w:val="28"/>
        </w:rPr>
        <w:t>д.т.н., профессор</w:t>
      </w:r>
      <w:r w:rsidRPr="009552AF">
        <w:rPr>
          <w:rFonts w:ascii="Times New Roman" w:hAnsi="Times New Roman" w:cs="Times New Roman"/>
          <w:sz w:val="28"/>
          <w:szCs w:val="28"/>
        </w:rPr>
        <w:tab/>
      </w:r>
      <w:r w:rsidRPr="009552AF">
        <w:rPr>
          <w:rFonts w:ascii="Times New Roman" w:hAnsi="Times New Roman" w:cs="Times New Roman"/>
          <w:sz w:val="28"/>
          <w:szCs w:val="28"/>
        </w:rPr>
        <w:tab/>
      </w:r>
      <w:r w:rsidRPr="009552AF">
        <w:rPr>
          <w:rFonts w:ascii="Times New Roman" w:hAnsi="Times New Roman" w:cs="Times New Roman"/>
          <w:sz w:val="28"/>
          <w:szCs w:val="28"/>
        </w:rPr>
        <w:tab/>
      </w:r>
      <w:r w:rsidRPr="009552AF">
        <w:rPr>
          <w:rFonts w:ascii="Times New Roman" w:hAnsi="Times New Roman" w:cs="Times New Roman"/>
          <w:sz w:val="28"/>
          <w:szCs w:val="28"/>
        </w:rPr>
        <w:tab/>
      </w:r>
      <w:r w:rsidRPr="009552AF">
        <w:rPr>
          <w:rFonts w:ascii="Times New Roman" w:hAnsi="Times New Roman" w:cs="Times New Roman"/>
          <w:sz w:val="28"/>
          <w:szCs w:val="28"/>
        </w:rPr>
        <w:tab/>
      </w:r>
      <w:r w:rsidR="00A54167">
        <w:rPr>
          <w:rFonts w:ascii="Times New Roman" w:hAnsi="Times New Roman" w:cs="Times New Roman"/>
          <w:sz w:val="28"/>
          <w:szCs w:val="28"/>
        </w:rPr>
        <w:tab/>
      </w:r>
      <w:r w:rsidR="00A54167">
        <w:rPr>
          <w:rFonts w:ascii="Times New Roman" w:hAnsi="Times New Roman" w:cs="Times New Roman"/>
          <w:sz w:val="28"/>
          <w:szCs w:val="28"/>
        </w:rPr>
        <w:tab/>
      </w:r>
      <w:r w:rsidR="00A54167">
        <w:rPr>
          <w:rFonts w:ascii="Times New Roman" w:hAnsi="Times New Roman" w:cs="Times New Roman"/>
          <w:sz w:val="28"/>
          <w:szCs w:val="28"/>
        </w:rPr>
        <w:tab/>
      </w:r>
      <w:r w:rsidRPr="009552AF">
        <w:rPr>
          <w:rFonts w:ascii="Times New Roman" w:hAnsi="Times New Roman" w:cs="Times New Roman"/>
          <w:sz w:val="28"/>
          <w:szCs w:val="28"/>
        </w:rPr>
        <w:t>Е.Т. Воронов</w:t>
      </w:r>
      <w:r w:rsidRPr="009552AF">
        <w:rPr>
          <w:rFonts w:ascii="Times New Roman" w:hAnsi="Times New Roman" w:cs="Times New Roman"/>
          <w:sz w:val="28"/>
          <w:szCs w:val="28"/>
        </w:rPr>
        <w:tab/>
      </w:r>
      <w:r w:rsidRPr="009552AF">
        <w:rPr>
          <w:rFonts w:ascii="Times New Roman" w:hAnsi="Times New Roman" w:cs="Times New Roman"/>
          <w:sz w:val="28"/>
          <w:szCs w:val="28"/>
        </w:rPr>
        <w:tab/>
      </w:r>
      <w:r w:rsidRPr="00B679AF">
        <w:rPr>
          <w:rFonts w:ascii="Times New Roman" w:hAnsi="Times New Roman" w:cs="Times New Roman"/>
          <w:sz w:val="24"/>
          <w:szCs w:val="24"/>
        </w:rPr>
        <w:tab/>
      </w:r>
      <w:r w:rsidRPr="00B679AF">
        <w:rPr>
          <w:rFonts w:ascii="Times New Roman" w:hAnsi="Times New Roman" w:cs="Times New Roman"/>
          <w:sz w:val="24"/>
          <w:szCs w:val="24"/>
        </w:rPr>
        <w:tab/>
      </w:r>
    </w:p>
    <w:sectPr w:rsidR="00352C78" w:rsidRPr="00B679AF" w:rsidSect="009552AF">
      <w:pgSz w:w="11906" w:h="16838"/>
      <w:pgMar w:top="1276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8614C"/>
    <w:multiLevelType w:val="hybridMultilevel"/>
    <w:tmpl w:val="E22665BC"/>
    <w:lvl w:ilvl="0" w:tplc="2A3A5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78"/>
    <w:rsid w:val="000239F8"/>
    <w:rsid w:val="000A7AAD"/>
    <w:rsid w:val="00107521"/>
    <w:rsid w:val="001845B3"/>
    <w:rsid w:val="002C4026"/>
    <w:rsid w:val="002D14C6"/>
    <w:rsid w:val="00326192"/>
    <w:rsid w:val="00352C78"/>
    <w:rsid w:val="00533DBD"/>
    <w:rsid w:val="005C685C"/>
    <w:rsid w:val="006E31FA"/>
    <w:rsid w:val="00772F6A"/>
    <w:rsid w:val="008638A3"/>
    <w:rsid w:val="009552AF"/>
    <w:rsid w:val="00A54167"/>
    <w:rsid w:val="00B679AF"/>
    <w:rsid w:val="00BC1610"/>
    <w:rsid w:val="00C15546"/>
    <w:rsid w:val="00C2639C"/>
    <w:rsid w:val="00EE621D"/>
    <w:rsid w:val="00F62514"/>
    <w:rsid w:val="00F65A09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D1A3"/>
  <w15:docId w15:val="{B0CB2C68-C34C-4AEB-B4A6-50D4C581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78"/>
    <w:pPr>
      <w:ind w:left="720"/>
      <w:contextualSpacing/>
    </w:pPr>
  </w:style>
  <w:style w:type="paragraph" w:styleId="a4">
    <w:name w:val="Normal (Web)"/>
    <w:basedOn w:val="a"/>
    <w:rsid w:val="0035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352C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mine.ru/02" TargetMode="External"/><Relationship Id="rId13" Type="http://schemas.openxmlformats.org/officeDocument/2006/relationships/hyperlink" Target="http://library.zabgu.ru" TargetMode="External"/><Relationship Id="rId18" Type="http://schemas.openxmlformats.org/officeDocument/2006/relationships/hyperlink" Target="http://www.niitruda.ru" TargetMode="External"/><Relationship Id="rId26" Type="http://schemas.openxmlformats.org/officeDocument/2006/relationships/hyperlink" Target="http://www.biblio-onli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chs.gov.ru/" TargetMode="External"/><Relationship Id="rId7" Type="http://schemas.openxmlformats.org/officeDocument/2006/relationships/hyperlink" Target="http://mpro.zabgu.ru" TargetMode="External"/><Relationship Id="rId12" Type="http://schemas.openxmlformats.org/officeDocument/2006/relationships/hyperlink" Target="http://gosnadzor.ru/industrial/mining/act" TargetMode="External"/><Relationship Id="rId17" Type="http://schemas.openxmlformats.org/officeDocument/2006/relationships/hyperlink" Target="http://gosnadzor.ru/industrial/mining/act" TargetMode="External"/><Relationship Id="rId25" Type="http://schemas.openxmlformats.org/officeDocument/2006/relationships/hyperlink" Target="http://library.zabg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ir.zavantag.com./pravo.ru" TargetMode="External"/><Relationship Id="rId20" Type="http://schemas.openxmlformats.org/officeDocument/2006/relationships/hyperlink" Target="http://www.trudohran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rary.zabgu.ru" TargetMode="External"/><Relationship Id="rId11" Type="http://schemas.openxmlformats.org/officeDocument/2006/relationships/hyperlink" Target="http://mpro.zabgu.ru" TargetMode="External"/><Relationship Id="rId24" Type="http://schemas.openxmlformats.org/officeDocument/2006/relationships/hyperlink" Target="http://biblioclub.ru/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hyperlink" Target="http://gosnadzor.ru/industrial/mining/act" TargetMode="External"/><Relationship Id="rId23" Type="http://schemas.openxmlformats.org/officeDocument/2006/relationships/hyperlink" Target="https://e.lanbook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rary.zabgu.ru" TargetMode="External"/><Relationship Id="rId19" Type="http://schemas.openxmlformats.org/officeDocument/2006/relationships/hyperlink" Target="http://ohrana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mine.ru/10" TargetMode="External"/><Relationship Id="rId14" Type="http://schemas.openxmlformats.org/officeDocument/2006/relationships/hyperlink" Target="http://mpro.zabgu.ru" TargetMode="External"/><Relationship Id="rId22" Type="http://schemas.openxmlformats.org/officeDocument/2006/relationships/hyperlink" Target="http://www.0-1.ru/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BondarIA</dc:creator>
  <cp:lastModifiedBy>Козлова Регина Аверьяновна</cp:lastModifiedBy>
  <cp:revision>2</cp:revision>
  <cp:lastPrinted>2018-10-22T06:06:00Z</cp:lastPrinted>
  <dcterms:created xsi:type="dcterms:W3CDTF">2023-09-13T02:58:00Z</dcterms:created>
  <dcterms:modified xsi:type="dcterms:W3CDTF">2023-09-13T02:58:00Z</dcterms:modified>
</cp:coreProperties>
</file>