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8073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</w:t>
      </w:r>
      <w:r w:rsidR="000058CF">
        <w:rPr>
          <w:sz w:val="28"/>
          <w:szCs w:val="28"/>
        </w:rPr>
        <w:t xml:space="preserve">культет </w:t>
      </w:r>
      <w:r w:rsidR="007B02D5">
        <w:rPr>
          <w:sz w:val="28"/>
          <w:szCs w:val="28"/>
        </w:rPr>
        <w:t>историко-филологический</w:t>
      </w:r>
    </w:p>
    <w:p w:rsidR="00F775BA" w:rsidRPr="00155169" w:rsidRDefault="00F775BA" w:rsidP="008073B0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7B02D5">
        <w:rPr>
          <w:sz w:val="28"/>
          <w:szCs w:val="28"/>
        </w:rPr>
        <w:t>истории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8073B0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</w:t>
      </w:r>
    </w:p>
    <w:p w:rsidR="007A3D91" w:rsidRPr="002C30C8" w:rsidRDefault="008073B0" w:rsidP="00CD2D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ПРОЕКТИРОВАНИЕ СОВРЕМЕННЫХ ОБРАЗОВАТЕЛЬНЫХ ПРОГРАММ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A316A8" w:rsidRPr="00394433" w:rsidRDefault="008366E3" w:rsidP="00255CAF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>направ</w:t>
      </w:r>
      <w:r w:rsidR="00394433">
        <w:rPr>
          <w:sz w:val="28"/>
          <w:szCs w:val="28"/>
        </w:rPr>
        <w:t xml:space="preserve">ления подготовки </w:t>
      </w:r>
      <w:r w:rsidR="00394433" w:rsidRPr="00394433">
        <w:rPr>
          <w:sz w:val="28"/>
          <w:szCs w:val="28"/>
        </w:rPr>
        <w:t xml:space="preserve">44.03.01 Педагогическое образование </w:t>
      </w:r>
    </w:p>
    <w:p w:rsidR="00394433" w:rsidRPr="00394433" w:rsidRDefault="00394433" w:rsidP="00255CAF">
      <w:pPr>
        <w:jc w:val="both"/>
        <w:outlineLvl w:val="0"/>
        <w:rPr>
          <w:sz w:val="28"/>
          <w:szCs w:val="28"/>
        </w:rPr>
      </w:pPr>
      <w:r w:rsidRPr="00394433">
        <w:rPr>
          <w:sz w:val="28"/>
          <w:szCs w:val="28"/>
        </w:rPr>
        <w:t>профиль: Историческое образование</w:t>
      </w:r>
    </w:p>
    <w:p w:rsidR="00A316A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073B0" w:rsidRDefault="008073B0" w:rsidP="008073B0">
      <w:pPr>
        <w:rPr>
          <w:sz w:val="28"/>
          <w:szCs w:val="28"/>
        </w:rPr>
      </w:pPr>
      <w:r w:rsidRPr="008073B0">
        <w:rPr>
          <w:sz w:val="28"/>
          <w:szCs w:val="28"/>
        </w:rPr>
        <w:t>для набора 2018</w:t>
      </w:r>
    </w:p>
    <w:p w:rsidR="007163D0" w:rsidRDefault="007163D0" w:rsidP="007163D0">
      <w:pPr>
        <w:jc w:val="center"/>
        <w:rPr>
          <w:sz w:val="28"/>
          <w:szCs w:val="28"/>
        </w:rPr>
      </w:pPr>
    </w:p>
    <w:p w:rsidR="007163D0" w:rsidRPr="008073B0" w:rsidRDefault="007163D0" w:rsidP="007163D0">
      <w:pPr>
        <w:jc w:val="center"/>
        <w:rPr>
          <w:sz w:val="28"/>
          <w:szCs w:val="28"/>
        </w:rPr>
      </w:pPr>
      <w:r>
        <w:rPr>
          <w:sz w:val="28"/>
          <w:szCs w:val="28"/>
        </w:rPr>
        <w:t>9 семестр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DE1292" w:rsidRDefault="008073B0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7163D0" w:rsidRPr="007163D0" w:rsidRDefault="007163D0" w:rsidP="007163D0">
      <w:pPr>
        <w:numPr>
          <w:ilvl w:val="0"/>
          <w:numId w:val="15"/>
        </w:numPr>
        <w:spacing w:after="100" w:afterAutospacing="1"/>
        <w:jc w:val="both"/>
        <w:rPr>
          <w:sz w:val="28"/>
          <w:szCs w:val="28"/>
        </w:rPr>
      </w:pPr>
      <w:r w:rsidRPr="007163D0">
        <w:rPr>
          <w:rFonts w:eastAsia="ArialMT" w:cs="ArialMT"/>
          <w:bCs/>
          <w:sz w:val="28"/>
          <w:szCs w:val="28"/>
        </w:rPr>
        <w:t>Современные образовательные программы: цели, содержание, результаты обучения в основной и старшей школе</w:t>
      </w:r>
    </w:p>
    <w:p w:rsidR="007163D0" w:rsidRPr="007163D0" w:rsidRDefault="007163D0" w:rsidP="007163D0">
      <w:pPr>
        <w:numPr>
          <w:ilvl w:val="0"/>
          <w:numId w:val="15"/>
        </w:numPr>
        <w:spacing w:after="100" w:afterAutospacing="1"/>
        <w:jc w:val="both"/>
        <w:rPr>
          <w:sz w:val="28"/>
          <w:szCs w:val="28"/>
        </w:rPr>
      </w:pPr>
      <w:r w:rsidRPr="007163D0">
        <w:rPr>
          <w:rFonts w:eastAsia="ArialMT" w:cs="ArialMT"/>
          <w:bCs/>
          <w:sz w:val="28"/>
          <w:szCs w:val="28"/>
        </w:rPr>
        <w:t>Рабочие программы по учебным предметам</w:t>
      </w:r>
    </w:p>
    <w:p w:rsidR="007163D0" w:rsidRPr="007163D0" w:rsidRDefault="007163D0" w:rsidP="007163D0">
      <w:pPr>
        <w:numPr>
          <w:ilvl w:val="0"/>
          <w:numId w:val="15"/>
        </w:numPr>
        <w:spacing w:after="100" w:afterAutospacing="1"/>
        <w:jc w:val="both"/>
        <w:rPr>
          <w:sz w:val="28"/>
          <w:szCs w:val="28"/>
        </w:rPr>
      </w:pPr>
      <w:r w:rsidRPr="007163D0">
        <w:rPr>
          <w:rFonts w:eastAsia="ArialMT" w:cs="ArialMT"/>
          <w:bCs/>
          <w:sz w:val="28"/>
          <w:szCs w:val="28"/>
        </w:rPr>
        <w:t>Проектирование образовательных методов и технологий</w:t>
      </w:r>
    </w:p>
    <w:p w:rsidR="007163D0" w:rsidRDefault="007163D0" w:rsidP="007163D0">
      <w:pPr>
        <w:spacing w:after="100" w:afterAutospacing="1"/>
        <w:ind w:left="720"/>
        <w:jc w:val="both"/>
        <w:rPr>
          <w:rFonts w:eastAsia="ArialMT" w:cs="ArialMT"/>
          <w:b/>
          <w:bCs/>
          <w:sz w:val="28"/>
          <w:szCs w:val="28"/>
        </w:rPr>
      </w:pPr>
      <w:r>
        <w:rPr>
          <w:rFonts w:eastAsia="ArialMT" w:cs="ArialMT"/>
          <w:b/>
          <w:bCs/>
          <w:sz w:val="28"/>
          <w:szCs w:val="28"/>
        </w:rPr>
        <w:t>Форма промежуточного контроля – зачет</w:t>
      </w:r>
    </w:p>
    <w:p w:rsidR="007163D0" w:rsidRPr="002C30C8" w:rsidRDefault="007163D0" w:rsidP="007163D0">
      <w:pPr>
        <w:spacing w:after="100" w:afterAutospacing="1"/>
        <w:ind w:left="720"/>
        <w:jc w:val="center"/>
        <w:rPr>
          <w:b/>
          <w:sz w:val="28"/>
          <w:szCs w:val="28"/>
        </w:rPr>
      </w:pPr>
      <w:r>
        <w:rPr>
          <w:rFonts w:eastAsia="ArialMT" w:cs="ArialMT"/>
          <w:b/>
          <w:bCs/>
          <w:sz w:val="28"/>
          <w:szCs w:val="28"/>
        </w:rPr>
        <w:t>Темы семинарских занятий и практических заданий</w:t>
      </w:r>
    </w:p>
    <w:p w:rsidR="007163D0" w:rsidRPr="007163D0" w:rsidRDefault="007163D0" w:rsidP="002D6046">
      <w:pPr>
        <w:jc w:val="center"/>
        <w:rPr>
          <w:b/>
          <w:i/>
          <w:iCs/>
          <w:sz w:val="28"/>
          <w:szCs w:val="28"/>
        </w:rPr>
      </w:pPr>
      <w:r w:rsidRPr="007163D0">
        <w:rPr>
          <w:b/>
          <w:i/>
          <w:iCs/>
          <w:sz w:val="28"/>
          <w:szCs w:val="28"/>
        </w:rPr>
        <w:t>Практическое занятие 1</w:t>
      </w:r>
    </w:p>
    <w:p w:rsidR="002D6046" w:rsidRPr="007163D0" w:rsidRDefault="002D6046" w:rsidP="002D6046">
      <w:pPr>
        <w:jc w:val="center"/>
        <w:rPr>
          <w:b/>
          <w:i/>
          <w:iCs/>
          <w:sz w:val="28"/>
          <w:szCs w:val="28"/>
        </w:rPr>
      </w:pPr>
      <w:r w:rsidRPr="007163D0">
        <w:rPr>
          <w:b/>
          <w:i/>
          <w:iCs/>
          <w:sz w:val="28"/>
          <w:szCs w:val="28"/>
        </w:rPr>
        <w:t xml:space="preserve">  Рабочие программы учителя истории и обществознания</w:t>
      </w:r>
    </w:p>
    <w:p w:rsidR="002D6046" w:rsidRPr="002D6046" w:rsidRDefault="002D6046" w:rsidP="000538AB">
      <w:pPr>
        <w:numPr>
          <w:ilvl w:val="0"/>
          <w:numId w:val="11"/>
        </w:num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рабочей программы по предмету (</w:t>
      </w:r>
      <w:r>
        <w:rPr>
          <w:i/>
          <w:iCs/>
          <w:sz w:val="28"/>
          <w:szCs w:val="28"/>
        </w:rPr>
        <w:t>практическое задание 1)</w:t>
      </w:r>
      <w:r w:rsidR="008073B0">
        <w:rPr>
          <w:i/>
          <w:iCs/>
          <w:sz w:val="28"/>
          <w:szCs w:val="28"/>
        </w:rPr>
        <w:t xml:space="preserve">. </w:t>
      </w:r>
    </w:p>
    <w:p w:rsidR="000538AB" w:rsidRDefault="000538AB" w:rsidP="002D6046">
      <w:pPr>
        <w:jc w:val="both"/>
        <w:rPr>
          <w:i/>
          <w:iCs/>
          <w:sz w:val="28"/>
          <w:szCs w:val="28"/>
        </w:rPr>
      </w:pPr>
    </w:p>
    <w:p w:rsidR="002D6046" w:rsidRDefault="005B4677" w:rsidP="002D6046">
      <w:pPr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>Задание 1</w:t>
      </w:r>
      <w:r w:rsidR="002D6046">
        <w:rPr>
          <w:i/>
          <w:iCs/>
          <w:sz w:val="28"/>
          <w:szCs w:val="28"/>
        </w:rPr>
        <w:t xml:space="preserve">:  </w:t>
      </w:r>
      <w:r w:rsidR="002D6046">
        <w:rPr>
          <w:rFonts w:eastAsia="Calibri"/>
          <w:sz w:val="28"/>
          <w:szCs w:val="28"/>
        </w:rPr>
        <w:t>групповой проект (2-3 человека): разработка фрагмента тематического планирования по предложенной схеме.</w:t>
      </w:r>
    </w:p>
    <w:p w:rsidR="002D6046" w:rsidRDefault="002D6046" w:rsidP="002D604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Работа групп по направлениям (УМК - любое, соотве</w:t>
      </w:r>
      <w:r w:rsidR="000538AB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ствующее современным требованиям)</w:t>
      </w:r>
      <w:r w:rsidR="00235107">
        <w:rPr>
          <w:rFonts w:eastAsia="Calibri"/>
          <w:sz w:val="28"/>
          <w:szCs w:val="28"/>
        </w:rPr>
        <w:t>.</w:t>
      </w:r>
    </w:p>
    <w:p w:rsidR="00235107" w:rsidRDefault="00235107" w:rsidP="002D604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Направление работы выбираете самостоятельно: это может быть адаптированная образовательная программа для детей с разными видами нарушений (дети с интеллектуальными нарушениями; дети с ЗПР, дети с ДЦП и др.) или программа реализации национально-регионального компонента (из интегративного курса «Забайкаловедения» или элективный курс «Моя родина»).</w:t>
      </w:r>
    </w:p>
    <w:p w:rsidR="008073B0" w:rsidRDefault="008073B0" w:rsidP="002D604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Практикующие учителя истории и обществознания могут представить фрагмент программы преподаваемого предмета, разработанного с помощью Конструктора рабочих программ (сайт Единое содержание общего образования) – класс выбираете самостоятельно</w:t>
      </w:r>
    </w:p>
    <w:p w:rsidR="00235107" w:rsidRDefault="00235107" w:rsidP="002D6046">
      <w:pPr>
        <w:jc w:val="both"/>
        <w:rPr>
          <w:rFonts w:eastAsia="Calibri"/>
          <w:i/>
          <w:sz w:val="28"/>
          <w:szCs w:val="28"/>
        </w:rPr>
      </w:pPr>
    </w:p>
    <w:p w:rsidR="00235107" w:rsidRPr="00235107" w:rsidRDefault="00F141A6" w:rsidP="002D6046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Рекомендации д</w:t>
      </w:r>
      <w:r w:rsidR="00235107">
        <w:rPr>
          <w:rFonts w:eastAsia="Calibri"/>
          <w:i/>
          <w:sz w:val="28"/>
          <w:szCs w:val="28"/>
        </w:rPr>
        <w:t xml:space="preserve">ля эффективной работы: </w:t>
      </w:r>
      <w:r>
        <w:rPr>
          <w:rFonts w:eastAsia="Calibri"/>
          <w:i/>
          <w:sz w:val="28"/>
          <w:szCs w:val="28"/>
        </w:rPr>
        <w:t>студентам-</w:t>
      </w:r>
      <w:r w:rsidR="00235107">
        <w:rPr>
          <w:rFonts w:eastAsia="Calibri"/>
          <w:i/>
          <w:sz w:val="28"/>
          <w:szCs w:val="28"/>
        </w:rPr>
        <w:t>учителям школы рекомендую выбрать программы, которые вы реализуете в данное время</w:t>
      </w:r>
      <w:r>
        <w:rPr>
          <w:rFonts w:eastAsia="Calibri"/>
          <w:i/>
          <w:sz w:val="28"/>
          <w:szCs w:val="28"/>
        </w:rPr>
        <w:t>; студенты, выполняющие ВКР по краеведческим темам логичнее выполнять задание по национально-региональному компоненту.</w:t>
      </w:r>
    </w:p>
    <w:p w:rsidR="002D6046" w:rsidRPr="00DD5EBF" w:rsidRDefault="002D6046" w:rsidP="002D6046">
      <w:pPr>
        <w:jc w:val="center"/>
      </w:pPr>
    </w:p>
    <w:p w:rsidR="002D6046" w:rsidRDefault="002D6046" w:rsidP="002D604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поурочного тематического планирования:</w:t>
      </w:r>
    </w:p>
    <w:p w:rsidR="002D6046" w:rsidRDefault="002D6046" w:rsidP="002D6046">
      <w:pPr>
        <w:jc w:val="center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Название дисциплины, класс, УМК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2216"/>
        <w:gridCol w:w="2148"/>
        <w:gridCol w:w="2410"/>
        <w:gridCol w:w="1984"/>
      </w:tblGrid>
      <w:tr w:rsidR="00A320B0" w:rsidTr="00A320B0"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0B0" w:rsidRDefault="00A320B0" w:rsidP="00A320B0">
            <w:pPr>
              <w:pStyle w:val="af6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Раздел программы, тема </w:t>
            </w:r>
          </w:p>
        </w:tc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Характеристика содержания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0B0" w:rsidRDefault="00A320B0" w:rsidP="00CB69B1">
            <w:pPr>
              <w:pStyle w:val="af6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Виды деятельности учащихся (на уровне учебных действий)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планируемые сроки</w:t>
            </w:r>
          </w:p>
        </w:tc>
      </w:tr>
      <w:tr w:rsidR="00A320B0" w:rsidTr="00235107">
        <w:trPr>
          <w:gridAfter w:val="4"/>
          <w:wAfter w:w="8758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320B0" w:rsidTr="00A320B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</w:tr>
      <w:tr w:rsidR="00A320B0" w:rsidTr="00A320B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</w:tr>
      <w:tr w:rsidR="00A320B0" w:rsidTr="00A320B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0" w:rsidRDefault="00A320B0" w:rsidP="00FF1066">
            <w:pPr>
              <w:pStyle w:val="af6"/>
              <w:snapToGrid w:val="0"/>
              <w:rPr>
                <w:rFonts w:ascii="Times New Roman" w:hAnsi="Times New Roman"/>
              </w:rPr>
            </w:pPr>
          </w:p>
        </w:tc>
      </w:tr>
    </w:tbl>
    <w:p w:rsidR="002D6046" w:rsidRDefault="002D6046" w:rsidP="002D6046">
      <w:pPr>
        <w:jc w:val="both"/>
      </w:pPr>
    </w:p>
    <w:p w:rsidR="002D6046" w:rsidRDefault="002D6046" w:rsidP="002D6046">
      <w:pPr>
        <w:pStyle w:val="a3"/>
        <w:rPr>
          <w:b/>
          <w:bCs/>
          <w:szCs w:val="28"/>
        </w:rPr>
      </w:pPr>
      <w:r>
        <w:rPr>
          <w:b/>
          <w:bCs/>
          <w:sz w:val="24"/>
          <w:szCs w:val="24"/>
        </w:rPr>
        <w:t>Критерии о</w:t>
      </w:r>
      <w:r w:rsidR="00F141A6">
        <w:rPr>
          <w:b/>
          <w:bCs/>
          <w:sz w:val="24"/>
          <w:szCs w:val="24"/>
        </w:rPr>
        <w:t>ценивания практического задания</w:t>
      </w:r>
      <w:r>
        <w:rPr>
          <w:b/>
          <w:bCs/>
          <w:sz w:val="24"/>
          <w:szCs w:val="24"/>
        </w:rPr>
        <w:t>:</w:t>
      </w:r>
      <w:r>
        <w:rPr>
          <w:b/>
          <w:bCs/>
          <w:szCs w:val="28"/>
        </w:rPr>
        <w:t xml:space="preserve">  </w:t>
      </w:r>
    </w:p>
    <w:p w:rsidR="00F141A6" w:rsidRPr="00F141A6" w:rsidRDefault="002D6046" w:rsidP="002D6046">
      <w:pPr>
        <w:pStyle w:val="a3"/>
        <w:numPr>
          <w:ilvl w:val="0"/>
          <w:numId w:val="12"/>
        </w:numPr>
        <w:suppressAutoHyphens/>
        <w:spacing w:after="120"/>
        <w:jc w:val="both"/>
        <w:rPr>
          <w:b/>
          <w:bCs/>
          <w:i/>
          <w:iCs/>
          <w:sz w:val="24"/>
          <w:szCs w:val="24"/>
        </w:rPr>
      </w:pPr>
      <w:r w:rsidRPr="00F141A6">
        <w:rPr>
          <w:sz w:val="24"/>
          <w:szCs w:val="24"/>
        </w:rPr>
        <w:t xml:space="preserve">соответствие структуры предлагаемой схеме </w:t>
      </w:r>
    </w:p>
    <w:p w:rsidR="002D6046" w:rsidRPr="00F141A6" w:rsidRDefault="00F141A6" w:rsidP="002D6046">
      <w:pPr>
        <w:pStyle w:val="a3"/>
        <w:numPr>
          <w:ilvl w:val="0"/>
          <w:numId w:val="12"/>
        </w:numPr>
        <w:suppressAutoHyphens/>
        <w:spacing w:after="12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с</w:t>
      </w:r>
      <w:r w:rsidR="002D6046" w:rsidRPr="00F141A6">
        <w:rPr>
          <w:sz w:val="24"/>
          <w:szCs w:val="24"/>
        </w:rPr>
        <w:t xml:space="preserve">оответствие содержания таблицы образовательным программам основной школы </w:t>
      </w:r>
    </w:p>
    <w:p w:rsidR="00F141A6" w:rsidRPr="00F141A6" w:rsidRDefault="002D6046" w:rsidP="002D6046">
      <w:pPr>
        <w:pStyle w:val="a3"/>
        <w:numPr>
          <w:ilvl w:val="0"/>
          <w:numId w:val="12"/>
        </w:numPr>
        <w:suppressAutoHyphens/>
        <w:spacing w:after="12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F141A6">
        <w:rPr>
          <w:sz w:val="24"/>
          <w:szCs w:val="24"/>
        </w:rPr>
        <w:t xml:space="preserve">соответствие возрастным особенностям учащихся </w:t>
      </w:r>
    </w:p>
    <w:p w:rsidR="00F141A6" w:rsidRPr="00F141A6" w:rsidRDefault="002D6046" w:rsidP="002D6046">
      <w:pPr>
        <w:pStyle w:val="a3"/>
        <w:numPr>
          <w:ilvl w:val="0"/>
          <w:numId w:val="12"/>
        </w:numPr>
        <w:suppressAutoHyphens/>
        <w:spacing w:after="12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F141A6">
        <w:rPr>
          <w:rFonts w:eastAsia="Calibri"/>
          <w:sz w:val="24"/>
          <w:szCs w:val="24"/>
        </w:rPr>
        <w:t xml:space="preserve">уровень группового взаимодействия при достижении общей цели задания </w:t>
      </w:r>
      <w:r w:rsidR="00F141A6">
        <w:rPr>
          <w:rFonts w:eastAsia="Calibri"/>
          <w:sz w:val="24"/>
          <w:szCs w:val="24"/>
        </w:rPr>
        <w:t>–</w:t>
      </w:r>
      <w:r w:rsidRPr="00F141A6">
        <w:rPr>
          <w:rFonts w:eastAsia="Calibri"/>
          <w:sz w:val="24"/>
          <w:szCs w:val="24"/>
        </w:rPr>
        <w:t xml:space="preserve"> </w:t>
      </w:r>
    </w:p>
    <w:p w:rsidR="002D6046" w:rsidRPr="00F141A6" w:rsidRDefault="002D6046" w:rsidP="002D6046">
      <w:pPr>
        <w:pStyle w:val="a3"/>
        <w:numPr>
          <w:ilvl w:val="0"/>
          <w:numId w:val="12"/>
        </w:numPr>
        <w:suppressAutoHyphens/>
        <w:spacing w:after="120"/>
        <w:jc w:val="both"/>
      </w:pPr>
      <w:r w:rsidRPr="00F141A6">
        <w:rPr>
          <w:rFonts w:eastAsia="Calibri"/>
          <w:sz w:val="24"/>
          <w:szCs w:val="24"/>
        </w:rPr>
        <w:t xml:space="preserve">умелое сочетание самостоятельности, творчества и умения работы со специальной литературой </w:t>
      </w:r>
    </w:p>
    <w:p w:rsidR="00F141A6" w:rsidRPr="00DD5EBF" w:rsidRDefault="00F141A6" w:rsidP="00F141A6">
      <w:pPr>
        <w:pStyle w:val="a3"/>
        <w:suppressAutoHyphens/>
        <w:spacing w:after="120"/>
        <w:ind w:left="720"/>
        <w:jc w:val="both"/>
      </w:pPr>
    </w:p>
    <w:p w:rsidR="007163D0" w:rsidRPr="007163D0" w:rsidRDefault="007163D0" w:rsidP="00134CED">
      <w:pPr>
        <w:jc w:val="center"/>
        <w:rPr>
          <w:b/>
          <w:i/>
          <w:iCs/>
          <w:sz w:val="28"/>
          <w:szCs w:val="28"/>
        </w:rPr>
      </w:pPr>
      <w:r w:rsidRPr="007163D0">
        <w:rPr>
          <w:b/>
          <w:i/>
          <w:iCs/>
          <w:sz w:val="28"/>
          <w:szCs w:val="28"/>
        </w:rPr>
        <w:t>Практическое занятие 2</w:t>
      </w:r>
    </w:p>
    <w:p w:rsidR="00134CED" w:rsidRPr="007163D0" w:rsidRDefault="00134CED" w:rsidP="00134CED">
      <w:pPr>
        <w:jc w:val="center"/>
        <w:rPr>
          <w:b/>
          <w:i/>
          <w:iCs/>
          <w:sz w:val="28"/>
          <w:szCs w:val="28"/>
        </w:rPr>
      </w:pPr>
      <w:r w:rsidRPr="007163D0">
        <w:rPr>
          <w:b/>
          <w:i/>
          <w:iCs/>
          <w:sz w:val="28"/>
          <w:szCs w:val="28"/>
        </w:rPr>
        <w:t xml:space="preserve"> Проектирование уроков истории и обществознания разных типов и организация различных видов деятельности учащихся</w:t>
      </w:r>
    </w:p>
    <w:p w:rsidR="00134CED" w:rsidRDefault="00134CED" w:rsidP="00134CED">
      <w:pPr>
        <w:suppressAutoHyphens/>
        <w:snapToGrid w:val="0"/>
        <w:spacing w:line="200" w:lineRule="atLeast"/>
        <w:ind w:right="-48" w:firstLine="516"/>
        <w:jc w:val="both"/>
        <w:rPr>
          <w:rFonts w:eastAsia="ArialMT" w:cs="ArialMT"/>
          <w:sz w:val="28"/>
          <w:szCs w:val="28"/>
        </w:rPr>
      </w:pPr>
      <w:r w:rsidRPr="00DD5EBF">
        <w:rPr>
          <w:rFonts w:eastAsia="ArialMT" w:cs="ArialMT"/>
          <w:sz w:val="28"/>
          <w:szCs w:val="28"/>
        </w:rPr>
        <w:t xml:space="preserve">1. </w:t>
      </w:r>
      <w:r>
        <w:rPr>
          <w:rFonts w:eastAsia="ArialMT" w:cs="ArialMT"/>
          <w:sz w:val="28"/>
          <w:szCs w:val="28"/>
        </w:rPr>
        <w:t>Проектирование конкретного учебного занятия (урока).</w:t>
      </w:r>
    </w:p>
    <w:p w:rsidR="00134CED" w:rsidRDefault="00134CED" w:rsidP="00134CED">
      <w:pPr>
        <w:suppressAutoHyphens/>
        <w:snapToGrid w:val="0"/>
        <w:spacing w:line="200" w:lineRule="atLeast"/>
        <w:ind w:right="-48" w:firstLine="516"/>
        <w:jc w:val="both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 xml:space="preserve">2. Организация групповой работы учащихся (технологии организации групповой деятельности). </w:t>
      </w:r>
    </w:p>
    <w:p w:rsidR="00134CED" w:rsidRDefault="00134CED" w:rsidP="00134CED">
      <w:pPr>
        <w:suppressAutoHyphens/>
        <w:snapToGrid w:val="0"/>
        <w:spacing w:line="200" w:lineRule="atLeast"/>
        <w:ind w:right="-48" w:firstLine="516"/>
        <w:jc w:val="both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>3. Демонстрация спроектированного занятия (</w:t>
      </w:r>
      <w:r w:rsidRPr="00134CED">
        <w:rPr>
          <w:rFonts w:eastAsia="ArialMT" w:cs="ArialMT"/>
          <w:i/>
          <w:sz w:val="28"/>
          <w:szCs w:val="28"/>
        </w:rPr>
        <w:t>практическое задание 2</w:t>
      </w:r>
      <w:r>
        <w:rPr>
          <w:rFonts w:eastAsia="ArialMT" w:cs="ArialMT"/>
          <w:sz w:val="28"/>
          <w:szCs w:val="28"/>
        </w:rPr>
        <w:t>)</w:t>
      </w:r>
    </w:p>
    <w:p w:rsidR="005B4677" w:rsidRDefault="005B4677" w:rsidP="005B4677">
      <w:pPr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 </w:t>
      </w:r>
      <w:r w:rsidR="000B214B">
        <w:rPr>
          <w:i/>
          <w:iCs/>
          <w:sz w:val="28"/>
          <w:szCs w:val="28"/>
        </w:rPr>
        <w:t>2</w:t>
      </w:r>
      <w:r w:rsidR="00C82F8E">
        <w:rPr>
          <w:i/>
          <w:iCs/>
          <w:sz w:val="28"/>
          <w:szCs w:val="28"/>
        </w:rPr>
        <w:t xml:space="preserve"> (индивидуально)</w:t>
      </w:r>
      <w:r>
        <w:rPr>
          <w:i/>
          <w:iCs/>
          <w:sz w:val="28"/>
          <w:szCs w:val="28"/>
        </w:rPr>
        <w:t>. Ра</w:t>
      </w:r>
      <w:r>
        <w:rPr>
          <w:bCs/>
          <w:sz w:val="28"/>
          <w:szCs w:val="28"/>
        </w:rPr>
        <w:t>зработать технологическую карту урока по избранной теме (можно из разработанного ранее тематического планирования) с применением групповых форм работы  (см.</w:t>
      </w:r>
      <w:r>
        <w:rPr>
          <w:b/>
          <w:bCs/>
          <w:i/>
          <w:iCs/>
          <w:sz w:val="28"/>
          <w:szCs w:val="28"/>
        </w:rPr>
        <w:t xml:space="preserve"> Памятка )</w:t>
      </w:r>
      <w:r w:rsidR="008D439C">
        <w:rPr>
          <w:b/>
          <w:bCs/>
          <w:i/>
          <w:iCs/>
          <w:sz w:val="28"/>
          <w:szCs w:val="28"/>
        </w:rPr>
        <w:t xml:space="preserve">. </w:t>
      </w:r>
    </w:p>
    <w:p w:rsidR="005B4677" w:rsidRDefault="005B4677" w:rsidP="005B4677">
      <w:pPr>
        <w:suppressAutoHyphens/>
        <w:ind w:left="345"/>
        <w:jc w:val="center"/>
        <w:rPr>
          <w:b/>
          <w:bCs/>
        </w:rPr>
      </w:pPr>
      <w:r>
        <w:rPr>
          <w:b/>
          <w:bCs/>
        </w:rPr>
        <w:t>Критерии оценивания задания (28 баллов)</w:t>
      </w:r>
    </w:p>
    <w:p w:rsidR="000B214B" w:rsidRPr="000B214B" w:rsidRDefault="005B4677" w:rsidP="005B4677">
      <w:pPr>
        <w:numPr>
          <w:ilvl w:val="0"/>
          <w:numId w:val="13"/>
        </w:numPr>
        <w:suppressAutoHyphens/>
        <w:jc w:val="both"/>
        <w:rPr>
          <w:b/>
          <w:bCs/>
          <w:i/>
          <w:iCs/>
        </w:rPr>
      </w:pPr>
      <w:r>
        <w:t xml:space="preserve">целевая установка урока формулируется через деятельность учащихся; задачи урока через планируемые результаты и/ или  планируемые результаты (предметные, метапредметные, личностные) </w:t>
      </w:r>
    </w:p>
    <w:p w:rsidR="000B214B" w:rsidRPr="000B214B" w:rsidRDefault="005B4677" w:rsidP="005B4677">
      <w:pPr>
        <w:numPr>
          <w:ilvl w:val="0"/>
          <w:numId w:val="13"/>
        </w:numPr>
        <w:suppressAutoHyphens/>
        <w:jc w:val="both"/>
        <w:rPr>
          <w:b/>
          <w:bCs/>
          <w:i/>
          <w:iCs/>
        </w:rPr>
      </w:pPr>
      <w:r>
        <w:t xml:space="preserve">определены средства урока, основные методы, технологии   </w:t>
      </w:r>
    </w:p>
    <w:p w:rsidR="005B4677" w:rsidRPr="000B214B" w:rsidRDefault="005B4677" w:rsidP="005B4677">
      <w:pPr>
        <w:numPr>
          <w:ilvl w:val="0"/>
          <w:numId w:val="13"/>
        </w:numPr>
        <w:suppressAutoHyphens/>
        <w:jc w:val="both"/>
        <w:rPr>
          <w:b/>
          <w:bCs/>
          <w:i/>
          <w:iCs/>
        </w:rPr>
      </w:pPr>
      <w:r>
        <w:t xml:space="preserve">ход урока представлен в технологической карте и/или в расширенном варианте с указанием конкретных приемов деятельности учителя и учащихся по каждому этапу урока и формулированием планируемых результатов по кажому этапу; деятельность учащихся превалирует над деятельностью учителя; учащиеся принимают участие в определении целей и/или темы урока, способов организации своей деятельности и в подведении итогов занятия </w:t>
      </w:r>
    </w:p>
    <w:p w:rsidR="005B4677" w:rsidRDefault="005B4677" w:rsidP="005B4677">
      <w:pPr>
        <w:numPr>
          <w:ilvl w:val="0"/>
          <w:numId w:val="13"/>
        </w:numPr>
        <w:suppressAutoHyphens/>
        <w:jc w:val="both"/>
        <w:rPr>
          <w:b/>
          <w:bCs/>
          <w:i/>
          <w:iCs/>
        </w:rPr>
      </w:pPr>
      <w:r>
        <w:t xml:space="preserve">на уроке представлены разные формы работы учащихся в группах (парная работа, микрогруппы), определены принципы ее организации и оценивания работы учащихся </w:t>
      </w:r>
    </w:p>
    <w:p w:rsidR="005B4677" w:rsidRPr="00DD5EBF" w:rsidRDefault="005B4677" w:rsidP="000B214B">
      <w:pPr>
        <w:numPr>
          <w:ilvl w:val="0"/>
          <w:numId w:val="13"/>
        </w:numPr>
        <w:suppressAutoHyphens/>
        <w:spacing w:line="100" w:lineRule="atLeast"/>
        <w:jc w:val="both"/>
      </w:pPr>
      <w:r>
        <w:t xml:space="preserve">в конце урока — на заключительном этапе урока представлена рефлексия и домашнее задание предполагает выбор учащихся к конспекту урока прилагается дидактические материалы, указываются источники подготовки конспекта урока </w:t>
      </w:r>
    </w:p>
    <w:p w:rsidR="005B4677" w:rsidRPr="00DD5EBF" w:rsidRDefault="005B4677" w:rsidP="005B4677">
      <w:pPr>
        <w:spacing w:line="100" w:lineRule="atLeast"/>
        <w:jc w:val="center"/>
        <w:rPr>
          <w:b/>
          <w:i/>
        </w:rPr>
      </w:pPr>
      <w:r w:rsidRPr="00DD5EBF">
        <w:rPr>
          <w:b/>
          <w:i/>
        </w:rPr>
        <w:t>Памятка  по написанию технологической карты урока</w:t>
      </w:r>
    </w:p>
    <w:p w:rsidR="005B4677" w:rsidRPr="00DD5EBF" w:rsidRDefault="005B4677" w:rsidP="005B4677">
      <w:pPr>
        <w:spacing w:line="100" w:lineRule="atLeast"/>
        <w:ind w:firstLine="567"/>
        <w:jc w:val="both"/>
      </w:pPr>
      <w:r>
        <w:t>Н</w:t>
      </w:r>
      <w:r w:rsidRPr="00DD5EBF">
        <w:t>азвание темы урока, цели (в соответствии со стандартами второго поколения для основной</w:t>
      </w:r>
      <w:r>
        <w:t xml:space="preserve"> школы</w:t>
      </w:r>
      <w:r w:rsidRPr="00DD5EBF">
        <w:t>), планируемые результаты (предметные, метапредметные и личностные результаты, достигаемые на уроке), тип урока (и его вид, если есть необходимость), перечень оборудования, методы проведения занятия (отдельно указать пед.технологии - если используются), технологию урока или сценарий занятия (</w:t>
      </w:r>
      <w:r w:rsidRPr="00DD5EBF">
        <w:rPr>
          <w:i/>
        </w:rPr>
        <w:t>по приведенной схеме</w:t>
      </w:r>
      <w:r w:rsidRPr="00DD5EBF">
        <w:t>).</w:t>
      </w:r>
    </w:p>
    <w:p w:rsidR="005B4677" w:rsidRDefault="005B4677" w:rsidP="005B4677">
      <w:pPr>
        <w:spacing w:line="100" w:lineRule="atLeast"/>
        <w:ind w:firstLine="567"/>
        <w:jc w:val="center"/>
        <w:rPr>
          <w:i/>
          <w:iCs/>
        </w:rPr>
      </w:pPr>
      <w:r>
        <w:rPr>
          <w:i/>
          <w:iCs/>
        </w:rPr>
        <w:t>Технология урока :</w:t>
      </w:r>
    </w:p>
    <w:tbl>
      <w:tblPr>
        <w:tblW w:w="0" w:type="auto"/>
        <w:tblInd w:w="214" w:type="dxa"/>
        <w:tblLayout w:type="fixed"/>
        <w:tblLook w:val="0000"/>
      </w:tblPr>
      <w:tblGrid>
        <w:gridCol w:w="2268"/>
        <w:gridCol w:w="1536"/>
        <w:gridCol w:w="3060"/>
        <w:gridCol w:w="2410"/>
      </w:tblGrid>
      <w:tr w:rsidR="005B4677" w:rsidRPr="00DD5EBF" w:rsidTr="00FF106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77" w:rsidRDefault="005B4677" w:rsidP="00FF1066">
            <w:pPr>
              <w:snapToGrid w:val="0"/>
              <w:spacing w:line="100" w:lineRule="atLeast"/>
              <w:jc w:val="center"/>
            </w:pPr>
            <w:r>
              <w:t>Этапы урока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77" w:rsidRPr="00DD5EBF" w:rsidRDefault="005B4677" w:rsidP="00FF1066">
            <w:pPr>
              <w:snapToGrid w:val="0"/>
              <w:spacing w:line="100" w:lineRule="atLeast"/>
              <w:jc w:val="center"/>
            </w:pPr>
            <w:r w:rsidRPr="00DD5EBF">
              <w:t xml:space="preserve">Формируемые </w:t>
            </w:r>
            <w:r w:rsidRPr="00DD5EBF">
              <w:lastRenderedPageBreak/>
              <w:t>результаты (предметные и метапредметные)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77" w:rsidRDefault="005B4677" w:rsidP="00FF1066">
            <w:pPr>
              <w:snapToGrid w:val="0"/>
              <w:spacing w:line="100" w:lineRule="atLeast"/>
              <w:jc w:val="center"/>
            </w:pPr>
            <w:r>
              <w:lastRenderedPageBreak/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7" w:rsidRPr="00DD5EBF" w:rsidRDefault="005B4677" w:rsidP="00FF1066">
            <w:pPr>
              <w:snapToGrid w:val="0"/>
              <w:spacing w:line="100" w:lineRule="atLeast"/>
              <w:jc w:val="center"/>
            </w:pPr>
            <w:r w:rsidRPr="00DD5EBF">
              <w:t xml:space="preserve">Содержание и приемы работы </w:t>
            </w:r>
            <w:r w:rsidRPr="00DD5EBF">
              <w:lastRenderedPageBreak/>
              <w:t>учащихся</w:t>
            </w:r>
          </w:p>
        </w:tc>
      </w:tr>
      <w:tr w:rsidR="005B4677" w:rsidRPr="00DD5EBF" w:rsidTr="00FF106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77" w:rsidRPr="007E157F" w:rsidRDefault="005B4677" w:rsidP="00FF1066">
            <w:pPr>
              <w:snapToGrid w:val="0"/>
              <w:spacing w:line="100" w:lineRule="atLeast"/>
              <w:jc w:val="both"/>
            </w:pPr>
            <w:r w:rsidRPr="00DD5EBF">
              <w:lastRenderedPageBreak/>
              <w:t>Вводно-мотивационный этап (этап активного целеполагания);</w:t>
            </w:r>
            <w:r w:rsidR="007E157F">
              <w:t xml:space="preserve"> </w:t>
            </w:r>
            <w:r w:rsidR="007E157F">
              <w:rPr>
                <w:lang w:val="en-US"/>
              </w:rPr>
              <w:t>t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77" w:rsidRPr="00DD5EBF" w:rsidRDefault="005B4677" w:rsidP="00FF1066">
            <w:pPr>
              <w:snapToGrid w:val="0"/>
              <w:spacing w:after="200"/>
            </w:pPr>
            <w:r w:rsidRPr="00DD5EBF">
              <w:t>По примерной программе по истории для основной школы  (стандарт 2 поколения) и авторской программе (авторская линия учебников)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77" w:rsidRPr="00DD5EBF" w:rsidRDefault="005B4677" w:rsidP="00FF1066">
            <w:pPr>
              <w:snapToGrid w:val="0"/>
              <w:spacing w:line="100" w:lineRule="atLeast"/>
            </w:pPr>
            <w:r w:rsidRPr="00DD5EBF">
              <w:t xml:space="preserve"> Приемы целеполагания и мотивации, организационные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7" w:rsidRPr="00DD5EBF" w:rsidRDefault="005B4677" w:rsidP="00FF1066">
            <w:pPr>
              <w:snapToGrid w:val="0"/>
              <w:spacing w:line="100" w:lineRule="atLeast"/>
              <w:jc w:val="both"/>
            </w:pPr>
            <w:r w:rsidRPr="00DD5EBF">
              <w:t>Участие уч-ся в определении цели и задач урока, способах работы</w:t>
            </w:r>
          </w:p>
        </w:tc>
      </w:tr>
      <w:tr w:rsidR="005B4677" w:rsidRPr="00DD5EBF" w:rsidTr="00FF1066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B4677" w:rsidRPr="007E157F" w:rsidRDefault="005B4677" w:rsidP="00FF1066">
            <w:pPr>
              <w:snapToGrid w:val="0"/>
              <w:spacing w:line="100" w:lineRule="atLeast"/>
              <w:jc w:val="both"/>
            </w:pPr>
            <w:r w:rsidRPr="00DD5EBF">
              <w:t>Этап организации учебной деятельности учащихся (основной, информационно-аналитический);</w:t>
            </w:r>
            <w:r w:rsidR="007E157F" w:rsidRPr="007E157F">
              <w:t xml:space="preserve">  </w:t>
            </w:r>
            <w:r w:rsidR="007E157F">
              <w:rPr>
                <w:lang w:val="en-US"/>
              </w:rPr>
              <w:t>t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77" w:rsidRPr="00DD5EBF" w:rsidRDefault="005B4677" w:rsidP="00FF1066"/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B4677" w:rsidRPr="00DD5EBF" w:rsidRDefault="005B4677" w:rsidP="00FF1066">
            <w:pPr>
              <w:snapToGrid w:val="0"/>
              <w:spacing w:line="100" w:lineRule="atLeast"/>
              <w:jc w:val="both"/>
            </w:pPr>
            <w:r w:rsidRPr="00DD5EBF">
              <w:t>Примерный план вопросов (изучения нового материала);</w:t>
            </w:r>
          </w:p>
          <w:p w:rsidR="005B4677" w:rsidRPr="00DD5EBF" w:rsidRDefault="005B4677" w:rsidP="00FF1066">
            <w:pPr>
              <w:spacing w:line="100" w:lineRule="atLeast"/>
              <w:jc w:val="both"/>
            </w:pPr>
            <w:r w:rsidRPr="00DD5EBF">
              <w:t>Указываются приемы работы учителя и средства изучения нового материала;</w:t>
            </w:r>
          </w:p>
          <w:p w:rsidR="005B4677" w:rsidRPr="00DD5EBF" w:rsidRDefault="005B4677" w:rsidP="00FF1066">
            <w:pPr>
              <w:spacing w:line="100" w:lineRule="atLeast"/>
              <w:jc w:val="both"/>
            </w:pPr>
            <w:r w:rsidRPr="00DD5EBF">
              <w:t>приемы мотивации по ходу занятия;</w:t>
            </w:r>
          </w:p>
          <w:p w:rsidR="005B4677" w:rsidRPr="00DD5EBF" w:rsidRDefault="005B4677" w:rsidP="00FF1066">
            <w:pPr>
              <w:spacing w:line="100" w:lineRule="atLeast"/>
              <w:jc w:val="both"/>
            </w:pPr>
            <w:r w:rsidRPr="00DD5EBF">
              <w:t xml:space="preserve">познавательные задания; </w:t>
            </w:r>
          </w:p>
          <w:p w:rsidR="005B4677" w:rsidRPr="00DD5EBF" w:rsidRDefault="005B4677" w:rsidP="00FF1066">
            <w:pPr>
              <w:spacing w:line="100" w:lineRule="atLeast"/>
              <w:jc w:val="both"/>
            </w:pPr>
            <w:r w:rsidRPr="00DD5EBF">
              <w:t>даны указания о месте и приемах работы с источниками знаний и т.д.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7" w:rsidRPr="00DD5EBF" w:rsidRDefault="005B4677" w:rsidP="00FF1066">
            <w:pPr>
              <w:snapToGrid w:val="0"/>
              <w:spacing w:line="100" w:lineRule="atLeast"/>
              <w:jc w:val="both"/>
            </w:pPr>
            <w:r w:rsidRPr="00DD5EBF">
              <w:t>Приемы работы с источниками знаний;</w:t>
            </w:r>
          </w:p>
          <w:p w:rsidR="005B4677" w:rsidRPr="00DD5EBF" w:rsidRDefault="005B4677" w:rsidP="00FF1066">
            <w:pPr>
              <w:spacing w:line="100" w:lineRule="atLeast"/>
              <w:jc w:val="both"/>
            </w:pPr>
            <w:r w:rsidRPr="00DD5EBF">
              <w:t>примерные результаты или варианты решения познавательных заданий и др.</w:t>
            </w:r>
          </w:p>
          <w:p w:rsidR="005B4677" w:rsidRPr="00DD5EBF" w:rsidRDefault="005B4677" w:rsidP="00FF1066">
            <w:pPr>
              <w:spacing w:line="100" w:lineRule="atLeast"/>
              <w:jc w:val="both"/>
            </w:pPr>
          </w:p>
        </w:tc>
      </w:tr>
      <w:tr w:rsidR="005B4677" w:rsidTr="00FF1066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B4677" w:rsidRPr="007E157F" w:rsidRDefault="005B4677" w:rsidP="00FF1066">
            <w:pPr>
              <w:snapToGrid w:val="0"/>
              <w:spacing w:line="100" w:lineRule="atLeast"/>
              <w:jc w:val="both"/>
            </w:pPr>
            <w:r w:rsidRPr="00DD5EBF">
              <w:t>Этап контроля и  коррекции знаний учащихся (оценочно-рефлексивный этап)</w:t>
            </w:r>
            <w:r w:rsidR="007E157F" w:rsidRPr="007E157F">
              <w:t xml:space="preserve"> </w:t>
            </w:r>
            <w:r w:rsidR="007E157F">
              <w:rPr>
                <w:lang w:val="en-US"/>
              </w:rPr>
              <w:t>t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677" w:rsidRPr="00DD5EBF" w:rsidRDefault="005B4677" w:rsidP="00FF1066"/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B4677" w:rsidRPr="00DD5EBF" w:rsidRDefault="005B4677" w:rsidP="00FF1066">
            <w:pPr>
              <w:snapToGrid w:val="0"/>
              <w:spacing w:line="100" w:lineRule="atLeast"/>
              <w:jc w:val="both"/>
            </w:pPr>
            <w:r w:rsidRPr="00DD5EBF">
              <w:t>Приемы организации обобщения и рефлексии</w:t>
            </w:r>
          </w:p>
          <w:p w:rsidR="005B4677" w:rsidRPr="00DD5EBF" w:rsidRDefault="005B4677" w:rsidP="00FF1066">
            <w:pPr>
              <w:spacing w:line="100" w:lineRule="atLeast"/>
              <w:jc w:val="both"/>
            </w:pPr>
            <w:r w:rsidRPr="00DD5EBF">
              <w:t>Домашнее задание (с учетом дифференциации уч-ся)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7" w:rsidRPr="00DD5EBF" w:rsidRDefault="005B4677" w:rsidP="00FF1066">
            <w:pPr>
              <w:snapToGrid w:val="0"/>
              <w:spacing w:line="100" w:lineRule="atLeast"/>
              <w:jc w:val="both"/>
            </w:pPr>
            <w:r w:rsidRPr="00DD5EBF">
              <w:t xml:space="preserve">Приемы рефлексии,  проведения оценки товарищей  и самооценки </w:t>
            </w:r>
          </w:p>
        </w:tc>
      </w:tr>
    </w:tbl>
    <w:p w:rsidR="005B4677" w:rsidRDefault="005B4677" w:rsidP="005B4677">
      <w:pPr>
        <w:suppressAutoHyphens/>
        <w:spacing w:line="100" w:lineRule="atLeast"/>
        <w:ind w:firstLine="567"/>
        <w:jc w:val="both"/>
        <w:rPr>
          <w:i/>
          <w:iCs/>
        </w:rPr>
      </w:pPr>
      <w:r>
        <w:rPr>
          <w:i/>
          <w:iCs/>
        </w:rPr>
        <w:t>Отдельно можно приложить варианты заданий (если они объемные и не помещаются в схему), памятки, используемые на уроке и т. д.</w:t>
      </w:r>
    </w:p>
    <w:p w:rsidR="005B4677" w:rsidRDefault="005B4677" w:rsidP="005B4677">
      <w:pPr>
        <w:suppressAutoHyphens/>
        <w:spacing w:line="100" w:lineRule="atLeast"/>
        <w:ind w:firstLine="567"/>
        <w:jc w:val="both"/>
        <w:rPr>
          <w:i/>
          <w:iCs/>
        </w:rPr>
      </w:pPr>
    </w:p>
    <w:p w:rsidR="008366E3" w:rsidRPr="00930460" w:rsidRDefault="00930460" w:rsidP="00930460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366E3" w:rsidRPr="00930460">
        <w:rPr>
          <w:b/>
          <w:sz w:val="28"/>
          <w:szCs w:val="28"/>
        </w:rPr>
        <w:lastRenderedPageBreak/>
        <w:t xml:space="preserve">Перечень </w:t>
      </w:r>
      <w:r w:rsidR="00C30787" w:rsidRPr="00930460">
        <w:rPr>
          <w:b/>
          <w:sz w:val="28"/>
          <w:szCs w:val="28"/>
        </w:rPr>
        <w:t xml:space="preserve">примерных </w:t>
      </w:r>
      <w:r w:rsidR="008366E3" w:rsidRPr="00930460">
        <w:rPr>
          <w:b/>
          <w:sz w:val="28"/>
          <w:szCs w:val="28"/>
        </w:rPr>
        <w:t xml:space="preserve">вопросов </w:t>
      </w:r>
      <w:r w:rsidR="00B938A5" w:rsidRPr="00930460">
        <w:rPr>
          <w:b/>
          <w:sz w:val="28"/>
          <w:szCs w:val="28"/>
        </w:rPr>
        <w:t>для подготовки к зачету:</w:t>
      </w:r>
    </w:p>
    <w:p w:rsidR="00B938A5" w:rsidRDefault="00B938A5" w:rsidP="00B938A5">
      <w:pPr>
        <w:numPr>
          <w:ilvl w:val="1"/>
          <w:numId w:val="1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краткую характеристику основной общеобразовательной программы основного или среднего общего образования. Определите роль (функционал) учителя истории (обществознания)</w:t>
      </w:r>
      <w:r w:rsidR="000538AB">
        <w:rPr>
          <w:sz w:val="28"/>
          <w:szCs w:val="28"/>
        </w:rPr>
        <w:t xml:space="preserve"> при </w:t>
      </w:r>
      <w:r>
        <w:rPr>
          <w:sz w:val="28"/>
          <w:szCs w:val="28"/>
        </w:rPr>
        <w:t>ее разработке, экспертизе, реализации.</w:t>
      </w:r>
    </w:p>
    <w:p w:rsidR="00B938A5" w:rsidRDefault="00B938A5" w:rsidP="00B938A5">
      <w:pPr>
        <w:numPr>
          <w:ilvl w:val="1"/>
          <w:numId w:val="1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краткую характеристику экспертизы основных образовательных программ общеобразовательных организаций: цель, результаты и значение.</w:t>
      </w:r>
    </w:p>
    <w:p w:rsidR="00B938A5" w:rsidRDefault="00B938A5" w:rsidP="00B938A5">
      <w:pPr>
        <w:numPr>
          <w:ilvl w:val="1"/>
          <w:numId w:val="1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краткую характеристику рабочей программы учителя истории: виды программ, обязательные элементы</w:t>
      </w:r>
    </w:p>
    <w:p w:rsidR="000C67B3" w:rsidRDefault="000C67B3" w:rsidP="00B938A5">
      <w:pPr>
        <w:numPr>
          <w:ilvl w:val="1"/>
          <w:numId w:val="1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и проанализируйте основные виды программ с национально-региональным компонентом образования.</w:t>
      </w:r>
    </w:p>
    <w:p w:rsidR="000C67B3" w:rsidRDefault="000C67B3" w:rsidP="00B938A5">
      <w:pPr>
        <w:numPr>
          <w:ilvl w:val="1"/>
          <w:numId w:val="1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и проанализируйте основные виды адаптированных программ учителя истории.</w:t>
      </w:r>
    </w:p>
    <w:p w:rsidR="000C67B3" w:rsidRDefault="000C67B3" w:rsidP="00B938A5">
      <w:pPr>
        <w:numPr>
          <w:ilvl w:val="1"/>
          <w:numId w:val="1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Представьте краткую характеристику </w:t>
      </w:r>
      <w:r w:rsidR="000538AB">
        <w:rPr>
          <w:sz w:val="28"/>
          <w:szCs w:val="28"/>
        </w:rPr>
        <w:t>проектирования учебного занятия: с чего начать и на что обратить внимание на современном уроке истории или обществознания.</w:t>
      </w:r>
    </w:p>
    <w:p w:rsidR="000538AB" w:rsidRDefault="000538AB" w:rsidP="00B938A5">
      <w:pPr>
        <w:numPr>
          <w:ilvl w:val="1"/>
          <w:numId w:val="1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анализ проектирования и применения на уроке истории/обществознания групповых форм работы обучающихся.</w:t>
      </w:r>
    </w:p>
    <w:p w:rsidR="000538AB" w:rsidRPr="000538AB" w:rsidRDefault="000538AB" w:rsidP="000538AB">
      <w:pPr>
        <w:numPr>
          <w:ilvl w:val="1"/>
          <w:numId w:val="1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Проанализируйте, как учитывать дифференциацию и индивидуализацию обучающихся при разработке рабочей программы учителя и планировании конкретных уроков.</w:t>
      </w:r>
    </w:p>
    <w:p w:rsidR="00C30787" w:rsidRPr="002C30C8" w:rsidRDefault="005B467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30787" w:rsidRPr="002C30C8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538A6" w:rsidRPr="008073B0" w:rsidRDefault="001329B9" w:rsidP="008073B0">
      <w:pPr>
        <w:pStyle w:val="NotepadLTUntertite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9B9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проблемы преподавания истории и обществознания в образовательных организациях различных типов: Коллективная монография. Ч. 3 / Отв. ред. д-р ист. наук, проф., заслуженный деятель науки ХМАО—Югры Л.В. Алексеева. Нижневартовск: Изд-во Нижневарт. гос. ун-та, 2016. — 196 с. </w:t>
      </w:r>
    </w:p>
    <w:p w:rsidR="008073B0" w:rsidRDefault="008073B0" w:rsidP="008073B0">
      <w:pPr>
        <w:numPr>
          <w:ilvl w:val="0"/>
          <w:numId w:val="7"/>
        </w:numPr>
        <w:suppressAutoHyphens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Алексашкина Л.Н. Преподавание истории в школе: от педагогического проекта к практике: пособие для учителя / Л.Н. Алексашкина. – М.: ООО «Русское слово - учебник», 2018 – 272 с.</w:t>
      </w:r>
    </w:p>
    <w:p w:rsidR="008073B0" w:rsidRDefault="008073B0" w:rsidP="008073B0">
      <w:pPr>
        <w:numPr>
          <w:ilvl w:val="0"/>
          <w:numId w:val="7"/>
        </w:numPr>
        <w:suppressAutoHyphens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Короткова М.В. Методика обучения истории: от классики к инноватике: учебник / М.В. Короткова. – М. МПГУ. 2020 – 248 с.</w:t>
      </w:r>
    </w:p>
    <w:p w:rsidR="008538A6" w:rsidRPr="008538A6" w:rsidRDefault="001329B9" w:rsidP="008073B0">
      <w:pPr>
        <w:pStyle w:val="NotepadLTUntertite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A6">
        <w:rPr>
          <w:rFonts w:ascii="Times New Roman" w:hAnsi="Times New Roman" w:cs="Times New Roman"/>
          <w:color w:val="000000"/>
          <w:sz w:val="28"/>
          <w:szCs w:val="28"/>
        </w:rPr>
        <w:t>Вяземский Е.Е., Стрелова О.Ю. Национально-региональный компонент исторического образования: Пособие для учителя. М., 2008.</w:t>
      </w:r>
    </w:p>
    <w:p w:rsidR="008538A6" w:rsidRDefault="001329B9" w:rsidP="008073B0">
      <w:pPr>
        <w:pStyle w:val="NotepadLTUntertite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A6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Педагогические технологии. В 3 ч. Част</w:t>
      </w:r>
      <w:r w:rsidR="00C86298">
        <w:rPr>
          <w:rFonts w:ascii="Times New Roman" w:eastAsia="Times New Roman" w:hAnsi="Times New Roman" w:cs="Times New Roman"/>
          <w:color w:val="auto"/>
          <w:sz w:val="28"/>
          <w:szCs w:val="28"/>
        </w:rPr>
        <w:t>ь 1. Образовательные технологии</w:t>
      </w:r>
      <w:r w:rsidRPr="008538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учебник и практикум для академического бакалавриата / под общ. ред. Л. В. Байбородовой, А. П. Чернявской. — 2-е изд., перераб. и доп. — М. : Издательство Юрайт, 2018. — 258 с. </w:t>
      </w:r>
    </w:p>
    <w:p w:rsidR="001329B9" w:rsidRPr="008538A6" w:rsidRDefault="001329B9" w:rsidP="008073B0">
      <w:pPr>
        <w:pStyle w:val="NotepadLTUntertite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8A6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Педагогические технологии. В 3 ч. Часть 3. Пр</w:t>
      </w:r>
      <w:r w:rsidR="00C86298">
        <w:rPr>
          <w:rFonts w:ascii="Times New Roman" w:eastAsia="Times New Roman" w:hAnsi="Times New Roman" w:cs="Times New Roman"/>
          <w:color w:val="auto"/>
          <w:sz w:val="28"/>
          <w:szCs w:val="28"/>
        </w:rPr>
        <w:t>оектирование и программирование</w:t>
      </w:r>
      <w:r w:rsidRPr="008538A6">
        <w:rPr>
          <w:rFonts w:ascii="Times New Roman" w:eastAsia="Times New Roman" w:hAnsi="Times New Roman" w:cs="Times New Roman"/>
          <w:color w:val="auto"/>
          <w:sz w:val="28"/>
          <w:szCs w:val="28"/>
        </w:rPr>
        <w:t>: учебник и практикум для академического бакалавриата / под ред.</w:t>
      </w:r>
      <w:r w:rsidRPr="008538A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Л. В. Байбородовой. — 2-е изд., перераб. и доп. — М. : Издательство Юрайт, 2018. — 219 с.</w:t>
      </w:r>
    </w:p>
    <w:p w:rsidR="008538A6" w:rsidRDefault="001329B9" w:rsidP="008073B0">
      <w:pPr>
        <w:numPr>
          <w:ilvl w:val="0"/>
          <w:numId w:val="7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Крылова О.Н., Кузнецова Т.С. Рабочая программа педагога: Методические рекомендации для разработки / О.Н. Крылова, Т.С. Кузнецова. - Санкт-петербург: КАРО, 2015. - 80 с.</w:t>
      </w:r>
    </w:p>
    <w:p w:rsidR="001329B9" w:rsidRPr="008538A6" w:rsidRDefault="001329B9" w:rsidP="008073B0">
      <w:pPr>
        <w:numPr>
          <w:ilvl w:val="0"/>
          <w:numId w:val="7"/>
        </w:numPr>
        <w:suppressAutoHyphens/>
        <w:jc w:val="both"/>
        <w:rPr>
          <w:color w:val="000000"/>
          <w:sz w:val="28"/>
          <w:szCs w:val="28"/>
        </w:rPr>
      </w:pPr>
      <w:r w:rsidRPr="008538A6">
        <w:rPr>
          <w:sz w:val="28"/>
          <w:szCs w:val="28"/>
        </w:rPr>
        <w:t xml:space="preserve"> </w:t>
      </w:r>
      <w:r w:rsidRPr="008538A6">
        <w:rPr>
          <w:color w:val="000000"/>
          <w:sz w:val="28"/>
          <w:szCs w:val="28"/>
        </w:rPr>
        <w:t>Лапп, Е. А. Коррекционная педагогика. Проектирование и реал</w:t>
      </w:r>
      <w:r w:rsidR="008538A6">
        <w:rPr>
          <w:color w:val="000000"/>
          <w:sz w:val="28"/>
          <w:szCs w:val="28"/>
        </w:rPr>
        <w:t>изация педагогического процесса</w:t>
      </w:r>
      <w:r w:rsidRPr="008538A6">
        <w:rPr>
          <w:color w:val="000000"/>
          <w:sz w:val="28"/>
          <w:szCs w:val="28"/>
        </w:rPr>
        <w:t xml:space="preserve">: учеб. пособие для бакалавриата и магистратуры / Е. А. Лапп, </w:t>
      </w:r>
      <w:r w:rsidRPr="008538A6">
        <w:rPr>
          <w:color w:val="000000"/>
          <w:sz w:val="28"/>
          <w:szCs w:val="28"/>
        </w:rPr>
        <w:tab/>
        <w:t xml:space="preserve">Е. В. Шипилова. — М. : Издательство Юрайт, 2018. — 147 с. </w:t>
      </w:r>
    </w:p>
    <w:p w:rsidR="00C30787" w:rsidRPr="002C30C8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Pr="001329B9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3D7CC5" w:rsidRPr="003D7CC5" w:rsidRDefault="001329B9" w:rsidP="008073B0">
      <w:pPr>
        <w:pStyle w:val="NotepadLTUntertitel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D7CC5">
        <w:rPr>
          <w:rFonts w:ascii="Times New Roman" w:hAnsi="Times New Roman" w:cs="Times New Roman"/>
          <w:color w:val="000000"/>
          <w:sz w:val="28"/>
          <w:szCs w:val="28"/>
        </w:rPr>
        <w:t>Вяземский Е.Е.  Национально-региональный компонент общего исторического образования в РФ: дискуссионные подходы // Интернет-журнал «Проблемы современного образования». 2012. № 4</w:t>
      </w:r>
    </w:p>
    <w:p w:rsidR="003D7CC5" w:rsidRDefault="001329B9" w:rsidP="008073B0">
      <w:pPr>
        <w:pStyle w:val="NotepadLTUntertitel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D7CC5">
        <w:rPr>
          <w:rFonts w:ascii="Times New Roman" w:hAnsi="Times New Roman" w:cs="Times New Roman"/>
          <w:color w:val="000000"/>
          <w:sz w:val="28"/>
          <w:szCs w:val="28"/>
        </w:rPr>
        <w:t xml:space="preserve"> Кузнецов В.М. Модели историко-краеведческого образования в школе (на материале Челябинской области) // Преподавание истории в школе. 2016. №7. С. 13 -19. </w:t>
      </w:r>
    </w:p>
    <w:p w:rsidR="001329B9" w:rsidRPr="003D7CC5" w:rsidRDefault="001329B9" w:rsidP="008073B0">
      <w:pPr>
        <w:pStyle w:val="NotepadLTUntertitel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D7CC5">
        <w:rPr>
          <w:rFonts w:ascii="Times New Roman" w:hAnsi="Times New Roman" w:cs="Times New Roman"/>
          <w:color w:val="000000"/>
          <w:sz w:val="28"/>
          <w:szCs w:val="28"/>
        </w:rPr>
        <w:t xml:space="preserve"> Святченко И.В., Алексеева Л.В. Региональная история в системе школьного исторического образования России: нормативные аспекты // Интернет-журнал «Мир науки» 2016, Том 4, номер 6 http://mir-nauki.com/PDF/19PDMN616.pdf (доступ свободный).</w:t>
      </w:r>
    </w:p>
    <w:p w:rsidR="00C30787" w:rsidRPr="002C30C8" w:rsidRDefault="00C30787" w:rsidP="000538AB">
      <w:pPr>
        <w:pStyle w:val="a8"/>
        <w:tabs>
          <w:tab w:val="left" w:pos="426"/>
        </w:tabs>
        <w:spacing w:after="24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:rsidR="00C30787" w:rsidRPr="002C30C8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8538A6" w:rsidRPr="008538A6" w:rsidRDefault="008538A6" w:rsidP="008538A6">
      <w:pPr>
        <w:spacing w:line="360" w:lineRule="auto"/>
        <w:jc w:val="both"/>
        <w:rPr>
          <w:sz w:val="28"/>
          <w:szCs w:val="28"/>
        </w:rPr>
      </w:pPr>
      <w:r w:rsidRPr="008538A6">
        <w:rPr>
          <w:sz w:val="28"/>
          <w:szCs w:val="28"/>
        </w:rPr>
        <w:t xml:space="preserve">ЭБС «Национальный цифровой ресурс «Руконт». http://rucont.ru/  </w:t>
      </w:r>
    </w:p>
    <w:p w:rsidR="008538A6" w:rsidRPr="008538A6" w:rsidRDefault="008538A6" w:rsidP="008538A6">
      <w:pPr>
        <w:spacing w:line="360" w:lineRule="auto"/>
        <w:jc w:val="both"/>
        <w:rPr>
          <w:sz w:val="28"/>
          <w:szCs w:val="28"/>
        </w:rPr>
      </w:pPr>
      <w:r w:rsidRPr="008538A6">
        <w:rPr>
          <w:sz w:val="28"/>
          <w:szCs w:val="28"/>
        </w:rPr>
        <w:t xml:space="preserve">ЭБС «Университетская библиотека онлайн». www.biblioclub.ru </w:t>
      </w:r>
    </w:p>
    <w:p w:rsidR="008538A6" w:rsidRPr="008538A6" w:rsidRDefault="008538A6" w:rsidP="008538A6">
      <w:pPr>
        <w:spacing w:line="360" w:lineRule="auto"/>
        <w:jc w:val="both"/>
        <w:rPr>
          <w:sz w:val="28"/>
          <w:szCs w:val="28"/>
        </w:rPr>
      </w:pPr>
      <w:r w:rsidRPr="008538A6">
        <w:rPr>
          <w:sz w:val="28"/>
          <w:szCs w:val="28"/>
        </w:rPr>
        <w:t xml:space="preserve">ЭБС «Юрайт». www.biblio-online.ru  </w:t>
      </w:r>
    </w:p>
    <w:p w:rsidR="008538A6" w:rsidRPr="008538A6" w:rsidRDefault="008538A6" w:rsidP="008538A6">
      <w:pPr>
        <w:spacing w:line="360" w:lineRule="auto"/>
        <w:jc w:val="both"/>
        <w:rPr>
          <w:sz w:val="28"/>
          <w:szCs w:val="28"/>
        </w:rPr>
      </w:pPr>
      <w:r w:rsidRPr="008538A6">
        <w:rPr>
          <w:sz w:val="28"/>
          <w:szCs w:val="28"/>
        </w:rPr>
        <w:t xml:space="preserve">ЭБС «Консультант студента». www.studentlibrary.ru </w:t>
      </w:r>
    </w:p>
    <w:p w:rsidR="00C30787" w:rsidRDefault="008538A6" w:rsidP="008538A6">
      <w:pPr>
        <w:spacing w:line="360" w:lineRule="auto"/>
        <w:jc w:val="both"/>
        <w:rPr>
          <w:sz w:val="28"/>
          <w:szCs w:val="28"/>
        </w:rPr>
      </w:pPr>
      <w:r w:rsidRPr="008538A6">
        <w:rPr>
          <w:sz w:val="28"/>
          <w:szCs w:val="28"/>
        </w:rPr>
        <w:t xml:space="preserve">Сайт журнала "Преподавание истории в школе"  </w:t>
      </w:r>
      <w:hyperlink r:id="rId7" w:history="1">
        <w:r w:rsidR="008073B0" w:rsidRPr="009B473F">
          <w:rPr>
            <w:rStyle w:val="a9"/>
            <w:sz w:val="28"/>
            <w:szCs w:val="28"/>
          </w:rPr>
          <w:t>https://pish.ru/</w:t>
        </w:r>
      </w:hyperlink>
    </w:p>
    <w:p w:rsidR="008073B0" w:rsidRPr="008538A6" w:rsidRDefault="008073B0" w:rsidP="008538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Единое содержание общего образования  </w:t>
      </w:r>
      <w:hyperlink r:id="rId8" w:history="1">
        <w:r w:rsidRPr="009B473F">
          <w:rPr>
            <w:rStyle w:val="a9"/>
            <w:sz w:val="28"/>
            <w:szCs w:val="28"/>
          </w:rPr>
          <w:t>https://edsoo.ru/</w:t>
        </w:r>
      </w:hyperlink>
      <w:r>
        <w:rPr>
          <w:sz w:val="28"/>
          <w:szCs w:val="28"/>
        </w:rPr>
        <w:t xml:space="preserve"> </w:t>
      </w:r>
    </w:p>
    <w:p w:rsidR="008538A6" w:rsidRDefault="008538A6" w:rsidP="00374343">
      <w:pPr>
        <w:jc w:val="both"/>
        <w:rPr>
          <w:sz w:val="28"/>
          <w:szCs w:val="28"/>
        </w:rPr>
      </w:pPr>
    </w:p>
    <w:p w:rsidR="008538A6" w:rsidRDefault="008538A6" w:rsidP="00374343">
      <w:pPr>
        <w:jc w:val="both"/>
        <w:rPr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8538A6">
        <w:rPr>
          <w:sz w:val="28"/>
          <w:szCs w:val="28"/>
        </w:rPr>
        <w:t>___________ Волочаева Анна Владимировна</w:t>
      </w:r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8538A6">
        <w:rPr>
          <w:sz w:val="28"/>
          <w:szCs w:val="28"/>
        </w:rPr>
        <w:t>___________ Яремчук Ольга Анатольевна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9"/>
      <w:footerReference w:type="default" r:id="rId10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19" w:rsidRDefault="004B3919">
      <w:r>
        <w:separator/>
      </w:r>
    </w:p>
  </w:endnote>
  <w:endnote w:type="continuationSeparator" w:id="1">
    <w:p w:rsidR="004B3919" w:rsidRDefault="004B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charset w:val="CC"/>
    <w:family w:val="swiss"/>
    <w:pitch w:val="default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2EC5">
      <w:rPr>
        <w:rStyle w:val="a6"/>
        <w:noProof/>
      </w:rPr>
      <w:t>7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19" w:rsidRDefault="004B3919">
      <w:r>
        <w:separator/>
      </w:r>
    </w:p>
  </w:footnote>
  <w:footnote w:type="continuationSeparator" w:id="1">
    <w:p w:rsidR="004B3919" w:rsidRDefault="004B3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iCs w:val="0"/>
        <w:strike w:val="0"/>
        <w:dstrike w:val="0"/>
        <w:sz w:val="28"/>
        <w:szCs w:val="28"/>
        <w:lang w:val="ru-RU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4207470"/>
    <w:multiLevelType w:val="hybridMultilevel"/>
    <w:tmpl w:val="3FEEF800"/>
    <w:lvl w:ilvl="0" w:tplc="40F671B2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53632"/>
    <w:multiLevelType w:val="hybridMultilevel"/>
    <w:tmpl w:val="6C184614"/>
    <w:lvl w:ilvl="0" w:tplc="A21E04AA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1566D2"/>
    <w:multiLevelType w:val="hybridMultilevel"/>
    <w:tmpl w:val="C8304E38"/>
    <w:lvl w:ilvl="0" w:tplc="40F671B2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30FA5"/>
    <w:multiLevelType w:val="multilevel"/>
    <w:tmpl w:val="40EC31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3E1726B3"/>
    <w:multiLevelType w:val="hybridMultilevel"/>
    <w:tmpl w:val="6E54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22834"/>
    <w:multiLevelType w:val="hybridMultilevel"/>
    <w:tmpl w:val="3BCA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058CF"/>
    <w:rsid w:val="00015B89"/>
    <w:rsid w:val="000538AB"/>
    <w:rsid w:val="000B214B"/>
    <w:rsid w:val="000C67B3"/>
    <w:rsid w:val="001329B9"/>
    <w:rsid w:val="00134CED"/>
    <w:rsid w:val="001A60B2"/>
    <w:rsid w:val="001F42B1"/>
    <w:rsid w:val="00207010"/>
    <w:rsid w:val="00235107"/>
    <w:rsid w:val="0024624D"/>
    <w:rsid w:val="00255CAF"/>
    <w:rsid w:val="00297AA2"/>
    <w:rsid w:val="002C30C8"/>
    <w:rsid w:val="002D6046"/>
    <w:rsid w:val="002D6493"/>
    <w:rsid w:val="002E1934"/>
    <w:rsid w:val="002F413E"/>
    <w:rsid w:val="00345CA5"/>
    <w:rsid w:val="00350C06"/>
    <w:rsid w:val="00366401"/>
    <w:rsid w:val="00374343"/>
    <w:rsid w:val="00394433"/>
    <w:rsid w:val="003B41AF"/>
    <w:rsid w:val="003C6838"/>
    <w:rsid w:val="003D7A4A"/>
    <w:rsid w:val="003D7CC5"/>
    <w:rsid w:val="003E4D0C"/>
    <w:rsid w:val="004067B9"/>
    <w:rsid w:val="004261F4"/>
    <w:rsid w:val="004326B4"/>
    <w:rsid w:val="00470A05"/>
    <w:rsid w:val="004B3919"/>
    <w:rsid w:val="005041E3"/>
    <w:rsid w:val="0050697F"/>
    <w:rsid w:val="00554AF8"/>
    <w:rsid w:val="00584D52"/>
    <w:rsid w:val="005B02BE"/>
    <w:rsid w:val="005B4677"/>
    <w:rsid w:val="005D357B"/>
    <w:rsid w:val="005E7B0E"/>
    <w:rsid w:val="006B3301"/>
    <w:rsid w:val="006E59DC"/>
    <w:rsid w:val="007163D0"/>
    <w:rsid w:val="00737DC0"/>
    <w:rsid w:val="00796749"/>
    <w:rsid w:val="00796AF7"/>
    <w:rsid w:val="007A3D91"/>
    <w:rsid w:val="007B02D5"/>
    <w:rsid w:val="007E157F"/>
    <w:rsid w:val="00803A7D"/>
    <w:rsid w:val="008073B0"/>
    <w:rsid w:val="00814C18"/>
    <w:rsid w:val="00816A02"/>
    <w:rsid w:val="008276F8"/>
    <w:rsid w:val="008366E3"/>
    <w:rsid w:val="00844B5B"/>
    <w:rsid w:val="008538A6"/>
    <w:rsid w:val="008D439C"/>
    <w:rsid w:val="008F63B7"/>
    <w:rsid w:val="00902D66"/>
    <w:rsid w:val="00930460"/>
    <w:rsid w:val="0096410F"/>
    <w:rsid w:val="00965295"/>
    <w:rsid w:val="00976A65"/>
    <w:rsid w:val="009905AF"/>
    <w:rsid w:val="009917D0"/>
    <w:rsid w:val="009D7559"/>
    <w:rsid w:val="009E169B"/>
    <w:rsid w:val="00A316A8"/>
    <w:rsid w:val="00A320B0"/>
    <w:rsid w:val="00A423E3"/>
    <w:rsid w:val="00A64D6A"/>
    <w:rsid w:val="00A7767A"/>
    <w:rsid w:val="00A80DF2"/>
    <w:rsid w:val="00AA11A8"/>
    <w:rsid w:val="00AA37B0"/>
    <w:rsid w:val="00AB52D5"/>
    <w:rsid w:val="00B05E71"/>
    <w:rsid w:val="00B42EC5"/>
    <w:rsid w:val="00B938A5"/>
    <w:rsid w:val="00BB30D7"/>
    <w:rsid w:val="00BD75E1"/>
    <w:rsid w:val="00C30787"/>
    <w:rsid w:val="00C82580"/>
    <w:rsid w:val="00C82F8E"/>
    <w:rsid w:val="00C86298"/>
    <w:rsid w:val="00C96A1F"/>
    <w:rsid w:val="00CB69B1"/>
    <w:rsid w:val="00CC3C23"/>
    <w:rsid w:val="00CD2DFC"/>
    <w:rsid w:val="00CF7803"/>
    <w:rsid w:val="00D10290"/>
    <w:rsid w:val="00D14627"/>
    <w:rsid w:val="00D73BEC"/>
    <w:rsid w:val="00DE1292"/>
    <w:rsid w:val="00EC6E38"/>
    <w:rsid w:val="00EE12E2"/>
    <w:rsid w:val="00EF051E"/>
    <w:rsid w:val="00F141A6"/>
    <w:rsid w:val="00F36FCD"/>
    <w:rsid w:val="00F60048"/>
    <w:rsid w:val="00F775BA"/>
    <w:rsid w:val="00F97BB7"/>
    <w:rsid w:val="00FF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customStyle="1" w:styleId="NotepadLTUntertitel">
    <w:name w:val="Notepad~LT~Untertitel"/>
    <w:uiPriority w:val="99"/>
    <w:rsid w:val="001329B9"/>
    <w:pPr>
      <w:autoSpaceDE w:val="0"/>
      <w:autoSpaceDN w:val="0"/>
      <w:adjustRightInd w:val="0"/>
      <w:jc w:val="center"/>
    </w:pPr>
    <w:rPr>
      <w:rFonts w:ascii="Mangal" w:eastAsia="Microsoft YaHei" w:hAnsi="Mangal" w:cs="Mangal"/>
      <w:color w:val="FFFFFF"/>
      <w:kern w:val="1"/>
      <w:sz w:val="64"/>
      <w:szCs w:val="64"/>
    </w:rPr>
  </w:style>
  <w:style w:type="paragraph" w:customStyle="1" w:styleId="af6">
    <w:name w:val="Содержимое таблицы"/>
    <w:basedOn w:val="a"/>
    <w:rsid w:val="002D6046"/>
    <w:pPr>
      <w:suppressLineNumbers/>
      <w:suppressAutoHyphens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10024</CharactersWithSpaces>
  <SharedDoc>false</SharedDoc>
  <HLinks>
    <vt:vector size="12" baseType="variant">
      <vt:variant>
        <vt:i4>4259915</vt:i4>
      </vt:variant>
      <vt:variant>
        <vt:i4>3</vt:i4>
      </vt:variant>
      <vt:variant>
        <vt:i4>0</vt:i4>
      </vt:variant>
      <vt:variant>
        <vt:i4>5</vt:i4>
      </vt:variant>
      <vt:variant>
        <vt:lpwstr>https://edsoo.ru/</vt:lpwstr>
      </vt:variant>
      <vt:variant>
        <vt:lpwstr/>
      </vt:variant>
      <vt:variant>
        <vt:i4>5046296</vt:i4>
      </vt:variant>
      <vt:variant>
        <vt:i4>0</vt:i4>
      </vt:variant>
      <vt:variant>
        <vt:i4>0</vt:i4>
      </vt:variant>
      <vt:variant>
        <vt:i4>5</vt:i4>
      </vt:variant>
      <vt:variant>
        <vt:lpwstr>https://pish.ru/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2016-11-03T03:45:00Z</cp:lastPrinted>
  <dcterms:created xsi:type="dcterms:W3CDTF">2022-09-27T05:13:00Z</dcterms:created>
  <dcterms:modified xsi:type="dcterms:W3CDTF">2022-09-27T05:13:00Z</dcterms:modified>
</cp:coreProperties>
</file>