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1D" w:rsidRPr="00155169" w:rsidRDefault="008E491D" w:rsidP="008E491D">
      <w:pPr>
        <w:jc w:val="center"/>
      </w:pPr>
      <w:r w:rsidRPr="00155169">
        <w:t>МИНИСТЕРСТВО ОБРАЗОВАНИЯ И НАУКИ РОССИЙСКОЙ ФЕДЕРАЦИИ</w:t>
      </w:r>
    </w:p>
    <w:p w:rsidR="008E491D" w:rsidRPr="00155169" w:rsidRDefault="008E491D" w:rsidP="008E491D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E491D" w:rsidRPr="00155169" w:rsidRDefault="008E491D" w:rsidP="008E491D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высшего профессионального образования</w:t>
      </w:r>
    </w:p>
    <w:p w:rsidR="008E491D" w:rsidRPr="00155169" w:rsidRDefault="008E491D" w:rsidP="008E491D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«Забайкальский государственный университет»</w:t>
      </w:r>
    </w:p>
    <w:p w:rsidR="008E491D" w:rsidRPr="00155169" w:rsidRDefault="008E491D" w:rsidP="008E491D">
      <w:pPr>
        <w:jc w:val="center"/>
        <w:rPr>
          <w:sz w:val="28"/>
          <w:szCs w:val="28"/>
        </w:rPr>
      </w:pPr>
      <w:r w:rsidRPr="00155169">
        <w:rPr>
          <w:sz w:val="28"/>
          <w:szCs w:val="28"/>
        </w:rPr>
        <w:t>(ФГБОУ ВПО «</w:t>
      </w:r>
      <w:proofErr w:type="spellStart"/>
      <w:r w:rsidRPr="00155169">
        <w:rPr>
          <w:sz w:val="28"/>
          <w:szCs w:val="28"/>
        </w:rPr>
        <w:t>ЗабГУ</w:t>
      </w:r>
      <w:proofErr w:type="spellEnd"/>
      <w:r w:rsidRPr="00155169">
        <w:rPr>
          <w:sz w:val="28"/>
          <w:szCs w:val="28"/>
        </w:rPr>
        <w:t>»)</w:t>
      </w:r>
    </w:p>
    <w:p w:rsidR="00A934AA" w:rsidRDefault="00A934AA" w:rsidP="008E491D">
      <w:pPr>
        <w:spacing w:line="360" w:lineRule="auto"/>
        <w:rPr>
          <w:sz w:val="28"/>
          <w:szCs w:val="28"/>
        </w:rPr>
      </w:pPr>
    </w:p>
    <w:p w:rsidR="00B03873" w:rsidRDefault="00B03873" w:rsidP="00B0387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Горный факультет</w:t>
      </w:r>
    </w:p>
    <w:p w:rsidR="00B03873" w:rsidRDefault="00B03873" w:rsidP="00B03873">
      <w:pPr>
        <w:spacing w:line="360" w:lineRule="auto"/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</w:rPr>
        <w:t xml:space="preserve">обогащения полезных ископаемых и вторичного </w:t>
      </w:r>
      <w:r w:rsidR="00BB080E">
        <w:rPr>
          <w:sz w:val="28"/>
          <w:szCs w:val="28"/>
        </w:rPr>
        <w:t>с</w:t>
      </w:r>
      <w:r>
        <w:rPr>
          <w:sz w:val="28"/>
          <w:szCs w:val="28"/>
        </w:rPr>
        <w:t>ырья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A934AA" w:rsidRDefault="00A934AA" w:rsidP="00976A65">
      <w:pPr>
        <w:jc w:val="center"/>
        <w:outlineLvl w:val="0"/>
        <w:rPr>
          <w:sz w:val="28"/>
          <w:szCs w:val="28"/>
        </w:rPr>
      </w:pPr>
    </w:p>
    <w:p w:rsidR="00A934AA" w:rsidRDefault="00A934AA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A934AA" w:rsidRPr="00D41BFD" w:rsidRDefault="00CD2DFC" w:rsidP="00A934AA">
      <w:pPr>
        <w:jc w:val="center"/>
        <w:rPr>
          <w:bCs/>
          <w:iCs/>
          <w:caps/>
        </w:rPr>
      </w:pPr>
      <w:r w:rsidRPr="00D41BFD">
        <w:rPr>
          <w:caps/>
          <w:sz w:val="32"/>
          <w:szCs w:val="32"/>
        </w:rPr>
        <w:t xml:space="preserve"> </w:t>
      </w:r>
      <w:r w:rsidR="00A934AA" w:rsidRPr="00D41BFD">
        <w:rPr>
          <w:caps/>
          <w:sz w:val="32"/>
          <w:szCs w:val="32"/>
        </w:rPr>
        <w:t xml:space="preserve"> </w:t>
      </w:r>
      <w:r w:rsidR="00A934AA" w:rsidRPr="00D41BFD">
        <w:rPr>
          <w:bCs/>
          <w:iCs/>
          <w:caps/>
        </w:rPr>
        <w:t xml:space="preserve"> </w:t>
      </w:r>
      <w:r w:rsidR="00D41BFD" w:rsidRPr="00D41BFD">
        <w:rPr>
          <w:bCs/>
          <w:iCs/>
          <w:caps/>
          <w:u w:val="single"/>
        </w:rPr>
        <w:t>технология обогащения руд цветных, редких и благородных металлов</w:t>
      </w:r>
    </w:p>
    <w:p w:rsidR="00CD2DFC" w:rsidRPr="00A934AA" w:rsidRDefault="00CD2DFC" w:rsidP="00A934AA">
      <w:pPr>
        <w:jc w:val="center"/>
        <w:rPr>
          <w:bCs/>
          <w:iCs/>
          <w:u w:val="single"/>
        </w:rPr>
      </w:pP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A316A8" w:rsidRDefault="008366E3" w:rsidP="00A934AA">
      <w:pPr>
        <w:jc w:val="both"/>
        <w:outlineLvl w:val="0"/>
        <w:rPr>
          <w:sz w:val="28"/>
          <w:szCs w:val="28"/>
        </w:rPr>
      </w:pPr>
      <w:r w:rsidRPr="00A934AA">
        <w:t xml:space="preserve">для </w:t>
      </w:r>
      <w:r w:rsidR="00CD2DFC" w:rsidRPr="00A934AA">
        <w:t>направления подготовки (специальности)</w:t>
      </w:r>
      <w:r w:rsidR="00CD2DFC">
        <w:rPr>
          <w:sz w:val="28"/>
          <w:szCs w:val="28"/>
        </w:rPr>
        <w:t xml:space="preserve"> </w:t>
      </w:r>
      <w:r w:rsidR="00D41BFD">
        <w:rPr>
          <w:sz w:val="28"/>
          <w:szCs w:val="28"/>
          <w:u w:val="single"/>
        </w:rPr>
        <w:t>21.05.04</w:t>
      </w:r>
      <w:r w:rsidR="00406392" w:rsidRPr="00406392">
        <w:rPr>
          <w:sz w:val="28"/>
          <w:szCs w:val="28"/>
          <w:u w:val="single"/>
        </w:rPr>
        <w:t xml:space="preserve"> – Горное дело</w:t>
      </w:r>
    </w:p>
    <w:p w:rsidR="00A316A8" w:rsidRPr="00EE2293" w:rsidRDefault="00A934AA" w:rsidP="00A934A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</w:t>
      </w:r>
      <w:r w:rsidR="00406392">
        <w:rPr>
          <w:sz w:val="28"/>
          <w:szCs w:val="28"/>
          <w:vertAlign w:val="superscript"/>
        </w:rPr>
        <w:t xml:space="preserve">                   </w:t>
      </w:r>
      <w:r>
        <w:rPr>
          <w:sz w:val="28"/>
          <w:szCs w:val="28"/>
          <w:vertAlign w:val="superscript"/>
        </w:rPr>
        <w:t xml:space="preserve">  </w:t>
      </w:r>
      <w:r w:rsidR="00A316A8" w:rsidRPr="00EE2293">
        <w:rPr>
          <w:sz w:val="28"/>
          <w:szCs w:val="28"/>
          <w:vertAlign w:val="superscript"/>
        </w:rPr>
        <w:t>к</w:t>
      </w:r>
      <w:r w:rsidR="00A316A8">
        <w:rPr>
          <w:sz w:val="28"/>
          <w:szCs w:val="28"/>
          <w:vertAlign w:val="superscript"/>
        </w:rPr>
        <w:t>од и наименование направления подготовки (специальности)</w:t>
      </w:r>
    </w:p>
    <w:p w:rsidR="00A316A8" w:rsidRDefault="00A316A8" w:rsidP="00CD2DFC">
      <w:pPr>
        <w:jc w:val="both"/>
        <w:outlineLvl w:val="0"/>
        <w:rPr>
          <w:sz w:val="28"/>
          <w:szCs w:val="28"/>
        </w:rPr>
      </w:pPr>
    </w:p>
    <w:p w:rsidR="00A934AA" w:rsidRDefault="00A934AA" w:rsidP="00CD2DFC">
      <w:pPr>
        <w:jc w:val="both"/>
        <w:outlineLvl w:val="0"/>
        <w:rPr>
          <w:sz w:val="28"/>
          <w:szCs w:val="28"/>
        </w:rPr>
      </w:pPr>
    </w:p>
    <w:p w:rsidR="00406392" w:rsidRPr="002F255A" w:rsidRDefault="00406392" w:rsidP="00406392">
      <w:pPr>
        <w:spacing w:line="360" w:lineRule="auto"/>
        <w:jc w:val="both"/>
      </w:pPr>
      <w:r w:rsidRPr="002F255A">
        <w:t xml:space="preserve">Профиль (специализация) </w:t>
      </w:r>
      <w:r w:rsidRPr="002F255A">
        <w:rPr>
          <w:u w:val="single"/>
        </w:rPr>
        <w:t>Обогащение полезных ископаемых</w:t>
      </w:r>
    </w:p>
    <w:p w:rsidR="00DF28E9" w:rsidRPr="00DF28E9" w:rsidRDefault="00DF28E9" w:rsidP="00DF28E9"/>
    <w:p w:rsidR="00DF28E9" w:rsidRPr="00DF28E9" w:rsidRDefault="00DF28E9" w:rsidP="00DF28E9"/>
    <w:p w:rsidR="00DF28E9" w:rsidRPr="00DF28E9" w:rsidRDefault="00DF28E9" w:rsidP="00DF28E9">
      <w:r w:rsidRPr="00DF28E9">
        <w:t xml:space="preserve">Форма обучения </w:t>
      </w:r>
      <w:r w:rsidRPr="00DF28E9">
        <w:rPr>
          <w:sz w:val="28"/>
          <w:szCs w:val="28"/>
          <w:u w:val="single"/>
        </w:rPr>
        <w:t>заочная</w:t>
      </w:r>
      <w:r w:rsidRPr="00DF28E9">
        <w:rPr>
          <w:sz w:val="28"/>
          <w:szCs w:val="28"/>
        </w:rPr>
        <w:t xml:space="preserve"> </w:t>
      </w:r>
    </w:p>
    <w:p w:rsidR="00A934AA" w:rsidRPr="00AB52D5" w:rsidRDefault="00A934AA" w:rsidP="00CD2DFC">
      <w:pPr>
        <w:jc w:val="both"/>
        <w:outlineLvl w:val="0"/>
        <w:rPr>
          <w:sz w:val="28"/>
          <w:szCs w:val="28"/>
        </w:rPr>
      </w:pPr>
    </w:p>
    <w:p w:rsidR="00A316A8" w:rsidRPr="00A934AA" w:rsidRDefault="00A316A8" w:rsidP="00A316A8">
      <w:pPr>
        <w:ind w:firstLine="567"/>
      </w:pPr>
    </w:p>
    <w:p w:rsidR="00A934AA" w:rsidRPr="00164941" w:rsidRDefault="00A934AA" w:rsidP="00A934AA">
      <w:pPr>
        <w:ind w:firstLine="567"/>
      </w:pPr>
      <w:r w:rsidRPr="00164941">
        <w:t xml:space="preserve">Общая трудоемкость дисциплины составляет </w:t>
      </w:r>
      <w:r w:rsidR="00164941" w:rsidRPr="00164941">
        <w:t>6</w:t>
      </w:r>
      <w:r w:rsidRPr="00164941">
        <w:t xml:space="preserve"> зачетных единицы</w:t>
      </w:r>
      <w:r w:rsidR="00F7081C" w:rsidRPr="00164941">
        <w:t xml:space="preserve">, </w:t>
      </w:r>
      <w:r w:rsidR="00164941" w:rsidRPr="00164941">
        <w:t>216</w:t>
      </w:r>
      <w:r w:rsidRPr="00164941">
        <w:t xml:space="preserve"> часов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190"/>
        <w:gridCol w:w="2030"/>
      </w:tblGrid>
      <w:tr w:rsidR="00A934AA" w:rsidRPr="00164941" w:rsidTr="00A5708C">
        <w:trPr>
          <w:jc w:val="center"/>
        </w:trPr>
        <w:tc>
          <w:tcPr>
            <w:tcW w:w="4068" w:type="dxa"/>
            <w:vMerge w:val="restart"/>
            <w:shd w:val="clear" w:color="auto" w:fill="auto"/>
          </w:tcPr>
          <w:p w:rsidR="00A934AA" w:rsidRPr="00164941" w:rsidRDefault="00A934AA" w:rsidP="0029615B"/>
          <w:p w:rsidR="00A934AA" w:rsidRPr="00164941" w:rsidRDefault="00A934AA" w:rsidP="0029615B">
            <w:r w:rsidRPr="00164941">
              <w:t>Виды занятий</w:t>
            </w:r>
          </w:p>
        </w:tc>
        <w:tc>
          <w:tcPr>
            <w:tcW w:w="3190" w:type="dxa"/>
            <w:shd w:val="clear" w:color="auto" w:fill="auto"/>
          </w:tcPr>
          <w:p w:rsidR="00A934AA" w:rsidRPr="00164941" w:rsidRDefault="00A934AA" w:rsidP="00A5708C">
            <w:pPr>
              <w:jc w:val="center"/>
            </w:pPr>
          </w:p>
          <w:p w:rsidR="00A934AA" w:rsidRPr="00164941" w:rsidRDefault="00A934AA" w:rsidP="00A5708C">
            <w:pPr>
              <w:jc w:val="center"/>
            </w:pPr>
            <w:r w:rsidRPr="00164941">
              <w:t>Распределение по семестрам</w:t>
            </w:r>
          </w:p>
        </w:tc>
        <w:tc>
          <w:tcPr>
            <w:tcW w:w="2030" w:type="dxa"/>
            <w:vMerge w:val="restart"/>
            <w:shd w:val="clear" w:color="auto" w:fill="auto"/>
          </w:tcPr>
          <w:p w:rsidR="00A934AA" w:rsidRPr="00164941" w:rsidRDefault="00A934AA" w:rsidP="00A5708C">
            <w:pPr>
              <w:jc w:val="center"/>
            </w:pPr>
          </w:p>
          <w:p w:rsidR="00A934AA" w:rsidRPr="00164941" w:rsidRDefault="00A934AA" w:rsidP="00A5708C">
            <w:pPr>
              <w:jc w:val="center"/>
            </w:pPr>
          </w:p>
          <w:p w:rsidR="00A934AA" w:rsidRPr="00164941" w:rsidRDefault="00A934AA" w:rsidP="00A5708C">
            <w:pPr>
              <w:jc w:val="center"/>
            </w:pPr>
            <w:r w:rsidRPr="00164941">
              <w:t>Всего часов</w:t>
            </w:r>
          </w:p>
        </w:tc>
      </w:tr>
      <w:tr w:rsidR="00A934AA" w:rsidRPr="00164941" w:rsidTr="00A5708C">
        <w:trPr>
          <w:jc w:val="center"/>
        </w:trPr>
        <w:tc>
          <w:tcPr>
            <w:tcW w:w="4068" w:type="dxa"/>
            <w:vMerge/>
            <w:shd w:val="clear" w:color="auto" w:fill="auto"/>
          </w:tcPr>
          <w:p w:rsidR="00A934AA" w:rsidRPr="00164941" w:rsidRDefault="00A934AA" w:rsidP="0029615B"/>
        </w:tc>
        <w:tc>
          <w:tcPr>
            <w:tcW w:w="3190" w:type="dxa"/>
            <w:shd w:val="clear" w:color="auto" w:fill="auto"/>
          </w:tcPr>
          <w:p w:rsidR="00A934AA" w:rsidRPr="00164941" w:rsidRDefault="000B0000" w:rsidP="00164941">
            <w:pPr>
              <w:jc w:val="center"/>
            </w:pPr>
            <w:r w:rsidRPr="00164941">
              <w:t>1</w:t>
            </w:r>
            <w:r w:rsidR="00164941" w:rsidRPr="00164941">
              <w:t>1</w:t>
            </w:r>
            <w:r w:rsidRPr="00164941">
              <w:t xml:space="preserve"> </w:t>
            </w:r>
            <w:proofErr w:type="spellStart"/>
            <w:proofErr w:type="gramStart"/>
            <w:r w:rsidRPr="00164941">
              <w:t>экз</w:t>
            </w:r>
            <w:proofErr w:type="spellEnd"/>
            <w:proofErr w:type="gramEnd"/>
          </w:p>
        </w:tc>
        <w:tc>
          <w:tcPr>
            <w:tcW w:w="2030" w:type="dxa"/>
            <w:vMerge/>
            <w:shd w:val="clear" w:color="auto" w:fill="auto"/>
          </w:tcPr>
          <w:p w:rsidR="00A934AA" w:rsidRPr="00164941" w:rsidRDefault="00A934AA" w:rsidP="00A5708C">
            <w:pPr>
              <w:jc w:val="center"/>
            </w:pPr>
          </w:p>
        </w:tc>
      </w:tr>
      <w:tr w:rsidR="00164941" w:rsidRPr="00164941" w:rsidTr="00A5708C">
        <w:trPr>
          <w:jc w:val="center"/>
        </w:trPr>
        <w:tc>
          <w:tcPr>
            <w:tcW w:w="4068" w:type="dxa"/>
            <w:shd w:val="clear" w:color="auto" w:fill="auto"/>
          </w:tcPr>
          <w:p w:rsidR="00164941" w:rsidRPr="00164941" w:rsidRDefault="00164941" w:rsidP="0029615B">
            <w:r w:rsidRPr="00164941">
              <w:t xml:space="preserve">Общая трудоёмкость </w:t>
            </w:r>
          </w:p>
        </w:tc>
        <w:tc>
          <w:tcPr>
            <w:tcW w:w="3190" w:type="dxa"/>
            <w:shd w:val="clear" w:color="auto" w:fill="auto"/>
          </w:tcPr>
          <w:p w:rsidR="00164941" w:rsidRPr="00164941" w:rsidRDefault="00164941" w:rsidP="00A5708C">
            <w:pPr>
              <w:jc w:val="center"/>
            </w:pPr>
            <w:r w:rsidRPr="00164941">
              <w:t>216</w:t>
            </w:r>
          </w:p>
        </w:tc>
        <w:tc>
          <w:tcPr>
            <w:tcW w:w="2030" w:type="dxa"/>
            <w:shd w:val="clear" w:color="auto" w:fill="auto"/>
          </w:tcPr>
          <w:p w:rsidR="00164941" w:rsidRPr="00164941" w:rsidRDefault="00164941" w:rsidP="00530335">
            <w:pPr>
              <w:jc w:val="center"/>
            </w:pPr>
            <w:r w:rsidRPr="00164941">
              <w:t>216</w:t>
            </w:r>
          </w:p>
        </w:tc>
      </w:tr>
      <w:tr w:rsidR="00164941" w:rsidRPr="00164941" w:rsidTr="00A5708C">
        <w:trPr>
          <w:jc w:val="center"/>
        </w:trPr>
        <w:tc>
          <w:tcPr>
            <w:tcW w:w="4068" w:type="dxa"/>
            <w:shd w:val="clear" w:color="auto" w:fill="auto"/>
          </w:tcPr>
          <w:p w:rsidR="00164941" w:rsidRPr="00164941" w:rsidRDefault="00164941" w:rsidP="0029615B">
            <w:r w:rsidRPr="00164941">
              <w:t xml:space="preserve">Аудиторные занятия, в </w:t>
            </w:r>
            <w:proofErr w:type="spellStart"/>
            <w:r w:rsidRPr="00164941">
              <w:t>т.ч</w:t>
            </w:r>
            <w:proofErr w:type="spellEnd"/>
            <w:r w:rsidRPr="00164941">
              <w:t>.</w:t>
            </w:r>
          </w:p>
        </w:tc>
        <w:tc>
          <w:tcPr>
            <w:tcW w:w="3190" w:type="dxa"/>
            <w:shd w:val="clear" w:color="auto" w:fill="auto"/>
          </w:tcPr>
          <w:p w:rsidR="00164941" w:rsidRPr="00164941" w:rsidRDefault="00164941" w:rsidP="00A5708C">
            <w:pPr>
              <w:jc w:val="center"/>
            </w:pPr>
            <w:r w:rsidRPr="00164941">
              <w:t>20</w:t>
            </w:r>
          </w:p>
        </w:tc>
        <w:tc>
          <w:tcPr>
            <w:tcW w:w="2030" w:type="dxa"/>
            <w:shd w:val="clear" w:color="auto" w:fill="auto"/>
          </w:tcPr>
          <w:p w:rsidR="00164941" w:rsidRPr="00164941" w:rsidRDefault="00164941" w:rsidP="00530335">
            <w:pPr>
              <w:jc w:val="center"/>
            </w:pPr>
            <w:r w:rsidRPr="00164941">
              <w:t>20</w:t>
            </w:r>
          </w:p>
        </w:tc>
      </w:tr>
      <w:tr w:rsidR="00164941" w:rsidRPr="00164941" w:rsidTr="00A5708C">
        <w:trPr>
          <w:jc w:val="center"/>
        </w:trPr>
        <w:tc>
          <w:tcPr>
            <w:tcW w:w="4068" w:type="dxa"/>
            <w:shd w:val="clear" w:color="auto" w:fill="auto"/>
          </w:tcPr>
          <w:p w:rsidR="00164941" w:rsidRPr="00164941" w:rsidRDefault="00164941" w:rsidP="0029615B">
            <w:r w:rsidRPr="00164941">
              <w:t>Лекции</w:t>
            </w:r>
          </w:p>
        </w:tc>
        <w:tc>
          <w:tcPr>
            <w:tcW w:w="3190" w:type="dxa"/>
            <w:shd w:val="clear" w:color="auto" w:fill="auto"/>
          </w:tcPr>
          <w:p w:rsidR="00164941" w:rsidRPr="00164941" w:rsidRDefault="00164941" w:rsidP="00A5708C">
            <w:pPr>
              <w:jc w:val="center"/>
            </w:pPr>
            <w:r w:rsidRPr="00164941">
              <w:t>10</w:t>
            </w:r>
          </w:p>
        </w:tc>
        <w:tc>
          <w:tcPr>
            <w:tcW w:w="2030" w:type="dxa"/>
            <w:shd w:val="clear" w:color="auto" w:fill="auto"/>
          </w:tcPr>
          <w:p w:rsidR="00164941" w:rsidRPr="00164941" w:rsidRDefault="00164941" w:rsidP="00530335">
            <w:pPr>
              <w:jc w:val="center"/>
            </w:pPr>
            <w:r w:rsidRPr="00164941">
              <w:t>10</w:t>
            </w:r>
          </w:p>
        </w:tc>
      </w:tr>
      <w:tr w:rsidR="00164941" w:rsidRPr="00164941" w:rsidTr="00A5708C">
        <w:trPr>
          <w:jc w:val="center"/>
        </w:trPr>
        <w:tc>
          <w:tcPr>
            <w:tcW w:w="4068" w:type="dxa"/>
            <w:shd w:val="clear" w:color="auto" w:fill="auto"/>
          </w:tcPr>
          <w:p w:rsidR="00164941" w:rsidRPr="00164941" w:rsidRDefault="00164941" w:rsidP="0029615B">
            <w:r w:rsidRPr="00164941">
              <w:t>Лабораторные занятия</w:t>
            </w:r>
          </w:p>
        </w:tc>
        <w:tc>
          <w:tcPr>
            <w:tcW w:w="3190" w:type="dxa"/>
            <w:shd w:val="clear" w:color="auto" w:fill="auto"/>
          </w:tcPr>
          <w:p w:rsidR="00164941" w:rsidRPr="00164941" w:rsidRDefault="00164941" w:rsidP="00A5708C">
            <w:pPr>
              <w:jc w:val="center"/>
            </w:pPr>
            <w:r w:rsidRPr="00164941">
              <w:t>10</w:t>
            </w:r>
          </w:p>
        </w:tc>
        <w:tc>
          <w:tcPr>
            <w:tcW w:w="2030" w:type="dxa"/>
            <w:shd w:val="clear" w:color="auto" w:fill="auto"/>
          </w:tcPr>
          <w:p w:rsidR="00164941" w:rsidRPr="00164941" w:rsidRDefault="00164941" w:rsidP="00530335">
            <w:pPr>
              <w:jc w:val="center"/>
            </w:pPr>
            <w:r w:rsidRPr="00164941">
              <w:t>10</w:t>
            </w:r>
          </w:p>
        </w:tc>
      </w:tr>
      <w:tr w:rsidR="00164941" w:rsidRPr="00164941" w:rsidTr="00A5708C">
        <w:trPr>
          <w:jc w:val="center"/>
        </w:trPr>
        <w:tc>
          <w:tcPr>
            <w:tcW w:w="4068" w:type="dxa"/>
            <w:shd w:val="clear" w:color="auto" w:fill="auto"/>
          </w:tcPr>
          <w:p w:rsidR="00164941" w:rsidRPr="00164941" w:rsidRDefault="00164941" w:rsidP="0029615B">
            <w:r w:rsidRPr="00164941">
              <w:t>Самостоятельная работа студентов</w:t>
            </w:r>
          </w:p>
        </w:tc>
        <w:tc>
          <w:tcPr>
            <w:tcW w:w="3190" w:type="dxa"/>
            <w:shd w:val="clear" w:color="auto" w:fill="auto"/>
          </w:tcPr>
          <w:p w:rsidR="00164941" w:rsidRPr="00164941" w:rsidRDefault="00164941" w:rsidP="00A5708C">
            <w:pPr>
              <w:jc w:val="center"/>
            </w:pPr>
            <w:r w:rsidRPr="00164941">
              <w:t>160</w:t>
            </w:r>
          </w:p>
        </w:tc>
        <w:tc>
          <w:tcPr>
            <w:tcW w:w="2030" w:type="dxa"/>
            <w:shd w:val="clear" w:color="auto" w:fill="auto"/>
          </w:tcPr>
          <w:p w:rsidR="00164941" w:rsidRPr="00164941" w:rsidRDefault="00164941" w:rsidP="00530335">
            <w:pPr>
              <w:jc w:val="center"/>
            </w:pPr>
            <w:r w:rsidRPr="00164941">
              <w:t>160</w:t>
            </w:r>
          </w:p>
        </w:tc>
      </w:tr>
      <w:tr w:rsidR="00164941" w:rsidRPr="00164941" w:rsidTr="00A5708C">
        <w:trPr>
          <w:jc w:val="center"/>
        </w:trPr>
        <w:tc>
          <w:tcPr>
            <w:tcW w:w="4068" w:type="dxa"/>
            <w:shd w:val="clear" w:color="auto" w:fill="auto"/>
          </w:tcPr>
          <w:p w:rsidR="00164941" w:rsidRPr="00164941" w:rsidRDefault="00164941" w:rsidP="0029615B">
            <w:r w:rsidRPr="00164941">
              <w:t>Курсовой проект или работа</w:t>
            </w:r>
          </w:p>
        </w:tc>
        <w:tc>
          <w:tcPr>
            <w:tcW w:w="3190" w:type="dxa"/>
            <w:shd w:val="clear" w:color="auto" w:fill="auto"/>
          </w:tcPr>
          <w:p w:rsidR="00164941" w:rsidRPr="00164941" w:rsidRDefault="00164941" w:rsidP="00A5708C">
            <w:pPr>
              <w:jc w:val="center"/>
            </w:pPr>
            <w:r w:rsidRPr="00164941">
              <w:t>курсовая работа</w:t>
            </w:r>
          </w:p>
        </w:tc>
        <w:tc>
          <w:tcPr>
            <w:tcW w:w="2030" w:type="dxa"/>
            <w:shd w:val="clear" w:color="auto" w:fill="auto"/>
          </w:tcPr>
          <w:p w:rsidR="00164941" w:rsidRPr="00164941" w:rsidRDefault="00164941" w:rsidP="00530335">
            <w:pPr>
              <w:jc w:val="center"/>
            </w:pPr>
            <w:r w:rsidRPr="00164941">
              <w:t>курсовая работа</w:t>
            </w:r>
          </w:p>
        </w:tc>
      </w:tr>
      <w:tr w:rsidR="00164941" w:rsidRPr="000B0000" w:rsidTr="00A5708C">
        <w:trPr>
          <w:jc w:val="center"/>
        </w:trPr>
        <w:tc>
          <w:tcPr>
            <w:tcW w:w="4068" w:type="dxa"/>
            <w:shd w:val="clear" w:color="auto" w:fill="auto"/>
          </w:tcPr>
          <w:p w:rsidR="00164941" w:rsidRPr="00164941" w:rsidRDefault="00164941" w:rsidP="0029615B">
            <w:r w:rsidRPr="00164941">
              <w:t>Форма контроля</w:t>
            </w:r>
            <w:r w:rsidRPr="00164941">
              <w:rPr>
                <w:lang w:val="en-US"/>
              </w:rPr>
              <w:t xml:space="preserve"> </w:t>
            </w:r>
            <w:r w:rsidRPr="00164941">
              <w:t>в семестре</w:t>
            </w:r>
          </w:p>
        </w:tc>
        <w:tc>
          <w:tcPr>
            <w:tcW w:w="3190" w:type="dxa"/>
            <w:shd w:val="clear" w:color="auto" w:fill="auto"/>
          </w:tcPr>
          <w:p w:rsidR="00164941" w:rsidRPr="00164941" w:rsidRDefault="00164941" w:rsidP="00A5708C">
            <w:pPr>
              <w:jc w:val="center"/>
            </w:pPr>
            <w:r w:rsidRPr="00164941">
              <w:t>зачет</w:t>
            </w:r>
          </w:p>
          <w:p w:rsidR="00164941" w:rsidRPr="00164941" w:rsidRDefault="00164941" w:rsidP="00A5708C">
            <w:pPr>
              <w:jc w:val="center"/>
            </w:pPr>
            <w:r w:rsidRPr="00164941">
              <w:t>экзамен (36 ЗЕ)</w:t>
            </w:r>
          </w:p>
        </w:tc>
        <w:tc>
          <w:tcPr>
            <w:tcW w:w="2030" w:type="dxa"/>
            <w:shd w:val="clear" w:color="auto" w:fill="auto"/>
          </w:tcPr>
          <w:p w:rsidR="00164941" w:rsidRPr="00164941" w:rsidRDefault="00164941" w:rsidP="00530335">
            <w:pPr>
              <w:jc w:val="center"/>
            </w:pPr>
            <w:r w:rsidRPr="00164941">
              <w:t>зачет</w:t>
            </w:r>
          </w:p>
          <w:p w:rsidR="00164941" w:rsidRPr="00164941" w:rsidRDefault="00164941" w:rsidP="00530335">
            <w:pPr>
              <w:jc w:val="center"/>
            </w:pPr>
            <w:r w:rsidRPr="00164941">
              <w:t>экзамен (36 ЗЕ)</w:t>
            </w:r>
          </w:p>
        </w:tc>
      </w:tr>
    </w:tbl>
    <w:p w:rsidR="00DE1292" w:rsidRPr="00C30787" w:rsidRDefault="00A316A8" w:rsidP="00EC6E38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A934AA">
        <w:rPr>
          <w:b/>
          <w:sz w:val="28"/>
          <w:szCs w:val="28"/>
        </w:rPr>
        <w:br w:type="page"/>
      </w:r>
      <w:r w:rsidR="00DE1292" w:rsidRPr="00C30787">
        <w:rPr>
          <w:b/>
          <w:sz w:val="32"/>
          <w:szCs w:val="32"/>
        </w:rPr>
        <w:lastRenderedPageBreak/>
        <w:t>Краткое содержание курса</w:t>
      </w:r>
    </w:p>
    <w:p w:rsidR="00A2202E" w:rsidRPr="00A56C1D" w:rsidRDefault="00A56C1D" w:rsidP="006D2D37">
      <w:pPr>
        <w:ind w:firstLine="709"/>
        <w:jc w:val="both"/>
      </w:pPr>
      <w:r>
        <w:rPr>
          <w:rStyle w:val="70"/>
          <w:rFonts w:ascii="Times New Roman" w:hAnsi="Times New Roman" w:cs="Times New Roman"/>
          <w:b w:val="0"/>
          <w:sz w:val="24"/>
          <w:szCs w:val="24"/>
        </w:rPr>
        <w:t>О</w:t>
      </w:r>
      <w:r w:rsidRPr="00A56C1D">
        <w:rPr>
          <w:rStyle w:val="70"/>
          <w:rFonts w:ascii="Times New Roman" w:hAnsi="Times New Roman" w:cs="Times New Roman"/>
          <w:b w:val="0"/>
          <w:sz w:val="24"/>
          <w:szCs w:val="24"/>
        </w:rPr>
        <w:t xml:space="preserve">бщие сведения о рудах и </w:t>
      </w:r>
      <w:r>
        <w:rPr>
          <w:rStyle w:val="70"/>
          <w:rFonts w:ascii="Times New Roman" w:hAnsi="Times New Roman" w:cs="Times New Roman"/>
          <w:b w:val="0"/>
          <w:sz w:val="24"/>
          <w:szCs w:val="24"/>
        </w:rPr>
        <w:t>месторождени</w:t>
      </w:r>
      <w:r w:rsidRPr="00A56C1D">
        <w:rPr>
          <w:rStyle w:val="70"/>
          <w:rFonts w:ascii="Times New Roman" w:hAnsi="Times New Roman" w:cs="Times New Roman"/>
          <w:b w:val="0"/>
          <w:sz w:val="24"/>
          <w:szCs w:val="24"/>
        </w:rPr>
        <w:t xml:space="preserve">ях </w:t>
      </w:r>
      <w:r>
        <w:rPr>
          <w:rStyle w:val="70"/>
          <w:rFonts w:ascii="Times New Roman" w:hAnsi="Times New Roman" w:cs="Times New Roman"/>
          <w:b w:val="0"/>
          <w:sz w:val="24"/>
          <w:szCs w:val="24"/>
        </w:rPr>
        <w:t>цветных металлов</w:t>
      </w:r>
      <w:r w:rsidRPr="00A56C1D">
        <w:rPr>
          <w:rStyle w:val="70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70"/>
          <w:rFonts w:ascii="Times New Roman" w:hAnsi="Times New Roman" w:cs="Times New Roman"/>
          <w:b w:val="0"/>
          <w:sz w:val="24"/>
          <w:szCs w:val="24"/>
        </w:rPr>
        <w:t>Особенности подготовки</w:t>
      </w:r>
      <w:r w:rsidRPr="00A56C1D">
        <w:rPr>
          <w:rStyle w:val="7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Style w:val="70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>
        <w:rPr>
          <w:rStyle w:val="70"/>
          <w:rFonts w:ascii="Times New Roman" w:hAnsi="Times New Roman" w:cs="Times New Roman"/>
          <w:b w:val="0"/>
          <w:sz w:val="24"/>
          <w:szCs w:val="24"/>
        </w:rPr>
        <w:t xml:space="preserve"> обогащения руд</w:t>
      </w:r>
      <w:r w:rsidRPr="00A56C1D">
        <w:rPr>
          <w:rStyle w:val="70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70"/>
          <w:rFonts w:ascii="Times New Roman" w:hAnsi="Times New Roman" w:cs="Times New Roman"/>
          <w:b w:val="0"/>
          <w:sz w:val="24"/>
          <w:szCs w:val="24"/>
        </w:rPr>
        <w:t>цветных металлов</w:t>
      </w:r>
      <w:r w:rsidRPr="00A56C1D">
        <w:rPr>
          <w:rStyle w:val="70"/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Предварительное обогащение руд</w:t>
      </w:r>
      <w:r w:rsidRPr="00A56C1D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цветных металлов</w:t>
      </w:r>
      <w:r w:rsidRPr="00A56C1D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>Медные и медно-пиритные руды</w:t>
      </w:r>
      <w:r w:rsidRPr="00A56C1D">
        <w:rPr>
          <w:rStyle w:val="5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>
        <w:rPr>
          <w:rStyle w:val="110"/>
          <w:rFonts w:ascii="Times New Roman" w:hAnsi="Times New Roman" w:cs="Times New Roman"/>
          <w:b w:val="0"/>
          <w:sz w:val="24"/>
          <w:szCs w:val="24"/>
        </w:rPr>
        <w:t>Молибдено</w:t>
      </w:r>
      <w:r w:rsidR="006D2D37">
        <w:rPr>
          <w:rStyle w:val="170pt"/>
          <w:rFonts w:eastAsia="Tahoma"/>
        </w:rPr>
        <w:t>вые и медно-молибденовые руды</w:t>
      </w:r>
      <w:r w:rsidRPr="00A56C1D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D2D37">
        <w:rPr>
          <w:rStyle w:val="110"/>
          <w:rFonts w:ascii="Times New Roman" w:hAnsi="Times New Roman" w:cs="Times New Roman"/>
          <w:b w:val="0"/>
          <w:sz w:val="24"/>
          <w:szCs w:val="24"/>
        </w:rPr>
        <w:t>Свинцовые полиметаллические руды</w:t>
      </w:r>
      <w:r w:rsidRPr="00A56C1D"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D2D37">
        <w:rPr>
          <w:rStyle w:val="70"/>
          <w:rFonts w:ascii="Times New Roman" w:hAnsi="Times New Roman" w:cs="Times New Roman"/>
          <w:b w:val="0"/>
          <w:sz w:val="24"/>
          <w:szCs w:val="24"/>
        </w:rPr>
        <w:t>Медно-никелевые руды</w:t>
      </w:r>
      <w:r w:rsidRPr="00A56C1D">
        <w:rPr>
          <w:rStyle w:val="70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6D2D37">
        <w:rPr>
          <w:rStyle w:val="70"/>
          <w:rFonts w:ascii="Times New Roman" w:hAnsi="Times New Roman" w:cs="Times New Roman"/>
          <w:b w:val="0"/>
          <w:sz w:val="24"/>
          <w:szCs w:val="24"/>
        </w:rPr>
        <w:t>Медно-цинковые руды</w:t>
      </w:r>
      <w:r w:rsidRPr="00A56C1D">
        <w:rPr>
          <w:rStyle w:val="70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56C1D">
        <w:rPr>
          <w:rStyle w:val="170pt"/>
        </w:rPr>
        <w:t xml:space="preserve">Переработка </w:t>
      </w:r>
      <w:proofErr w:type="spellStart"/>
      <w:r w:rsidRPr="00A56C1D">
        <w:rPr>
          <w:rStyle w:val="170pt"/>
        </w:rPr>
        <w:t>алюминий</w:t>
      </w:r>
      <w:r w:rsidR="006D2D37" w:rsidRPr="00A56C1D">
        <w:rPr>
          <w:rStyle w:val="170pt"/>
        </w:rPr>
        <w:t>содержащих</w:t>
      </w:r>
      <w:proofErr w:type="spellEnd"/>
      <w:r w:rsidRPr="00A56C1D">
        <w:rPr>
          <w:rStyle w:val="170pt"/>
        </w:rPr>
        <w:t xml:space="preserve"> </w:t>
      </w:r>
      <w:r w:rsidR="006D2D37" w:rsidRPr="006D2D37">
        <w:rPr>
          <w:rStyle w:val="170pt0"/>
          <w:smallCaps w:val="0"/>
        </w:rPr>
        <w:t>руд</w:t>
      </w:r>
      <w:r w:rsidRPr="00A56C1D">
        <w:rPr>
          <w:rStyle w:val="170pt0"/>
        </w:rPr>
        <w:t xml:space="preserve">. </w:t>
      </w:r>
      <w:r w:rsidR="006D2D37">
        <w:t>П</w:t>
      </w:r>
      <w:r w:rsidRPr="00A56C1D">
        <w:t xml:space="preserve">ереработка </w:t>
      </w:r>
      <w:r w:rsidR="006D2D37">
        <w:t>к</w:t>
      </w:r>
      <w:r w:rsidRPr="00A56C1D">
        <w:t xml:space="preserve">обальтсодержащих руд. </w:t>
      </w:r>
      <w:r w:rsidR="006D2D37">
        <w:t>П</w:t>
      </w:r>
      <w:r w:rsidRPr="00A56C1D">
        <w:t xml:space="preserve">ереработка </w:t>
      </w:r>
      <w:proofErr w:type="spellStart"/>
      <w:r w:rsidRPr="00A56C1D">
        <w:t>висмутсодержащих</w:t>
      </w:r>
      <w:proofErr w:type="spellEnd"/>
      <w:r w:rsidRPr="00A56C1D">
        <w:t xml:space="preserve"> руд. </w:t>
      </w:r>
      <w:r w:rsidR="006D2D37">
        <w:t>П</w:t>
      </w:r>
      <w:r w:rsidRPr="00A56C1D">
        <w:t xml:space="preserve">ереработка сурьмяных, ртутных и мышьяковых руд. </w:t>
      </w:r>
      <w:r w:rsidR="006D2D37">
        <w:t>П</w:t>
      </w:r>
      <w:r w:rsidRPr="00A56C1D">
        <w:t>ереработка золота</w:t>
      </w:r>
    </w:p>
    <w:p w:rsidR="006D2D37" w:rsidRDefault="006D2D37" w:rsidP="00A56C1D">
      <w:pPr>
        <w:jc w:val="center"/>
      </w:pPr>
    </w:p>
    <w:p w:rsidR="006D2D37" w:rsidRDefault="006D2D37" w:rsidP="00A56C1D">
      <w:pPr>
        <w:jc w:val="center"/>
        <w:rPr>
          <w:b/>
          <w:sz w:val="32"/>
          <w:szCs w:val="32"/>
        </w:rPr>
      </w:pPr>
    </w:p>
    <w:p w:rsidR="00EC6E38" w:rsidRDefault="00EC6E38" w:rsidP="00A56C1D">
      <w:pPr>
        <w:jc w:val="center"/>
        <w:rPr>
          <w:b/>
          <w:sz w:val="32"/>
          <w:szCs w:val="32"/>
        </w:rPr>
      </w:pPr>
      <w:r w:rsidRPr="006D2D37">
        <w:rPr>
          <w:b/>
          <w:sz w:val="32"/>
          <w:szCs w:val="32"/>
        </w:rPr>
        <w:t xml:space="preserve">Форма </w:t>
      </w:r>
      <w:r w:rsidR="008366E3" w:rsidRPr="006D2D37">
        <w:rPr>
          <w:b/>
          <w:sz w:val="32"/>
          <w:szCs w:val="32"/>
        </w:rPr>
        <w:t>текущего</w:t>
      </w:r>
      <w:r w:rsidRPr="006D2D37">
        <w:rPr>
          <w:b/>
          <w:sz w:val="32"/>
          <w:szCs w:val="32"/>
        </w:rPr>
        <w:t xml:space="preserve"> контроля </w:t>
      </w:r>
    </w:p>
    <w:p w:rsidR="006D2D37" w:rsidRPr="006D2D37" w:rsidRDefault="006D2D37" w:rsidP="00A56C1D">
      <w:pPr>
        <w:jc w:val="center"/>
        <w:rPr>
          <w:b/>
          <w:sz w:val="32"/>
          <w:szCs w:val="32"/>
        </w:rPr>
      </w:pPr>
    </w:p>
    <w:p w:rsidR="000B1224" w:rsidRPr="00BC666A" w:rsidRDefault="00832A6F" w:rsidP="000B1224">
      <w:pPr>
        <w:tabs>
          <w:tab w:val="left" w:pos="2295"/>
        </w:tabs>
        <w:ind w:firstLine="700"/>
        <w:jc w:val="both"/>
        <w:rPr>
          <w:lang w:eastAsia="en-US"/>
        </w:rPr>
      </w:pPr>
      <w:r>
        <w:rPr>
          <w:lang w:eastAsia="en-US"/>
        </w:rPr>
        <w:t>В рамках</w:t>
      </w:r>
      <w:r w:rsidR="000B1224">
        <w:rPr>
          <w:bCs/>
        </w:rPr>
        <w:t xml:space="preserve"> </w:t>
      </w:r>
      <w:r>
        <w:rPr>
          <w:bCs/>
        </w:rPr>
        <w:t>курса</w:t>
      </w:r>
      <w:r w:rsidR="000B1224" w:rsidRPr="00BC666A">
        <w:rPr>
          <w:bCs/>
        </w:rPr>
        <w:t xml:space="preserve"> «</w:t>
      </w:r>
      <w:r w:rsidR="006D2D37">
        <w:rPr>
          <w:bCs/>
        </w:rPr>
        <w:t>Технология обогащения руд цветных, редких и благородных металлов</w:t>
      </w:r>
      <w:r w:rsidR="000B1224" w:rsidRPr="00BC666A">
        <w:rPr>
          <w:bCs/>
        </w:rPr>
        <w:t>»</w:t>
      </w:r>
      <w:r>
        <w:rPr>
          <w:bCs/>
        </w:rPr>
        <w:t xml:space="preserve"> студентом должна быть выполнена курсовая работа</w:t>
      </w:r>
      <w:r w:rsidR="000B1224" w:rsidRPr="00BC666A">
        <w:rPr>
          <w:bCs/>
        </w:rPr>
        <w:t>.</w:t>
      </w:r>
    </w:p>
    <w:p w:rsidR="00CE7A53" w:rsidRPr="00F8564A" w:rsidRDefault="00CE7A53" w:rsidP="00CE7A53">
      <w:pPr>
        <w:tabs>
          <w:tab w:val="left" w:pos="1080"/>
        </w:tabs>
        <w:ind w:firstLine="720"/>
        <w:jc w:val="both"/>
      </w:pPr>
      <w:r w:rsidRPr="00084171">
        <w:t xml:space="preserve">По окончании </w:t>
      </w:r>
      <w:r w:rsidR="00084171" w:rsidRPr="00084171">
        <w:t>одиннадцатого</w:t>
      </w:r>
      <w:r w:rsidRPr="00084171">
        <w:t xml:space="preserve"> семестра по</w:t>
      </w:r>
      <w:bookmarkStart w:id="0" w:name="_GoBack"/>
      <w:bookmarkEnd w:id="0"/>
      <w:r w:rsidRPr="00F8564A">
        <w:t xml:space="preserve"> дисциплине студенты защищают выполненную курсовую работу, в которой отражены все разд</w:t>
      </w:r>
      <w:r w:rsidR="00832A6F">
        <w:t xml:space="preserve">елы самостоятельной работы. </w:t>
      </w:r>
      <w:r w:rsidR="007657F6">
        <w:t>В</w:t>
      </w:r>
      <w:r w:rsidR="00832A6F">
        <w:t>арианты курсовой</w:t>
      </w:r>
      <w:r w:rsidRPr="00F8564A">
        <w:t xml:space="preserve"> работ</w:t>
      </w:r>
      <w:r w:rsidR="00832A6F">
        <w:t>а представлены в таблице.</w:t>
      </w:r>
      <w:r w:rsidRPr="00F8564A">
        <w:t xml:space="preserve"> </w:t>
      </w:r>
    </w:p>
    <w:p w:rsidR="00CE7A53" w:rsidRDefault="00CE7A53" w:rsidP="00CE7A53">
      <w:pPr>
        <w:tabs>
          <w:tab w:val="left" w:pos="1080"/>
        </w:tabs>
        <w:ind w:firstLine="720"/>
        <w:jc w:val="both"/>
      </w:pPr>
      <w:r w:rsidRPr="00F8564A">
        <w:t xml:space="preserve">Курсовая работа состоит из </w:t>
      </w:r>
      <w:r w:rsidR="00DD24F0">
        <w:t xml:space="preserve">пояснительной записки объемом </w:t>
      </w:r>
      <w:r w:rsidR="00832A6F">
        <w:t>30-</w:t>
      </w:r>
      <w:r w:rsidR="00DD24F0">
        <w:t>40</w:t>
      </w:r>
      <w:r w:rsidR="00832A6F">
        <w:t xml:space="preserve"> </w:t>
      </w:r>
      <w:r w:rsidRPr="00F8564A">
        <w:t xml:space="preserve">страниц текста и графической части. </w:t>
      </w:r>
    </w:p>
    <w:p w:rsidR="006D2D37" w:rsidRDefault="006D2D37" w:rsidP="006D2D37">
      <w:pPr>
        <w:ind w:firstLine="709"/>
        <w:jc w:val="both"/>
        <w:rPr>
          <w:b/>
        </w:rPr>
      </w:pPr>
    </w:p>
    <w:p w:rsidR="006D2D37" w:rsidRPr="001411A6" w:rsidRDefault="006D2D37" w:rsidP="006D2D37">
      <w:pPr>
        <w:ind w:firstLine="709"/>
        <w:jc w:val="both"/>
      </w:pPr>
      <w:r w:rsidRPr="001411A6">
        <w:rPr>
          <w:b/>
        </w:rPr>
        <w:t>1. Тема курсовой работы:</w:t>
      </w:r>
      <w:r w:rsidRPr="001411A6">
        <w:t xml:space="preserve"> </w:t>
      </w:r>
    </w:p>
    <w:p w:rsidR="006D2D37" w:rsidRDefault="006D2D37" w:rsidP="006D2D37">
      <w:pPr>
        <w:ind w:firstLine="709"/>
        <w:jc w:val="both"/>
      </w:pPr>
      <w:r w:rsidRPr="001411A6">
        <w:rPr>
          <w:b/>
        </w:rPr>
        <w:t xml:space="preserve">Для </w:t>
      </w:r>
      <w:r w:rsidRPr="008309F8">
        <w:rPr>
          <w:b/>
        </w:rPr>
        <w:t>вариантов 1-</w:t>
      </w:r>
      <w:r>
        <w:rPr>
          <w:b/>
        </w:rPr>
        <w:t>11</w:t>
      </w:r>
      <w:r w:rsidRPr="008309F8">
        <w:rPr>
          <w:b/>
        </w:rPr>
        <w:t>:</w:t>
      </w:r>
      <w:r w:rsidRPr="008309F8">
        <w:t xml:space="preserve"> Разработка</w:t>
      </w:r>
      <w:r w:rsidRPr="001411A6">
        <w:t xml:space="preserve"> технологии обогащения </w:t>
      </w:r>
      <w:r>
        <w:t>вольфрамовых</w:t>
      </w:r>
      <w:r w:rsidRPr="001411A6">
        <w:t xml:space="preserve"> руд </w:t>
      </w:r>
    </w:p>
    <w:p w:rsidR="006D2D37" w:rsidRDefault="006D2D37" w:rsidP="006D2D37">
      <w:pPr>
        <w:ind w:firstLine="709"/>
        <w:jc w:val="both"/>
      </w:pPr>
      <w:r>
        <w:rPr>
          <w:b/>
        </w:rPr>
        <w:t xml:space="preserve">Для </w:t>
      </w:r>
      <w:r w:rsidRPr="00141202">
        <w:rPr>
          <w:b/>
        </w:rPr>
        <w:t>вариантов 1</w:t>
      </w:r>
      <w:r>
        <w:rPr>
          <w:b/>
        </w:rPr>
        <w:t>2</w:t>
      </w:r>
      <w:r w:rsidRPr="00141202">
        <w:rPr>
          <w:b/>
        </w:rPr>
        <w:t>-</w:t>
      </w:r>
      <w:r>
        <w:rPr>
          <w:b/>
        </w:rPr>
        <w:t>22</w:t>
      </w:r>
      <w:r w:rsidRPr="001411A6">
        <w:rPr>
          <w:b/>
        </w:rPr>
        <w:t>:</w:t>
      </w:r>
      <w:r w:rsidRPr="001411A6">
        <w:t xml:space="preserve"> Разработка технологии обогащения золотосодержащих руд</w:t>
      </w:r>
    </w:p>
    <w:p w:rsidR="006D2D37" w:rsidRPr="001411A6" w:rsidRDefault="006D2D37" w:rsidP="006D2D37">
      <w:pPr>
        <w:ind w:firstLine="709"/>
        <w:jc w:val="both"/>
      </w:pPr>
      <w:r w:rsidRPr="001411A6">
        <w:rPr>
          <w:b/>
        </w:rPr>
        <w:t xml:space="preserve">Для </w:t>
      </w:r>
      <w:r w:rsidRPr="00564C68">
        <w:rPr>
          <w:b/>
        </w:rPr>
        <w:t xml:space="preserve">вариантов </w:t>
      </w:r>
      <w:r>
        <w:rPr>
          <w:b/>
        </w:rPr>
        <w:t>23</w:t>
      </w:r>
      <w:r w:rsidRPr="00564C68">
        <w:rPr>
          <w:b/>
        </w:rPr>
        <w:t>-</w:t>
      </w:r>
      <w:r>
        <w:rPr>
          <w:b/>
        </w:rPr>
        <w:t>33</w:t>
      </w:r>
      <w:r w:rsidRPr="00564C68">
        <w:rPr>
          <w:b/>
        </w:rPr>
        <w:t>:</w:t>
      </w:r>
      <w:r w:rsidRPr="00564C68">
        <w:t xml:space="preserve"> Разработка</w:t>
      </w:r>
      <w:r w:rsidRPr="001411A6">
        <w:t xml:space="preserve"> технологии </w:t>
      </w:r>
      <w:r w:rsidRPr="004E0A84">
        <w:t xml:space="preserve">обогащения </w:t>
      </w:r>
      <w:r>
        <w:t>медных</w:t>
      </w:r>
      <w:r w:rsidRPr="004E0A84">
        <w:t xml:space="preserve"> руд</w:t>
      </w:r>
      <w:r w:rsidRPr="001411A6">
        <w:t xml:space="preserve"> </w:t>
      </w:r>
    </w:p>
    <w:p w:rsidR="006D2D37" w:rsidRPr="001411A6" w:rsidRDefault="006D2D37" w:rsidP="006D2D37">
      <w:pPr>
        <w:ind w:firstLine="709"/>
        <w:jc w:val="both"/>
      </w:pPr>
    </w:p>
    <w:p w:rsidR="006D2D37" w:rsidRPr="001411A6" w:rsidRDefault="006D2D37" w:rsidP="006D2D37">
      <w:pPr>
        <w:ind w:firstLine="709"/>
        <w:jc w:val="both"/>
      </w:pPr>
      <w:r w:rsidRPr="001411A6">
        <w:rPr>
          <w:b/>
        </w:rPr>
        <w:t>2. Срок подачи студентом законченной работы</w:t>
      </w:r>
      <w:r w:rsidRPr="004E0A84">
        <w:t>____</w:t>
      </w:r>
      <w:r w:rsidRPr="004E0A84">
        <w:rPr>
          <w:u w:val="single"/>
        </w:rPr>
        <w:t>2</w:t>
      </w:r>
      <w:r>
        <w:rPr>
          <w:u w:val="single"/>
        </w:rPr>
        <w:t>6</w:t>
      </w:r>
      <w:r w:rsidRPr="004E0A84">
        <w:rPr>
          <w:u w:val="single"/>
        </w:rPr>
        <w:t>.01.202</w:t>
      </w:r>
      <w:r>
        <w:rPr>
          <w:u w:val="single"/>
        </w:rPr>
        <w:t>4</w:t>
      </w:r>
      <w:r w:rsidRPr="004E0A84">
        <w:t>_____</w:t>
      </w:r>
    </w:p>
    <w:p w:rsidR="006D2D37" w:rsidRPr="001411A6" w:rsidRDefault="006D2D37" w:rsidP="006D2D37">
      <w:pPr>
        <w:ind w:firstLine="709"/>
        <w:jc w:val="both"/>
        <w:rPr>
          <w:b/>
        </w:rPr>
      </w:pPr>
    </w:p>
    <w:p w:rsidR="006D2D37" w:rsidRPr="001411A6" w:rsidRDefault="006D2D37" w:rsidP="006D2D37">
      <w:pPr>
        <w:ind w:firstLine="709"/>
        <w:jc w:val="both"/>
      </w:pPr>
      <w:r w:rsidRPr="001411A6">
        <w:rPr>
          <w:b/>
        </w:rPr>
        <w:t>3. Исходные данные к работе:</w:t>
      </w:r>
      <w:r w:rsidRPr="001411A6">
        <w:t xml:space="preserve"> </w:t>
      </w:r>
    </w:p>
    <w:p w:rsidR="006D2D37" w:rsidRDefault="006D2D37" w:rsidP="006D2D37">
      <w:pPr>
        <w:ind w:firstLine="709"/>
        <w:jc w:val="both"/>
      </w:pPr>
      <w:r w:rsidRPr="001411A6">
        <w:t>Технологическая схема</w:t>
      </w:r>
      <w:r>
        <w:t>.</w:t>
      </w:r>
    </w:p>
    <w:p w:rsidR="006D2D37" w:rsidRPr="001411A6" w:rsidRDefault="006D2D37" w:rsidP="006D2D37">
      <w:pPr>
        <w:ind w:firstLine="709"/>
        <w:jc w:val="both"/>
      </w:pPr>
      <w:r>
        <w:t>Баланс металла по варианту:</w:t>
      </w:r>
      <w:r w:rsidRPr="001411A6">
        <w:t xml:space="preserve"> </w:t>
      </w:r>
      <w:r>
        <w:t>Приложение 1 для вариантов 1 – 14, Приложение 2 для вариантов 15 – 28, Приложение 3 для вариантов 29 – 42.</w:t>
      </w:r>
    </w:p>
    <w:p w:rsidR="006D2D37" w:rsidRPr="001411A6" w:rsidRDefault="006D2D37" w:rsidP="006D2D37">
      <w:pPr>
        <w:ind w:firstLine="709"/>
        <w:jc w:val="both"/>
        <w:rPr>
          <w:b/>
        </w:rPr>
      </w:pPr>
    </w:p>
    <w:p w:rsidR="006D2D37" w:rsidRPr="001411A6" w:rsidRDefault="006D2D37" w:rsidP="006D2D37">
      <w:pPr>
        <w:ind w:firstLine="709"/>
        <w:jc w:val="both"/>
        <w:rPr>
          <w:b/>
        </w:rPr>
      </w:pPr>
      <w:r w:rsidRPr="001411A6">
        <w:rPr>
          <w:b/>
        </w:rPr>
        <w:t xml:space="preserve">4. Перечень подлежащих разработке в курсовой работе вопросов: </w:t>
      </w:r>
    </w:p>
    <w:p w:rsidR="006D2D37" w:rsidRPr="001411A6" w:rsidRDefault="006D2D37" w:rsidP="006D2D37">
      <w:pPr>
        <w:ind w:firstLine="709"/>
        <w:jc w:val="both"/>
      </w:pPr>
      <w:r w:rsidRPr="001411A6">
        <w:t>Введение</w:t>
      </w:r>
    </w:p>
    <w:p w:rsidR="006D2D37" w:rsidRPr="00491918" w:rsidRDefault="006D2D37" w:rsidP="006D2D37">
      <w:pPr>
        <w:pStyle w:val="a3"/>
        <w:ind w:firstLine="709"/>
        <w:jc w:val="both"/>
        <w:rPr>
          <w:sz w:val="24"/>
          <w:szCs w:val="24"/>
          <w:highlight w:val="yellow"/>
        </w:rPr>
      </w:pPr>
      <w:r w:rsidRPr="001411A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Практика </w:t>
      </w:r>
      <w:r w:rsidRPr="004E0A84">
        <w:rPr>
          <w:sz w:val="24"/>
          <w:szCs w:val="24"/>
        </w:rPr>
        <w:t>обогащения ……. руд</w:t>
      </w:r>
    </w:p>
    <w:p w:rsidR="006D2D37" w:rsidRPr="004E0A84" w:rsidRDefault="006D2D37" w:rsidP="006D2D37">
      <w:pPr>
        <w:pStyle w:val="a3"/>
        <w:ind w:firstLine="709"/>
        <w:jc w:val="both"/>
        <w:rPr>
          <w:sz w:val="24"/>
          <w:szCs w:val="24"/>
        </w:rPr>
      </w:pPr>
      <w:r w:rsidRPr="004E0A84">
        <w:rPr>
          <w:sz w:val="24"/>
          <w:szCs w:val="24"/>
        </w:rPr>
        <w:t xml:space="preserve">2. Расчет качественно-количественной и водно-шламовой схемы обогащения </w:t>
      </w:r>
    </w:p>
    <w:p w:rsidR="006D2D37" w:rsidRPr="004E0A84" w:rsidRDefault="006D2D37" w:rsidP="006D2D37">
      <w:pPr>
        <w:tabs>
          <w:tab w:val="num" w:pos="284"/>
          <w:tab w:val="left" w:pos="709"/>
          <w:tab w:val="left" w:pos="851"/>
          <w:tab w:val="left" w:pos="1080"/>
        </w:tabs>
        <w:ind w:firstLine="709"/>
        <w:jc w:val="both"/>
      </w:pPr>
      <w:r w:rsidRPr="004E0A84">
        <w:t>3. Выбор и расчет основного оборудования</w:t>
      </w:r>
    </w:p>
    <w:p w:rsidR="006D2D37" w:rsidRPr="001411A6" w:rsidRDefault="006D2D37" w:rsidP="006D2D37">
      <w:pPr>
        <w:tabs>
          <w:tab w:val="left" w:pos="709"/>
          <w:tab w:val="left" w:pos="851"/>
          <w:tab w:val="left" w:pos="1080"/>
        </w:tabs>
        <w:ind w:firstLine="709"/>
        <w:jc w:val="both"/>
      </w:pPr>
      <w:r w:rsidRPr="004E0A84">
        <w:t>4. Выбор и расчет вспомогательного оборудования</w:t>
      </w:r>
    </w:p>
    <w:p w:rsidR="006D2D37" w:rsidRPr="001411A6" w:rsidRDefault="006D2D37" w:rsidP="006D2D37">
      <w:pPr>
        <w:tabs>
          <w:tab w:val="left" w:pos="709"/>
          <w:tab w:val="left" w:pos="851"/>
          <w:tab w:val="left" w:pos="1080"/>
        </w:tabs>
        <w:ind w:firstLine="709"/>
        <w:jc w:val="both"/>
      </w:pPr>
      <w:r w:rsidRPr="001411A6">
        <w:t>Заключение</w:t>
      </w:r>
    </w:p>
    <w:p w:rsidR="006D2D37" w:rsidRPr="001411A6" w:rsidRDefault="006D2D37" w:rsidP="006D2D37">
      <w:pPr>
        <w:tabs>
          <w:tab w:val="left" w:pos="709"/>
          <w:tab w:val="left" w:pos="851"/>
          <w:tab w:val="left" w:pos="1080"/>
        </w:tabs>
        <w:ind w:firstLine="709"/>
        <w:jc w:val="both"/>
      </w:pPr>
      <w:r w:rsidRPr="001411A6">
        <w:t>Список использованных источников</w:t>
      </w:r>
    </w:p>
    <w:p w:rsidR="006D2D37" w:rsidRPr="001411A6" w:rsidRDefault="006D2D37" w:rsidP="006D2D37">
      <w:pPr>
        <w:ind w:firstLine="709"/>
        <w:jc w:val="both"/>
        <w:rPr>
          <w:b/>
        </w:rPr>
      </w:pPr>
    </w:p>
    <w:p w:rsidR="006D2D37" w:rsidRPr="001411A6" w:rsidRDefault="006D2D37" w:rsidP="006D2D37">
      <w:pPr>
        <w:ind w:firstLine="709"/>
        <w:jc w:val="both"/>
        <w:rPr>
          <w:b/>
        </w:rPr>
      </w:pPr>
      <w:r w:rsidRPr="001411A6">
        <w:rPr>
          <w:b/>
        </w:rPr>
        <w:t>5. Перечень графического материала:</w:t>
      </w:r>
    </w:p>
    <w:p w:rsidR="006D2D37" w:rsidRPr="001411A6" w:rsidRDefault="006D2D37" w:rsidP="006D2D37">
      <w:pPr>
        <w:ind w:firstLine="709"/>
        <w:jc w:val="both"/>
      </w:pPr>
      <w:r w:rsidRPr="001411A6">
        <w:t xml:space="preserve">Лист 1. Качественно-количественная и водно-шламовая схема </w:t>
      </w:r>
      <w:r>
        <w:t>обогащения … руд.</w:t>
      </w:r>
    </w:p>
    <w:p w:rsidR="006D2D37" w:rsidRPr="001411A6" w:rsidRDefault="006D2D37" w:rsidP="006D2D37">
      <w:pPr>
        <w:tabs>
          <w:tab w:val="left" w:pos="709"/>
          <w:tab w:val="left" w:pos="851"/>
          <w:tab w:val="left" w:pos="1080"/>
        </w:tabs>
        <w:ind w:firstLine="720"/>
        <w:jc w:val="both"/>
      </w:pPr>
      <w:r w:rsidRPr="001411A6">
        <w:t>Лист 2. Схема цепи аппаратов.</w:t>
      </w:r>
    </w:p>
    <w:p w:rsidR="006D2D37" w:rsidRPr="001411A6" w:rsidRDefault="006D2D37" w:rsidP="006D2D37">
      <w:pPr>
        <w:ind w:firstLine="720"/>
      </w:pPr>
      <w:r w:rsidRPr="001411A6">
        <w:t>Формат А</w:t>
      </w:r>
      <w:proofErr w:type="gramStart"/>
      <w:r w:rsidRPr="001411A6">
        <w:t>1</w:t>
      </w:r>
      <w:proofErr w:type="gramEnd"/>
      <w:r w:rsidRPr="001411A6">
        <w:t>.</w:t>
      </w:r>
    </w:p>
    <w:p w:rsidR="006D2D37" w:rsidRPr="001411A6" w:rsidRDefault="006D2D37" w:rsidP="006D2D37"/>
    <w:p w:rsidR="006D2D37" w:rsidRPr="006D2D37" w:rsidRDefault="006D2D37" w:rsidP="006D2D37">
      <w:pPr>
        <w:ind w:firstLine="709"/>
        <w:jc w:val="both"/>
        <w:rPr>
          <w:b/>
          <w:color w:val="FF0000"/>
        </w:rPr>
      </w:pPr>
      <w:r w:rsidRPr="006D2D37">
        <w:rPr>
          <w:b/>
          <w:color w:val="FF0000"/>
        </w:rPr>
        <w:t xml:space="preserve">Качественно-количественную и водно-шламовую схемы считаем как обычно по общепринятым формулам. Содержание в некоторых продуктах, заданных в схеме, можно корректировать, если не идет расчет. </w:t>
      </w:r>
    </w:p>
    <w:p w:rsidR="00D41BFD" w:rsidRPr="001411A6" w:rsidRDefault="00D41BFD" w:rsidP="00D41BFD">
      <w:pPr>
        <w:ind w:firstLine="709"/>
        <w:jc w:val="both"/>
      </w:pPr>
    </w:p>
    <w:p w:rsidR="00D41BFD" w:rsidRPr="001411A6" w:rsidRDefault="00D41BFD" w:rsidP="00D41BFD">
      <w:pPr>
        <w:ind w:firstLine="709"/>
        <w:jc w:val="center"/>
        <w:rPr>
          <w:b/>
        </w:rPr>
      </w:pPr>
      <w:r w:rsidRPr="001411A6">
        <w:rPr>
          <w:b/>
        </w:rPr>
        <w:t>Варианты задания для каждого студента указаны перед фамилией: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8016"/>
      </w:tblGrid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AE60F0" w:rsidRDefault="00D41BFD" w:rsidP="00D00846">
            <w:pPr>
              <w:jc w:val="center"/>
            </w:pPr>
            <w:r w:rsidRPr="00AE60F0">
              <w:t>№</w:t>
            </w:r>
          </w:p>
        </w:tc>
        <w:tc>
          <w:tcPr>
            <w:tcW w:w="8016" w:type="dxa"/>
            <w:shd w:val="clear" w:color="auto" w:fill="auto"/>
          </w:tcPr>
          <w:p w:rsidR="00D41BFD" w:rsidRPr="00AE60F0" w:rsidRDefault="00D41BFD" w:rsidP="00D00846">
            <w:pPr>
              <w:jc w:val="center"/>
            </w:pPr>
            <w:r w:rsidRPr="00AE60F0">
              <w:t>ФИО студента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 xml:space="preserve">Баранов Евгений Алексеевич 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>Безъязыкова Ксения Михайловна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>Германов Илья Геннадьевич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proofErr w:type="spellStart"/>
            <w:r w:rsidRPr="00C44E5D">
              <w:t>Жиренкова</w:t>
            </w:r>
            <w:proofErr w:type="spellEnd"/>
            <w:r w:rsidRPr="00C44E5D">
              <w:t xml:space="preserve"> Вероника Николаевна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>Леонов Антон Сергеевич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proofErr w:type="spellStart"/>
            <w:r w:rsidRPr="00C44E5D">
              <w:t>Нечеухина</w:t>
            </w:r>
            <w:proofErr w:type="spellEnd"/>
            <w:r w:rsidRPr="00C44E5D">
              <w:t xml:space="preserve"> Алена Викторовна</w:t>
            </w:r>
          </w:p>
        </w:tc>
      </w:tr>
      <w:tr w:rsidR="00D41BFD" w:rsidRPr="00AE60F0" w:rsidTr="00D00846">
        <w:trPr>
          <w:trHeight w:val="305"/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>Опрышко Виталий Юрьевич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>Остроухов Алексей Юрьевич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>Соколова Екатерина Владимировна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>Соловьев Евгений Витальевич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proofErr w:type="spellStart"/>
            <w:r w:rsidRPr="00C44E5D">
              <w:t>Чигидин</w:t>
            </w:r>
            <w:proofErr w:type="spellEnd"/>
            <w:r w:rsidRPr="00C44E5D">
              <w:t xml:space="preserve"> </w:t>
            </w:r>
            <w:r w:rsidRPr="00D00846">
              <w:rPr>
                <w:shd w:val="clear" w:color="auto" w:fill="FFFFFF"/>
              </w:rPr>
              <w:t>Олег Анатольевич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proofErr w:type="spellStart"/>
            <w:r w:rsidRPr="00D00846">
              <w:rPr>
                <w:color w:val="FF0000"/>
              </w:rPr>
              <w:t>Б</w:t>
            </w:r>
            <w:r w:rsidRPr="00C44E5D">
              <w:t>еломестнов</w:t>
            </w:r>
            <w:proofErr w:type="spellEnd"/>
            <w:r w:rsidRPr="00C44E5D">
              <w:t xml:space="preserve"> Петр Николаевич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proofErr w:type="spellStart"/>
            <w:r w:rsidRPr="00C44E5D">
              <w:t>Болонева</w:t>
            </w:r>
            <w:proofErr w:type="spellEnd"/>
            <w:r w:rsidRPr="00C44E5D">
              <w:t xml:space="preserve"> Марина Васильевна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proofErr w:type="spellStart"/>
            <w:r w:rsidRPr="00C44E5D">
              <w:t>Елин</w:t>
            </w:r>
            <w:proofErr w:type="spellEnd"/>
            <w:r w:rsidRPr="00C44E5D">
              <w:t xml:space="preserve"> Павел Сергеевич  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proofErr w:type="spellStart"/>
            <w:r w:rsidRPr="00C44E5D">
              <w:t>Молоков</w:t>
            </w:r>
            <w:proofErr w:type="spellEnd"/>
            <w:r w:rsidRPr="00C44E5D">
              <w:t xml:space="preserve"> Андрей Васильевич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proofErr w:type="spellStart"/>
            <w:r w:rsidRPr="00C44E5D">
              <w:t>Номоконова</w:t>
            </w:r>
            <w:proofErr w:type="spellEnd"/>
            <w:r w:rsidRPr="00C44E5D">
              <w:t xml:space="preserve"> Дарья Вячеславовна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>Соболева Валентина Алексеевна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proofErr w:type="spellStart"/>
            <w:r w:rsidRPr="00C44E5D">
              <w:t>Седякина</w:t>
            </w:r>
            <w:proofErr w:type="spellEnd"/>
            <w:r w:rsidRPr="00C44E5D">
              <w:t xml:space="preserve"> Алёна Алексеевна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>Селезнев Валерий Игоревич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>Харин Андрей Сергеевич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>Родионова Кристина Алексеевна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r w:rsidRPr="00C44E5D">
              <w:t>Фирсова Кристина Константиновна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</w:tcPr>
          <w:p w:rsidR="00D41BFD" w:rsidRPr="00C44E5D" w:rsidRDefault="00D41BFD" w:rsidP="00A56C1D">
            <w:r w:rsidRPr="00D00846">
              <w:rPr>
                <w:color w:val="2C2D2E"/>
                <w:shd w:val="clear" w:color="auto" w:fill="FFFFFF"/>
              </w:rPr>
              <w:t>Бородина Евгения Андреевна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</w:tcPr>
          <w:p w:rsidR="00D41BFD" w:rsidRPr="00C44E5D" w:rsidRDefault="00D41BFD" w:rsidP="00A56C1D">
            <w:r w:rsidRPr="00C44E5D">
              <w:t>Вершинин Вячеслав Валерьевич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</w:tcPr>
          <w:p w:rsidR="00D41BFD" w:rsidRPr="00C44E5D" w:rsidRDefault="00D41BFD" w:rsidP="00A56C1D">
            <w:r w:rsidRPr="00C44E5D">
              <w:t>Гаевский Анатолий Владимирович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</w:tcPr>
          <w:p w:rsidR="00D41BFD" w:rsidRPr="00C44E5D" w:rsidRDefault="00D41BFD" w:rsidP="00A56C1D">
            <w:r w:rsidRPr="00C44E5D">
              <w:t>Коренев Иван Витальевич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</w:tcPr>
          <w:p w:rsidR="00D41BFD" w:rsidRPr="00C44E5D" w:rsidRDefault="00D41BFD" w:rsidP="00A56C1D">
            <w:r w:rsidRPr="00C44E5D">
              <w:t>Салтанов Алексей Александрович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</w:tcPr>
          <w:p w:rsidR="00D41BFD" w:rsidRPr="00C44E5D" w:rsidRDefault="00D41BFD" w:rsidP="00A56C1D">
            <w:r w:rsidRPr="00C44E5D">
              <w:t>Скакунов Лев Дмитриевич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</w:tcPr>
          <w:p w:rsidR="00D41BFD" w:rsidRPr="00C44E5D" w:rsidRDefault="00D41BFD" w:rsidP="00A56C1D">
            <w:proofErr w:type="spellStart"/>
            <w:r w:rsidRPr="00C44E5D">
              <w:t>Страмилов</w:t>
            </w:r>
            <w:proofErr w:type="spellEnd"/>
            <w:r w:rsidRPr="00C44E5D">
              <w:t xml:space="preserve"> </w:t>
            </w:r>
            <w:r w:rsidRPr="00D00846">
              <w:rPr>
                <w:shd w:val="clear" w:color="auto" w:fill="FFFFFF"/>
              </w:rPr>
              <w:t>Андрей Михайлович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</w:tcPr>
          <w:p w:rsidR="00D41BFD" w:rsidRPr="00C44E5D" w:rsidRDefault="00D41BFD" w:rsidP="00A56C1D">
            <w:proofErr w:type="spellStart"/>
            <w:r w:rsidRPr="00C44E5D">
              <w:t>Сыромятникова</w:t>
            </w:r>
            <w:proofErr w:type="spellEnd"/>
            <w:r w:rsidRPr="00C44E5D">
              <w:t xml:space="preserve"> Елена Алексеевна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proofErr w:type="spellStart"/>
            <w:r w:rsidRPr="00C44E5D">
              <w:t>Цивилева</w:t>
            </w:r>
            <w:proofErr w:type="spellEnd"/>
            <w:r w:rsidRPr="00C44E5D">
              <w:t xml:space="preserve"> Екатерина Сергеевна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proofErr w:type="spellStart"/>
            <w:r w:rsidRPr="00C44E5D">
              <w:t>Шавчугова</w:t>
            </w:r>
            <w:proofErr w:type="spellEnd"/>
            <w:r w:rsidRPr="00C44E5D">
              <w:t xml:space="preserve"> Ульяна Витальевна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>
            <w:proofErr w:type="spellStart"/>
            <w:r w:rsidRPr="00C44E5D">
              <w:t>Шильникова</w:t>
            </w:r>
            <w:proofErr w:type="spellEnd"/>
            <w:r w:rsidRPr="00C44E5D">
              <w:t xml:space="preserve"> Александра Игоревна</w:t>
            </w:r>
          </w:p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Pr="00C44E5D" w:rsidRDefault="00D41BFD" w:rsidP="00A56C1D"/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Default="00D41BFD" w:rsidP="00A56C1D"/>
        </w:tc>
      </w:tr>
      <w:tr w:rsidR="00D41BFD" w:rsidRPr="00AE60F0" w:rsidTr="00D00846">
        <w:trPr>
          <w:jc w:val="center"/>
        </w:trPr>
        <w:tc>
          <w:tcPr>
            <w:tcW w:w="829" w:type="dxa"/>
            <w:shd w:val="clear" w:color="auto" w:fill="auto"/>
          </w:tcPr>
          <w:p w:rsidR="00D41BFD" w:rsidRPr="00D00846" w:rsidRDefault="00D41BFD" w:rsidP="00D00846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shd w:val="clear" w:color="auto" w:fill="auto"/>
            <w:vAlign w:val="center"/>
          </w:tcPr>
          <w:p w:rsidR="00D41BFD" w:rsidRDefault="00D41BFD" w:rsidP="00A56C1D"/>
        </w:tc>
      </w:tr>
    </w:tbl>
    <w:p w:rsidR="00D41BFD" w:rsidRDefault="00D41BFD" w:rsidP="00D41BFD"/>
    <w:p w:rsidR="00D41BFD" w:rsidRDefault="00D41BFD" w:rsidP="00D41BFD"/>
    <w:p w:rsidR="00D41BFD" w:rsidRDefault="00D41BFD" w:rsidP="00D41BFD"/>
    <w:p w:rsidR="00D41BFD" w:rsidRDefault="00D41BFD" w:rsidP="00D41BFD"/>
    <w:p w:rsidR="00D41BFD" w:rsidRDefault="00D41BFD" w:rsidP="00D41BFD"/>
    <w:p w:rsidR="00D41BFD" w:rsidRDefault="00D41BFD" w:rsidP="00D41BFD"/>
    <w:p w:rsidR="007657F6" w:rsidRDefault="007657F6" w:rsidP="00D41BFD"/>
    <w:p w:rsidR="007657F6" w:rsidRDefault="007657F6" w:rsidP="00D41BFD"/>
    <w:p w:rsidR="007657F6" w:rsidRDefault="007657F6" w:rsidP="00D41BFD"/>
    <w:p w:rsidR="00D41BFD" w:rsidRDefault="00D41BFD" w:rsidP="00D41BFD"/>
    <w:p w:rsidR="00D41BFD" w:rsidRDefault="00D41BFD" w:rsidP="00D41BFD"/>
    <w:p w:rsidR="00D41BFD" w:rsidRDefault="00D41BFD" w:rsidP="00D41BFD"/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lastRenderedPageBreak/>
        <w:t>Вариант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75,00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1,09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75,00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1,09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 контрольной флотации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61,76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82,35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0,17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12,89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35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tabs>
                <w:tab w:val="left" w:pos="1250"/>
              </w:tabs>
              <w:jc w:val="center"/>
            </w:pPr>
            <w:r w:rsidRPr="001304EE">
              <w:t>1,37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1,83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41,97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70,47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 xml:space="preserve">Хвосты </w:t>
            </w:r>
            <w:proofErr w:type="spellStart"/>
            <w:r w:rsidRPr="001304EE">
              <w:t>дофлотации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11,87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15,82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1,14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16,64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75,00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1,09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</w:tr>
    </w:tbl>
    <w:p w:rsidR="00D41BFD" w:rsidRPr="001304EE" w:rsidRDefault="00D41BFD" w:rsidP="00D41BFD">
      <w:pPr>
        <w:jc w:val="center"/>
        <w:rPr>
          <w:b/>
          <w:highlight w:val="yellow"/>
        </w:rPr>
      </w:pPr>
    </w:p>
    <w:p w:rsidR="00D41BFD" w:rsidRPr="001304EE" w:rsidRDefault="00D41BFD" w:rsidP="00D41BFD">
      <w:pPr>
        <w:jc w:val="center"/>
        <w:rPr>
          <w:b/>
          <w:highlight w:val="yellow"/>
        </w:rPr>
      </w:pPr>
    </w:p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t>Вариант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 контрольной флотации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86,62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86,62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1,7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35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38,03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79,6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 xml:space="preserve">Хвосты </w:t>
            </w:r>
            <w:proofErr w:type="spellStart"/>
            <w:r w:rsidRPr="001304EE">
              <w:t>дофлотации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10,24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18,7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t>Вариант 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 контрольной флотации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175,10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70,04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7,4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35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12,90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5,16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27,35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78,4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 xml:space="preserve">Хвосты </w:t>
            </w:r>
            <w:proofErr w:type="spellStart"/>
            <w:r w:rsidRPr="001304EE">
              <w:t>дофлотации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62,00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14,2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lastRenderedPageBreak/>
        <w:t>Вариант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 контрольной флотации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184,13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49,1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9,7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35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122,63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32,7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66,4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 xml:space="preserve">Хвосты </w:t>
            </w:r>
            <w:proofErr w:type="spellStart"/>
            <w:r w:rsidRPr="001304EE">
              <w:t>дофлотации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68,25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18,2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23,9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/>
    <w:p w:rsidR="00D41BFD" w:rsidRPr="001304EE" w:rsidRDefault="00D41BFD" w:rsidP="00D41BFD"/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t>Вариант 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 контрольной флотации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197,24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40,5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35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215,74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44,3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76,6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 xml:space="preserve">Хвосты </w:t>
            </w:r>
            <w:proofErr w:type="spellStart"/>
            <w:r w:rsidRPr="001304EE">
              <w:t>дофлотации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74,02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15,2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15,4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/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t>Вариант 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 контрольной флотации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182,65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33,7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17,8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35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301,89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55,7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68,8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 xml:space="preserve">Хвосты </w:t>
            </w:r>
            <w:proofErr w:type="spellStart"/>
            <w:r w:rsidRPr="001304EE">
              <w:t>дофлотации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57,45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13,4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lastRenderedPageBreak/>
        <w:t>Вариант 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 контрольной флотации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53,00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26,5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10,65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35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61,60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79,9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 xml:space="preserve">Хвосты </w:t>
            </w:r>
            <w:proofErr w:type="spellStart"/>
            <w:r w:rsidRPr="001304EE">
              <w:t>дофлотации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85,40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42,7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9,45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t>Вариант 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 контрольной флотации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85,31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25,85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17,8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35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157,41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47,7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66,8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 xml:space="preserve">Хвосты </w:t>
            </w:r>
            <w:proofErr w:type="spellStart"/>
            <w:r w:rsidRPr="001304EE">
              <w:t>дофлотации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87,29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26,45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15,4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/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t>Вариант 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 контрольной флотации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45,08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9,8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14,3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35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240,58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52,3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72,2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 xml:space="preserve">Хвосты </w:t>
            </w:r>
            <w:proofErr w:type="spellStart"/>
            <w:r w:rsidRPr="001304EE">
              <w:t>дофлотации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174,34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37,9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13,5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lastRenderedPageBreak/>
        <w:t>Вариант 10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 контрольной флотации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194,36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37,74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9,9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35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116,18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22,56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81,3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 xml:space="preserve">Хвосты </w:t>
            </w:r>
            <w:proofErr w:type="spellStart"/>
            <w:r w:rsidRPr="001304EE">
              <w:t>дофлотации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204,46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39,7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8,8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t>Вариант 11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 контрольной флотации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103,09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16,9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15,1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35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215,94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70,6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 xml:space="preserve">Хвосты </w:t>
            </w:r>
            <w:proofErr w:type="spellStart"/>
            <w:r w:rsidRPr="001304EE">
              <w:t>дофлотации</w:t>
            </w:r>
            <w:proofErr w:type="spellEnd"/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290,97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47,7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14,3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Default="00D41BFD" w:rsidP="00D41BFD">
      <w:pPr>
        <w:jc w:val="center"/>
        <w:rPr>
          <w:b/>
        </w:rPr>
      </w:pPr>
    </w:p>
    <w:p w:rsidR="00D41BFD" w:rsidRDefault="00D41BFD" w:rsidP="00D41BFD">
      <w:pPr>
        <w:jc w:val="center"/>
        <w:rPr>
          <w:b/>
        </w:rPr>
      </w:pPr>
    </w:p>
    <w:p w:rsidR="00D41BFD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t>Вариант 12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35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β </w:t>
            </w:r>
            <w:proofErr w:type="gramStart"/>
            <w:r w:rsidRPr="001304EE">
              <w:t>г</w:t>
            </w:r>
            <w:proofErr w:type="gramEnd"/>
            <w:r w:rsidRPr="001304EE">
              <w:t>/т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85,00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2,40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85,00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2,40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23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76,76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90,30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0,39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15,00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26</w:t>
            </w:r>
          </w:p>
        </w:tc>
        <w:tc>
          <w:tcPr>
            <w:tcW w:w="1835" w:type="dxa"/>
            <w:shd w:val="clear" w:color="auto" w:fill="auto"/>
          </w:tcPr>
          <w:p w:rsidR="00D41BFD" w:rsidRPr="00D00846" w:rsidRDefault="00D41BFD" w:rsidP="00A56C1D">
            <w:pPr>
              <w:rPr>
                <w:lang w:val="en-US"/>
              </w:rPr>
            </w:pPr>
            <w:r w:rsidRPr="001304EE">
              <w:t xml:space="preserve">Концентрат </w:t>
            </w:r>
            <w:r w:rsidRPr="00D00846">
              <w:rPr>
                <w:lang w:val="en-US"/>
              </w:rPr>
              <w:t>Au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tabs>
                <w:tab w:val="left" w:pos="1250"/>
              </w:tabs>
              <w:jc w:val="center"/>
            </w:pPr>
            <w:r w:rsidRPr="001304EE">
              <w:t>8,24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9,70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21,03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85,00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85,00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2,40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</w:tr>
    </w:tbl>
    <w:p w:rsidR="00D41BFD" w:rsidRPr="001304EE" w:rsidRDefault="00D41BFD" w:rsidP="00D41BFD">
      <w:pPr>
        <w:rPr>
          <w:highlight w:val="yellow"/>
        </w:rPr>
      </w:pPr>
    </w:p>
    <w:p w:rsidR="00D41BFD" w:rsidRPr="001304EE" w:rsidRDefault="00D41BFD" w:rsidP="00D41BFD">
      <w:pPr>
        <w:rPr>
          <w:highlight w:val="yellow"/>
        </w:rPr>
      </w:pPr>
    </w:p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lastRenderedPageBreak/>
        <w:t>Вариант 13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35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β </w:t>
            </w:r>
            <w:proofErr w:type="gramStart"/>
            <w:r w:rsidRPr="001304EE">
              <w:t>г</w:t>
            </w:r>
            <w:proofErr w:type="gramEnd"/>
            <w:r w:rsidRPr="001304EE">
              <w:t>/т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23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64,74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57,8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22,6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26</w:t>
            </w:r>
          </w:p>
        </w:tc>
        <w:tc>
          <w:tcPr>
            <w:tcW w:w="1835" w:type="dxa"/>
            <w:shd w:val="clear" w:color="auto" w:fill="auto"/>
          </w:tcPr>
          <w:p w:rsidR="00D41BFD" w:rsidRPr="00D00846" w:rsidRDefault="00D41BFD" w:rsidP="00A56C1D">
            <w:pPr>
              <w:rPr>
                <w:lang w:val="en-US"/>
              </w:rPr>
            </w:pPr>
            <w:r w:rsidRPr="001304EE">
              <w:t xml:space="preserve">Концентрат </w:t>
            </w:r>
            <w:r w:rsidRPr="00D00846">
              <w:rPr>
                <w:lang w:val="en-US"/>
              </w:rPr>
              <w:t>Au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47,26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42,2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77,4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/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t>Вариант 14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35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β </w:t>
            </w:r>
            <w:proofErr w:type="gramStart"/>
            <w:r w:rsidRPr="001304EE">
              <w:t>г</w:t>
            </w:r>
            <w:proofErr w:type="gramEnd"/>
            <w:r w:rsidRPr="001304EE">
              <w:t>/т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23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92,52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51,4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19,1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26</w:t>
            </w:r>
          </w:p>
        </w:tc>
        <w:tc>
          <w:tcPr>
            <w:tcW w:w="1835" w:type="dxa"/>
            <w:shd w:val="clear" w:color="auto" w:fill="auto"/>
          </w:tcPr>
          <w:p w:rsidR="00D41BFD" w:rsidRPr="00D00846" w:rsidRDefault="00D41BFD" w:rsidP="00A56C1D">
            <w:pPr>
              <w:rPr>
                <w:lang w:val="en-US"/>
              </w:rPr>
            </w:pPr>
            <w:r w:rsidRPr="001304EE">
              <w:t xml:space="preserve">Концентрат </w:t>
            </w:r>
            <w:r w:rsidRPr="00D00846">
              <w:rPr>
                <w:lang w:val="en-US"/>
              </w:rPr>
              <w:t>Au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87,48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48,6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80,9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Default="00D41BFD" w:rsidP="00D41BFD"/>
    <w:p w:rsidR="00D41BFD" w:rsidRDefault="00D41BFD" w:rsidP="00D41BFD"/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t>Вариант 15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35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β </w:t>
            </w:r>
            <w:proofErr w:type="gramStart"/>
            <w:r w:rsidRPr="001304EE">
              <w:t>г</w:t>
            </w:r>
            <w:proofErr w:type="gramEnd"/>
            <w:r w:rsidRPr="001304EE">
              <w:t>/т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23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148,75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62,5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12,88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26</w:t>
            </w:r>
          </w:p>
        </w:tc>
        <w:tc>
          <w:tcPr>
            <w:tcW w:w="1835" w:type="dxa"/>
            <w:shd w:val="clear" w:color="auto" w:fill="auto"/>
          </w:tcPr>
          <w:p w:rsidR="00D41BFD" w:rsidRPr="00D00846" w:rsidRDefault="00D41BFD" w:rsidP="00A56C1D">
            <w:pPr>
              <w:rPr>
                <w:lang w:val="en-US"/>
              </w:rPr>
            </w:pPr>
            <w:r w:rsidRPr="001304EE">
              <w:t xml:space="preserve">Концентрат </w:t>
            </w:r>
            <w:r w:rsidRPr="00D00846">
              <w:rPr>
                <w:lang w:val="en-US"/>
              </w:rPr>
              <w:t>Au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89,25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37,5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5,81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87,12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/>
    <w:p w:rsidR="00D41BFD" w:rsidRPr="001304EE" w:rsidRDefault="00D41BFD" w:rsidP="00D41BFD"/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t>Вариант 16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35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β </w:t>
            </w:r>
            <w:proofErr w:type="gramStart"/>
            <w:r w:rsidRPr="001304EE">
              <w:t>г</w:t>
            </w:r>
            <w:proofErr w:type="gramEnd"/>
            <w:r w:rsidRPr="001304EE">
              <w:t>/т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23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153,59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55,85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0,97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21,78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26</w:t>
            </w:r>
          </w:p>
        </w:tc>
        <w:tc>
          <w:tcPr>
            <w:tcW w:w="1835" w:type="dxa"/>
            <w:shd w:val="clear" w:color="auto" w:fill="auto"/>
          </w:tcPr>
          <w:p w:rsidR="00D41BFD" w:rsidRPr="00D00846" w:rsidRDefault="00D41BFD" w:rsidP="00A56C1D">
            <w:pPr>
              <w:rPr>
                <w:lang w:val="en-US"/>
              </w:rPr>
            </w:pPr>
            <w:r w:rsidRPr="001304EE">
              <w:t xml:space="preserve">Концентрат </w:t>
            </w:r>
            <w:r w:rsidRPr="00D00846">
              <w:rPr>
                <w:lang w:val="en-US"/>
              </w:rPr>
              <w:t>Au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121,41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44,15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4,43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78,22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Default="00D41BFD" w:rsidP="00D41BFD">
      <w:pPr>
        <w:jc w:val="center"/>
        <w:rPr>
          <w:b/>
        </w:rPr>
      </w:pPr>
    </w:p>
    <w:p w:rsidR="007657F6" w:rsidRDefault="007657F6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lastRenderedPageBreak/>
        <w:t>Вариант 17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35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β </w:t>
            </w:r>
            <w:proofErr w:type="gramStart"/>
            <w:r w:rsidRPr="001304EE">
              <w:t>г</w:t>
            </w:r>
            <w:proofErr w:type="gramEnd"/>
            <w:r w:rsidRPr="001304EE">
              <w:t>/т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23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229,15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69,44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13,88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26</w:t>
            </w:r>
          </w:p>
        </w:tc>
        <w:tc>
          <w:tcPr>
            <w:tcW w:w="1835" w:type="dxa"/>
            <w:shd w:val="clear" w:color="auto" w:fill="auto"/>
          </w:tcPr>
          <w:p w:rsidR="00D41BFD" w:rsidRPr="00D00846" w:rsidRDefault="00D41BFD" w:rsidP="00A56C1D">
            <w:pPr>
              <w:rPr>
                <w:lang w:val="en-US"/>
              </w:rPr>
            </w:pPr>
            <w:r w:rsidRPr="001304EE">
              <w:t xml:space="preserve">Концентрат </w:t>
            </w:r>
            <w:r w:rsidRPr="00D00846">
              <w:rPr>
                <w:lang w:val="en-US"/>
              </w:rPr>
              <w:t>Au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100,85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30,56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86,12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Default="00D41BFD" w:rsidP="00D41BFD"/>
    <w:p w:rsidR="00D41BFD" w:rsidRPr="001304EE" w:rsidRDefault="00D41BFD" w:rsidP="00D41BFD"/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t>Вариант 18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35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β </w:t>
            </w:r>
            <w:proofErr w:type="gramStart"/>
            <w:r w:rsidRPr="001304EE">
              <w:t>г</w:t>
            </w:r>
            <w:proofErr w:type="gramEnd"/>
            <w:r w:rsidRPr="001304EE">
              <w:t>/т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23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147,38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39,3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28,2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26</w:t>
            </w:r>
          </w:p>
        </w:tc>
        <w:tc>
          <w:tcPr>
            <w:tcW w:w="1835" w:type="dxa"/>
            <w:shd w:val="clear" w:color="auto" w:fill="auto"/>
          </w:tcPr>
          <w:p w:rsidR="00D41BFD" w:rsidRPr="00D00846" w:rsidRDefault="00D41BFD" w:rsidP="00A56C1D">
            <w:pPr>
              <w:rPr>
                <w:lang w:val="en-US"/>
              </w:rPr>
            </w:pPr>
            <w:r w:rsidRPr="001304EE">
              <w:t xml:space="preserve">Концентрат </w:t>
            </w:r>
            <w:r w:rsidRPr="00D00846">
              <w:rPr>
                <w:lang w:val="en-US"/>
              </w:rPr>
              <w:t>Au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227,63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60,7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71,8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/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t xml:space="preserve">Вариант </w:t>
      </w:r>
      <w:r>
        <w:rPr>
          <w:b/>
        </w:rPr>
        <w:t>19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35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β </w:t>
            </w:r>
            <w:proofErr w:type="gramStart"/>
            <w:r w:rsidRPr="001304EE">
              <w:t>г</w:t>
            </w:r>
            <w:proofErr w:type="gramEnd"/>
            <w:r w:rsidRPr="001304EE">
              <w:t>/т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23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256,07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61,26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23,5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26</w:t>
            </w:r>
          </w:p>
        </w:tc>
        <w:tc>
          <w:tcPr>
            <w:tcW w:w="1835" w:type="dxa"/>
            <w:shd w:val="clear" w:color="auto" w:fill="auto"/>
          </w:tcPr>
          <w:p w:rsidR="00D41BFD" w:rsidRPr="00D00846" w:rsidRDefault="00D41BFD" w:rsidP="00A56C1D">
            <w:pPr>
              <w:rPr>
                <w:lang w:val="en-US"/>
              </w:rPr>
            </w:pPr>
            <w:r w:rsidRPr="001304EE">
              <w:t xml:space="preserve">Концентрат </w:t>
            </w:r>
            <w:r w:rsidRPr="00D00846">
              <w:rPr>
                <w:lang w:val="en-US"/>
              </w:rPr>
              <w:t>Au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161,93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38,74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76,5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Default="00D41BFD" w:rsidP="00D41BFD"/>
    <w:p w:rsidR="00D41BFD" w:rsidRPr="001304EE" w:rsidRDefault="00D41BFD" w:rsidP="00D41BFD"/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t xml:space="preserve">Вариант </w:t>
      </w:r>
      <w:r>
        <w:rPr>
          <w:b/>
        </w:rPr>
        <w:t>20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35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β </w:t>
            </w:r>
            <w:proofErr w:type="gramStart"/>
            <w:r w:rsidRPr="001304EE">
              <w:t>г</w:t>
            </w:r>
            <w:proofErr w:type="gramEnd"/>
            <w:r w:rsidRPr="001304EE">
              <w:t>/т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23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204,30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18,1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26</w:t>
            </w:r>
          </w:p>
        </w:tc>
        <w:tc>
          <w:tcPr>
            <w:tcW w:w="1835" w:type="dxa"/>
            <w:shd w:val="clear" w:color="auto" w:fill="auto"/>
          </w:tcPr>
          <w:p w:rsidR="00D41BFD" w:rsidRPr="00D00846" w:rsidRDefault="00D41BFD" w:rsidP="00A56C1D">
            <w:pPr>
              <w:rPr>
                <w:lang w:val="en-US"/>
              </w:rPr>
            </w:pPr>
            <w:r w:rsidRPr="001304EE">
              <w:t xml:space="preserve">Концентрат </w:t>
            </w:r>
            <w:r w:rsidRPr="00D00846">
              <w:rPr>
                <w:lang w:val="en-US"/>
              </w:rPr>
              <w:t>Au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245,70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54,6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81,9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>
      <w:pPr>
        <w:jc w:val="center"/>
        <w:rPr>
          <w:b/>
        </w:rPr>
      </w:pPr>
    </w:p>
    <w:p w:rsidR="007657F6" w:rsidRDefault="007657F6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lastRenderedPageBreak/>
        <w:t xml:space="preserve">Вариант </w:t>
      </w:r>
      <w:r>
        <w:rPr>
          <w:b/>
        </w:rPr>
        <w:t>21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35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β </w:t>
            </w:r>
            <w:proofErr w:type="gramStart"/>
            <w:r w:rsidRPr="001304EE">
              <w:t>г</w:t>
            </w:r>
            <w:proofErr w:type="gramEnd"/>
            <w:r w:rsidRPr="001304EE">
              <w:t>/т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23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266,24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51,2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22,7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26</w:t>
            </w:r>
          </w:p>
        </w:tc>
        <w:tc>
          <w:tcPr>
            <w:tcW w:w="1835" w:type="dxa"/>
            <w:shd w:val="clear" w:color="auto" w:fill="auto"/>
          </w:tcPr>
          <w:p w:rsidR="00D41BFD" w:rsidRPr="00D00846" w:rsidRDefault="00D41BFD" w:rsidP="00A56C1D">
            <w:pPr>
              <w:rPr>
                <w:lang w:val="en-US"/>
              </w:rPr>
            </w:pPr>
            <w:r w:rsidRPr="001304EE">
              <w:t xml:space="preserve">Концентрат </w:t>
            </w:r>
            <w:r w:rsidRPr="00D00846">
              <w:rPr>
                <w:lang w:val="en-US"/>
              </w:rPr>
              <w:t>Au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253,76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48,8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77,3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t xml:space="preserve">Вариант </w:t>
      </w:r>
      <w:r>
        <w:rPr>
          <w:b/>
        </w:rPr>
        <w:t>22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835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β </w:t>
            </w:r>
            <w:proofErr w:type="gramStart"/>
            <w:r w:rsidRPr="001304EE">
              <w:t>г</w:t>
            </w:r>
            <w:proofErr w:type="gramEnd"/>
            <w:r w:rsidRPr="001304EE">
              <w:t>/т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23</w:t>
            </w:r>
          </w:p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366,93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64,6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19,5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26</w:t>
            </w:r>
          </w:p>
        </w:tc>
        <w:tc>
          <w:tcPr>
            <w:tcW w:w="1835" w:type="dxa"/>
            <w:shd w:val="clear" w:color="auto" w:fill="auto"/>
          </w:tcPr>
          <w:p w:rsidR="00D41BFD" w:rsidRPr="00D00846" w:rsidRDefault="00D41BFD" w:rsidP="00A56C1D">
            <w:pPr>
              <w:rPr>
                <w:lang w:val="en-US"/>
              </w:rPr>
            </w:pPr>
            <w:r w:rsidRPr="001304EE">
              <w:t xml:space="preserve">Концентрат </w:t>
            </w:r>
            <w:r w:rsidRPr="00D00846">
              <w:rPr>
                <w:lang w:val="en-US"/>
              </w:rPr>
              <w:t>Au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201,07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80,5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835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t>Вариант 23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85,00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1,48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85,00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1,48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19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4,76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5,60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22,55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85,33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 медный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tabs>
                <w:tab w:val="left" w:pos="1250"/>
              </w:tabs>
              <w:jc w:val="center"/>
            </w:pPr>
            <w:r w:rsidRPr="001304EE">
              <w:t>80,24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94,40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0,23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14,67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85,00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1,48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100,00</w:t>
            </w:r>
          </w:p>
        </w:tc>
      </w:tr>
    </w:tbl>
    <w:p w:rsidR="00D41BFD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t>Вариант 24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19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36,4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32,5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69,8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 медный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67,5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30,2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lastRenderedPageBreak/>
        <w:t>Вариант 25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19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91,744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48,8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55,2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 медный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96,256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51,2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44,8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Default="00D41BFD" w:rsidP="00D41BFD">
      <w:pPr>
        <w:rPr>
          <w:b/>
        </w:rPr>
      </w:pPr>
    </w:p>
    <w:p w:rsidR="00D41BFD" w:rsidRDefault="00D41BFD" w:rsidP="00D41BFD">
      <w:pPr>
        <w:rPr>
          <w:b/>
        </w:rPr>
      </w:pPr>
    </w:p>
    <w:p w:rsidR="00D41BFD" w:rsidRDefault="00D41BFD" w:rsidP="00D41BFD">
      <w:pPr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t>Вариант 26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19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109,5672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51,44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49,32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 медный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103,4328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48,56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50,68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Default="00D41BFD" w:rsidP="00D41BFD">
      <w:pPr>
        <w:rPr>
          <w:b/>
        </w:rPr>
      </w:pPr>
    </w:p>
    <w:p w:rsidR="00D41BFD" w:rsidRDefault="00D41BFD" w:rsidP="00D41BFD">
      <w:pPr>
        <w:rPr>
          <w:b/>
        </w:rPr>
      </w:pPr>
    </w:p>
    <w:p w:rsidR="00D41BFD" w:rsidRPr="001304EE" w:rsidRDefault="00D41BFD" w:rsidP="00D41BFD">
      <w:pPr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t>Вариант 27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19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212,121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77,7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30,6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 медный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60,879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22,3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9,03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69,4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>
      <w:pPr>
        <w:rPr>
          <w:b/>
        </w:rPr>
      </w:pPr>
    </w:p>
    <w:p w:rsidR="00D41BFD" w:rsidRDefault="00D41BFD" w:rsidP="00D41BFD">
      <w:pPr>
        <w:jc w:val="center"/>
        <w:rPr>
          <w:b/>
        </w:rPr>
      </w:pPr>
    </w:p>
    <w:p w:rsidR="00D41BFD" w:rsidRDefault="00D41BFD" w:rsidP="00D41BFD">
      <w:pPr>
        <w:jc w:val="center"/>
        <w:rPr>
          <w:b/>
        </w:rPr>
      </w:pPr>
    </w:p>
    <w:p w:rsidR="00D41BFD" w:rsidRDefault="00D41BFD" w:rsidP="00D41BFD">
      <w:pPr>
        <w:jc w:val="center"/>
        <w:rPr>
          <w:b/>
        </w:rPr>
      </w:pPr>
    </w:p>
    <w:p w:rsidR="00D41BFD" w:rsidRDefault="00D41BFD" w:rsidP="00D41BFD">
      <w:pPr>
        <w:jc w:val="center"/>
        <w:rPr>
          <w:b/>
        </w:rPr>
      </w:pPr>
    </w:p>
    <w:p w:rsidR="007657F6" w:rsidRDefault="007657F6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lastRenderedPageBreak/>
        <w:t>Вариант 28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19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190,75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54,5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27,52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 медный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159,25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45,5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4,94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72,48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Default="00D41BFD" w:rsidP="00D41BFD">
      <w:pPr>
        <w:jc w:val="center"/>
        <w:rPr>
          <w:b/>
        </w:rPr>
      </w:pPr>
    </w:p>
    <w:p w:rsidR="00D41BFD" w:rsidRDefault="00D41BFD" w:rsidP="00D41BFD">
      <w:pPr>
        <w:jc w:val="center"/>
        <w:rPr>
          <w:b/>
        </w:rPr>
      </w:pPr>
    </w:p>
    <w:p w:rsidR="00D41BFD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t>Вариант 29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19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138,484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35,6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23,7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 медный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250,516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64,4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4,98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76,3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 w:rsidRPr="001304EE">
        <w:rPr>
          <w:b/>
        </w:rPr>
        <w:t>Вари</w:t>
      </w:r>
      <w:r>
        <w:rPr>
          <w:b/>
        </w:rPr>
        <w:t>ант 30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19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274,584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67,3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17,4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 медный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133,416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32,7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82,6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Default="00D41BFD" w:rsidP="00D41BFD">
      <w:pPr>
        <w:rPr>
          <w:b/>
        </w:rPr>
      </w:pPr>
    </w:p>
    <w:p w:rsidR="00D41BFD" w:rsidRDefault="00D41BFD" w:rsidP="00D41BFD">
      <w:pPr>
        <w:rPr>
          <w:b/>
        </w:rPr>
      </w:pPr>
    </w:p>
    <w:p w:rsidR="00D41BFD" w:rsidRDefault="00D41BFD" w:rsidP="00D41BFD">
      <w:pPr>
        <w:rPr>
          <w:b/>
        </w:rPr>
      </w:pPr>
    </w:p>
    <w:p w:rsidR="00D41BFD" w:rsidRDefault="00D41BFD" w:rsidP="00D41BFD">
      <w:pPr>
        <w:rPr>
          <w:b/>
        </w:rPr>
      </w:pPr>
    </w:p>
    <w:p w:rsidR="00D41BFD" w:rsidRPr="001304EE" w:rsidRDefault="00D41BFD" w:rsidP="00D41BFD">
      <w:pPr>
        <w:rPr>
          <w:b/>
        </w:rPr>
      </w:pPr>
    </w:p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lastRenderedPageBreak/>
        <w:t>Вариант 31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№ </w:t>
            </w:r>
            <w:proofErr w:type="spellStart"/>
            <w:r w:rsidRPr="001304EE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Наименование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Производительность,</w:t>
            </w:r>
          </w:p>
          <w:p w:rsidR="00D41BFD" w:rsidRPr="001304EE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1304EE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Выход,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 xml:space="preserve">Содержание, 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Извлечение,</w:t>
            </w:r>
          </w:p>
          <w:p w:rsidR="00D41BFD" w:rsidRPr="001304EE" w:rsidRDefault="00D41BFD" w:rsidP="00D00846">
            <w:pPr>
              <w:jc w:val="center"/>
            </w:pPr>
            <w:r w:rsidRPr="001304EE">
              <w:t>ε %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  <w:r w:rsidRPr="001304EE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1304EE" w:rsidRDefault="00D41BFD" w:rsidP="00D00846">
            <w:pPr>
              <w:jc w:val="center"/>
            </w:pP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19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150,804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2,87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29,85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>
            <w:r w:rsidRPr="001304EE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Концентрат медный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275,196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64,6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3,69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70,15</w:t>
            </w:r>
          </w:p>
        </w:tc>
      </w:tr>
      <w:tr w:rsidR="00D00846" w:rsidRPr="001304EE" w:rsidTr="00D00846">
        <w:tc>
          <w:tcPr>
            <w:tcW w:w="683" w:type="dxa"/>
            <w:shd w:val="clear" w:color="auto" w:fill="auto"/>
          </w:tcPr>
          <w:p w:rsidR="00D41BFD" w:rsidRPr="001304EE" w:rsidRDefault="00D41BFD" w:rsidP="00A56C1D"/>
        </w:tc>
        <w:tc>
          <w:tcPr>
            <w:tcW w:w="1590" w:type="dxa"/>
            <w:shd w:val="clear" w:color="auto" w:fill="auto"/>
          </w:tcPr>
          <w:p w:rsidR="00D41BFD" w:rsidRPr="001304EE" w:rsidRDefault="00D41BFD" w:rsidP="00A56C1D">
            <w:r w:rsidRPr="001304EE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1304EE" w:rsidRDefault="00D41BFD" w:rsidP="00D41BFD"/>
    <w:p w:rsidR="00D41BFD" w:rsidRPr="001304EE" w:rsidRDefault="00D41BFD" w:rsidP="00D41BFD"/>
    <w:p w:rsidR="00D41BFD" w:rsidRPr="001304EE" w:rsidRDefault="00D41BFD" w:rsidP="00D41BFD">
      <w:pPr>
        <w:jc w:val="center"/>
        <w:rPr>
          <w:b/>
        </w:rPr>
      </w:pPr>
      <w:r>
        <w:rPr>
          <w:b/>
        </w:rPr>
        <w:t>Вариант 31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 xml:space="preserve">№ </w:t>
            </w:r>
            <w:proofErr w:type="spellStart"/>
            <w:r w:rsidRPr="00BF3F0D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>Наименование</w:t>
            </w:r>
          </w:p>
          <w:p w:rsidR="00D41BFD" w:rsidRPr="00BF3F0D" w:rsidRDefault="00D41BFD" w:rsidP="00D00846">
            <w:pPr>
              <w:jc w:val="center"/>
            </w:pPr>
            <w:r w:rsidRPr="00BF3F0D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>Производительность,</w:t>
            </w:r>
          </w:p>
          <w:p w:rsidR="00D41BFD" w:rsidRPr="00BF3F0D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BF3F0D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>Выход,</w:t>
            </w:r>
          </w:p>
          <w:p w:rsidR="00D41BFD" w:rsidRPr="00BF3F0D" w:rsidRDefault="00D41BFD" w:rsidP="00D00846">
            <w:pPr>
              <w:jc w:val="center"/>
            </w:pPr>
            <w:r w:rsidRPr="00BF3F0D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 xml:space="preserve">Содержание, </w:t>
            </w:r>
          </w:p>
          <w:p w:rsidR="00D41BFD" w:rsidRPr="00BF3F0D" w:rsidRDefault="00D41BFD" w:rsidP="00D00846">
            <w:pPr>
              <w:jc w:val="center"/>
            </w:pPr>
            <w:r w:rsidRPr="00BF3F0D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>Извлечение,</w:t>
            </w:r>
          </w:p>
          <w:p w:rsidR="00D41BFD" w:rsidRPr="00BF3F0D" w:rsidRDefault="00D41BFD" w:rsidP="00D00846">
            <w:pPr>
              <w:jc w:val="center"/>
            </w:pPr>
            <w:r w:rsidRPr="00BF3F0D">
              <w:t>ε %</w:t>
            </w: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A56C1D">
            <w:r w:rsidRPr="00BF3F0D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BF3F0D" w:rsidRDefault="00D41BFD" w:rsidP="00A56C1D">
            <w:r w:rsidRPr="00BF3F0D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A56C1D"/>
        </w:tc>
        <w:tc>
          <w:tcPr>
            <w:tcW w:w="1590" w:type="dxa"/>
            <w:shd w:val="clear" w:color="auto" w:fill="auto"/>
          </w:tcPr>
          <w:p w:rsidR="00D41BFD" w:rsidRPr="00BF3F0D" w:rsidRDefault="00D41BFD" w:rsidP="00A56C1D">
            <w:r w:rsidRPr="00BF3F0D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A56C1D"/>
        </w:tc>
        <w:tc>
          <w:tcPr>
            <w:tcW w:w="1590" w:type="dxa"/>
            <w:shd w:val="clear" w:color="auto" w:fill="auto"/>
          </w:tcPr>
          <w:p w:rsidR="00D41BFD" w:rsidRPr="00BF3F0D" w:rsidRDefault="00D41BFD" w:rsidP="00A56C1D">
            <w:r w:rsidRPr="00BF3F0D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A56C1D">
            <w:r w:rsidRPr="00BF3F0D">
              <w:t>19</w:t>
            </w:r>
          </w:p>
        </w:tc>
        <w:tc>
          <w:tcPr>
            <w:tcW w:w="1590" w:type="dxa"/>
            <w:shd w:val="clear" w:color="auto" w:fill="auto"/>
          </w:tcPr>
          <w:p w:rsidR="00D41BFD" w:rsidRPr="00BF3F0D" w:rsidRDefault="00D41BFD" w:rsidP="00A56C1D">
            <w:r w:rsidRPr="00BF3F0D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34,6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26,2</w:t>
            </w: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A56C1D">
            <w:r w:rsidRPr="00BF3F0D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BF3F0D" w:rsidRDefault="00D41BFD" w:rsidP="00A56C1D">
            <w:r w:rsidRPr="00BF3F0D">
              <w:t>Концентрат медный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196,2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73,8</w:t>
            </w: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A56C1D"/>
        </w:tc>
        <w:tc>
          <w:tcPr>
            <w:tcW w:w="1590" w:type="dxa"/>
            <w:shd w:val="clear" w:color="auto" w:fill="auto"/>
          </w:tcPr>
          <w:p w:rsidR="00D41BFD" w:rsidRPr="00BF3F0D" w:rsidRDefault="00D41BFD" w:rsidP="00A56C1D">
            <w:r w:rsidRPr="00BF3F0D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BF3F0D" w:rsidRDefault="00D41BFD" w:rsidP="00D41BFD"/>
    <w:p w:rsidR="00D41BFD" w:rsidRPr="00BF3F0D" w:rsidRDefault="00D41BFD" w:rsidP="00D41BFD">
      <w:pPr>
        <w:jc w:val="center"/>
        <w:rPr>
          <w:b/>
        </w:rPr>
      </w:pPr>
      <w:r w:rsidRPr="00BF3F0D">
        <w:rPr>
          <w:b/>
        </w:rPr>
        <w:t>Вариант 31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1590"/>
        <w:gridCol w:w="1804"/>
        <w:gridCol w:w="1701"/>
        <w:gridCol w:w="1985"/>
        <w:gridCol w:w="1701"/>
      </w:tblGrid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 xml:space="preserve">№ </w:t>
            </w:r>
            <w:proofErr w:type="spellStart"/>
            <w:r w:rsidRPr="00BF3F0D">
              <w:t>пп</w:t>
            </w:r>
            <w:proofErr w:type="spellEnd"/>
          </w:p>
        </w:tc>
        <w:tc>
          <w:tcPr>
            <w:tcW w:w="1590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>Наименование</w:t>
            </w:r>
          </w:p>
          <w:p w:rsidR="00D41BFD" w:rsidRPr="00BF3F0D" w:rsidRDefault="00D41BFD" w:rsidP="00D00846">
            <w:pPr>
              <w:jc w:val="center"/>
            </w:pPr>
            <w:r w:rsidRPr="00BF3F0D">
              <w:t>продуктов</w:t>
            </w:r>
          </w:p>
        </w:tc>
        <w:tc>
          <w:tcPr>
            <w:tcW w:w="1804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>Производительность,</w:t>
            </w:r>
          </w:p>
          <w:p w:rsidR="00D41BFD" w:rsidRPr="00BF3F0D" w:rsidRDefault="00D41BFD" w:rsidP="00D00846">
            <w:pPr>
              <w:jc w:val="center"/>
            </w:pPr>
            <w:r w:rsidRPr="00D00846">
              <w:rPr>
                <w:lang w:val="en-US"/>
              </w:rPr>
              <w:t xml:space="preserve">Q </w:t>
            </w:r>
            <w:r w:rsidRPr="00BF3F0D">
              <w:t>т/час</w:t>
            </w:r>
          </w:p>
        </w:tc>
        <w:tc>
          <w:tcPr>
            <w:tcW w:w="1701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>Выход,</w:t>
            </w:r>
          </w:p>
          <w:p w:rsidR="00D41BFD" w:rsidRPr="00BF3F0D" w:rsidRDefault="00D41BFD" w:rsidP="00D00846">
            <w:pPr>
              <w:jc w:val="center"/>
            </w:pPr>
            <w:r w:rsidRPr="00BF3F0D">
              <w:t xml:space="preserve"> γ %</w:t>
            </w:r>
          </w:p>
        </w:tc>
        <w:tc>
          <w:tcPr>
            <w:tcW w:w="1985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 xml:space="preserve">Содержание, </w:t>
            </w:r>
          </w:p>
          <w:p w:rsidR="00D41BFD" w:rsidRPr="00BF3F0D" w:rsidRDefault="00D41BFD" w:rsidP="00D00846">
            <w:pPr>
              <w:jc w:val="center"/>
            </w:pPr>
            <w:r w:rsidRPr="00BF3F0D">
              <w:t>β %</w:t>
            </w:r>
          </w:p>
        </w:tc>
        <w:tc>
          <w:tcPr>
            <w:tcW w:w="1701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>Извлечение,</w:t>
            </w:r>
          </w:p>
          <w:p w:rsidR="00D41BFD" w:rsidRPr="00BF3F0D" w:rsidRDefault="00D41BFD" w:rsidP="00D00846">
            <w:pPr>
              <w:jc w:val="center"/>
            </w:pPr>
            <w:r w:rsidRPr="00BF3F0D">
              <w:t>ε %</w:t>
            </w: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  <w:r w:rsidRPr="00BF3F0D">
              <w:t>Поступает:</w:t>
            </w:r>
          </w:p>
        </w:tc>
        <w:tc>
          <w:tcPr>
            <w:tcW w:w="1804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41BFD" w:rsidRPr="00BF3F0D" w:rsidRDefault="00D41BFD" w:rsidP="00D00846">
            <w:pPr>
              <w:jc w:val="center"/>
            </w:pP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A56C1D">
            <w:r w:rsidRPr="00BF3F0D">
              <w:t>1</w:t>
            </w:r>
          </w:p>
        </w:tc>
        <w:tc>
          <w:tcPr>
            <w:tcW w:w="1590" w:type="dxa"/>
            <w:shd w:val="clear" w:color="auto" w:fill="auto"/>
          </w:tcPr>
          <w:p w:rsidR="00D41BFD" w:rsidRPr="00BF3F0D" w:rsidRDefault="00D41BFD" w:rsidP="00A56C1D">
            <w:r w:rsidRPr="00BF3F0D">
              <w:t>Исходная руда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A56C1D"/>
        </w:tc>
        <w:tc>
          <w:tcPr>
            <w:tcW w:w="1590" w:type="dxa"/>
            <w:shd w:val="clear" w:color="auto" w:fill="auto"/>
          </w:tcPr>
          <w:p w:rsidR="00D41BFD" w:rsidRPr="00BF3F0D" w:rsidRDefault="00D41BFD" w:rsidP="00A56C1D">
            <w:r w:rsidRPr="00BF3F0D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A56C1D"/>
        </w:tc>
        <w:tc>
          <w:tcPr>
            <w:tcW w:w="1590" w:type="dxa"/>
            <w:shd w:val="clear" w:color="auto" w:fill="auto"/>
          </w:tcPr>
          <w:p w:rsidR="00D41BFD" w:rsidRPr="00BF3F0D" w:rsidRDefault="00D41BFD" w:rsidP="00A56C1D">
            <w:r w:rsidRPr="00BF3F0D">
              <w:t>Выходит: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 </w:t>
            </w: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A56C1D">
            <w:r w:rsidRPr="00BF3F0D">
              <w:t>19</w:t>
            </w:r>
          </w:p>
        </w:tc>
        <w:tc>
          <w:tcPr>
            <w:tcW w:w="1590" w:type="dxa"/>
            <w:shd w:val="clear" w:color="auto" w:fill="auto"/>
          </w:tcPr>
          <w:p w:rsidR="00D41BFD" w:rsidRPr="00BF3F0D" w:rsidRDefault="00D41BFD" w:rsidP="00A56C1D">
            <w:r w:rsidRPr="00BF3F0D">
              <w:t>Хвосты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295,918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64,33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0,60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20,4</w:t>
            </w: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A56C1D">
            <w:r w:rsidRPr="00BF3F0D">
              <w:t>25</w:t>
            </w:r>
          </w:p>
        </w:tc>
        <w:tc>
          <w:tcPr>
            <w:tcW w:w="1590" w:type="dxa"/>
            <w:shd w:val="clear" w:color="auto" w:fill="auto"/>
          </w:tcPr>
          <w:p w:rsidR="00D41BFD" w:rsidRPr="00BF3F0D" w:rsidRDefault="00D41BFD" w:rsidP="00A56C1D">
            <w:r w:rsidRPr="00BF3F0D">
              <w:t>Концентрат медный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164,082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35,67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4,22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79,6</w:t>
            </w:r>
          </w:p>
        </w:tc>
      </w:tr>
      <w:tr w:rsidR="00D00846" w:rsidRPr="00BF3F0D" w:rsidTr="00D00846">
        <w:tc>
          <w:tcPr>
            <w:tcW w:w="683" w:type="dxa"/>
            <w:shd w:val="clear" w:color="auto" w:fill="auto"/>
          </w:tcPr>
          <w:p w:rsidR="00D41BFD" w:rsidRPr="00BF3F0D" w:rsidRDefault="00D41BFD" w:rsidP="00A56C1D"/>
        </w:tc>
        <w:tc>
          <w:tcPr>
            <w:tcW w:w="1590" w:type="dxa"/>
            <w:shd w:val="clear" w:color="auto" w:fill="auto"/>
          </w:tcPr>
          <w:p w:rsidR="00D41BFD" w:rsidRPr="00BF3F0D" w:rsidRDefault="00D41BFD" w:rsidP="00A56C1D">
            <w:r w:rsidRPr="00BF3F0D">
              <w:t>Итого: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460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1,89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41BFD" w:rsidRPr="00D00846" w:rsidRDefault="00D41BFD" w:rsidP="00D00846">
            <w:pPr>
              <w:jc w:val="center"/>
              <w:rPr>
                <w:color w:val="000000"/>
              </w:rPr>
            </w:pPr>
            <w:r w:rsidRPr="00D00846">
              <w:rPr>
                <w:color w:val="000000"/>
              </w:rPr>
              <w:t>100</w:t>
            </w:r>
          </w:p>
        </w:tc>
      </w:tr>
    </w:tbl>
    <w:p w:rsidR="00D41BFD" w:rsidRPr="00BF3F0D" w:rsidRDefault="00D41BFD" w:rsidP="00D41BFD"/>
    <w:p w:rsidR="00D41BFD" w:rsidRDefault="00D41BFD" w:rsidP="00D41BFD">
      <w:r>
        <w:br w:type="page"/>
      </w:r>
    </w:p>
    <w:p w:rsidR="00D41BFD" w:rsidRPr="00C710D0" w:rsidRDefault="00D41BFD" w:rsidP="00D41BFD">
      <w:pPr>
        <w:jc w:val="right"/>
        <w:rPr>
          <w:b/>
          <w:sz w:val="28"/>
          <w:szCs w:val="28"/>
        </w:rPr>
      </w:pPr>
      <w:r w:rsidRPr="00C710D0">
        <w:rPr>
          <w:b/>
          <w:sz w:val="28"/>
          <w:szCs w:val="28"/>
        </w:rPr>
        <w:t>Приложение 1</w:t>
      </w:r>
    </w:p>
    <w:p w:rsidR="00D41BFD" w:rsidRPr="00C710D0" w:rsidRDefault="00084171" w:rsidP="00D41BF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8pt;height:678pt;visibility:visible;mso-wrap-style:square">
            <v:imagedata r:id="rId8" o:title="Схема вольфрам"/>
          </v:shape>
        </w:pict>
      </w:r>
    </w:p>
    <w:p w:rsidR="00D41BFD" w:rsidRPr="00C710D0" w:rsidRDefault="00D41BFD" w:rsidP="00D41BFD">
      <w:pPr>
        <w:jc w:val="right"/>
        <w:rPr>
          <w:b/>
          <w:sz w:val="28"/>
          <w:szCs w:val="28"/>
        </w:rPr>
      </w:pPr>
    </w:p>
    <w:p w:rsidR="00D41BFD" w:rsidRPr="00C710D0" w:rsidRDefault="00D41BFD" w:rsidP="00D41BFD">
      <w:pPr>
        <w:jc w:val="right"/>
        <w:rPr>
          <w:b/>
          <w:sz w:val="28"/>
          <w:szCs w:val="28"/>
        </w:rPr>
      </w:pPr>
      <w:r w:rsidRPr="00C710D0">
        <w:rPr>
          <w:b/>
          <w:sz w:val="28"/>
          <w:szCs w:val="28"/>
        </w:rPr>
        <w:lastRenderedPageBreak/>
        <w:t>Приложение 2</w:t>
      </w:r>
    </w:p>
    <w:p w:rsidR="00D41BFD" w:rsidRDefault="00084171" w:rsidP="00D41BF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Рисунок 2" o:spid="_x0000_i1026" type="#_x0000_t75" style="width:468.75pt;height:690.75pt;visibility:visible;mso-wrap-style:square">
            <v:imagedata r:id="rId9" o:title="Схема золото"/>
          </v:shape>
        </w:pict>
      </w:r>
    </w:p>
    <w:p w:rsidR="007657F6" w:rsidRDefault="007657F6" w:rsidP="00D41BFD">
      <w:pPr>
        <w:jc w:val="right"/>
        <w:rPr>
          <w:b/>
          <w:sz w:val="28"/>
          <w:szCs w:val="28"/>
        </w:rPr>
      </w:pPr>
    </w:p>
    <w:p w:rsidR="00D41BFD" w:rsidRPr="00C710D0" w:rsidRDefault="00D41BFD" w:rsidP="00D41BF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D41BFD" w:rsidRPr="00B21B8E" w:rsidRDefault="00084171" w:rsidP="00D41BF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Рисунок 3" o:spid="_x0000_i1027" type="#_x0000_t75" style="width:467.25pt;height:586.5pt;visibility:visible;mso-wrap-style:square">
            <v:imagedata r:id="rId10" o:title="схема медь"/>
          </v:shape>
        </w:pict>
      </w:r>
    </w:p>
    <w:p w:rsidR="00832A6F" w:rsidRDefault="00832A6F" w:rsidP="00832A6F"/>
    <w:p w:rsidR="00832A6F" w:rsidRDefault="00832A6F" w:rsidP="00832A6F"/>
    <w:p w:rsidR="007657F6" w:rsidRDefault="007657F6" w:rsidP="00832A6F"/>
    <w:p w:rsidR="007657F6" w:rsidRDefault="007657F6" w:rsidP="00832A6F"/>
    <w:p w:rsidR="007657F6" w:rsidRDefault="007657F6" w:rsidP="00832A6F"/>
    <w:p w:rsidR="007657F6" w:rsidRDefault="007657F6" w:rsidP="00832A6F"/>
    <w:p w:rsidR="007657F6" w:rsidRDefault="007657F6" w:rsidP="00832A6F"/>
    <w:p w:rsidR="00832A6F" w:rsidRPr="00F8564A" w:rsidRDefault="00832A6F" w:rsidP="00CE7A53">
      <w:pPr>
        <w:tabs>
          <w:tab w:val="left" w:pos="1080"/>
        </w:tabs>
        <w:ind w:firstLine="720"/>
        <w:jc w:val="both"/>
      </w:pPr>
    </w:p>
    <w:p w:rsidR="008366E3" w:rsidRPr="00C30787" w:rsidRDefault="008366E3" w:rsidP="007657F6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промежуточного контроля  </w:t>
      </w:r>
    </w:p>
    <w:p w:rsidR="009E5F14" w:rsidRDefault="000547C2" w:rsidP="007657F6">
      <w:pPr>
        <w:tabs>
          <w:tab w:val="left" w:pos="1080"/>
        </w:tabs>
        <w:jc w:val="center"/>
        <w:rPr>
          <w:b/>
        </w:rPr>
      </w:pPr>
      <w:r>
        <w:rPr>
          <w:b/>
        </w:rPr>
        <w:t>Вопросы</w:t>
      </w:r>
      <w:r w:rsidR="009E5F14">
        <w:rPr>
          <w:b/>
        </w:rPr>
        <w:t xml:space="preserve"> к экзамену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34"/>
          <w:rFonts w:ascii="Times New Roman" w:hAnsi="Times New Roman"/>
          <w:sz w:val="24"/>
          <w:szCs w:val="24"/>
        </w:rPr>
      </w:pPr>
      <w:r w:rsidRPr="007657F6">
        <w:rPr>
          <w:rStyle w:val="34"/>
          <w:rFonts w:ascii="Times New Roman" w:hAnsi="Times New Roman"/>
          <w:sz w:val="24"/>
          <w:szCs w:val="24"/>
        </w:rPr>
        <w:t>Типы руд и месторождений цветных металлов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34"/>
          <w:rFonts w:ascii="Times New Roman" w:hAnsi="Times New Roman"/>
          <w:sz w:val="24"/>
          <w:szCs w:val="24"/>
        </w:rPr>
      </w:pPr>
      <w:r w:rsidRPr="007657F6">
        <w:rPr>
          <w:rStyle w:val="34"/>
          <w:rFonts w:ascii="Times New Roman" w:hAnsi="Times New Roman"/>
          <w:sz w:val="24"/>
          <w:szCs w:val="24"/>
        </w:rPr>
        <w:t>Характеристика качества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34"/>
          <w:rFonts w:ascii="Times New Roman" w:hAnsi="Times New Roman"/>
          <w:sz w:val="24"/>
          <w:szCs w:val="24"/>
        </w:rPr>
      </w:pPr>
      <w:r w:rsidRPr="007657F6">
        <w:rPr>
          <w:rStyle w:val="34"/>
          <w:rFonts w:ascii="Times New Roman" w:hAnsi="Times New Roman"/>
          <w:sz w:val="24"/>
          <w:szCs w:val="24"/>
        </w:rPr>
        <w:t>Влияние вещественного состава руд на показатели обогащения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34"/>
          <w:rFonts w:ascii="Times New Roman" w:hAnsi="Times New Roman"/>
          <w:sz w:val="24"/>
          <w:szCs w:val="24"/>
        </w:rPr>
      </w:pPr>
      <w:r w:rsidRPr="007657F6">
        <w:rPr>
          <w:rStyle w:val="34"/>
          <w:rFonts w:ascii="Times New Roman" w:hAnsi="Times New Roman"/>
          <w:sz w:val="24"/>
          <w:szCs w:val="24"/>
        </w:rPr>
        <w:t>Технологические требования к качеству руд, поступающих на обогащение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34"/>
          <w:rFonts w:ascii="Times New Roman" w:hAnsi="Times New Roman"/>
          <w:sz w:val="24"/>
          <w:szCs w:val="24"/>
        </w:rPr>
      </w:pPr>
      <w:r w:rsidRPr="007657F6">
        <w:rPr>
          <w:rStyle w:val="34"/>
          <w:rFonts w:ascii="Times New Roman" w:hAnsi="Times New Roman"/>
          <w:sz w:val="24"/>
          <w:szCs w:val="24"/>
        </w:rPr>
        <w:t>Характерные особенности руд цветных металлов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34"/>
          <w:rFonts w:ascii="Times New Roman" w:hAnsi="Times New Roman"/>
          <w:sz w:val="24"/>
          <w:szCs w:val="24"/>
        </w:rPr>
      </w:pPr>
      <w:r w:rsidRPr="007657F6">
        <w:rPr>
          <w:rStyle w:val="34"/>
          <w:rFonts w:ascii="Times New Roman" w:hAnsi="Times New Roman"/>
          <w:sz w:val="24"/>
          <w:szCs w:val="24"/>
        </w:rPr>
        <w:t>Схемы измельчения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34"/>
          <w:rFonts w:ascii="Times New Roman" w:hAnsi="Times New Roman"/>
          <w:sz w:val="24"/>
          <w:szCs w:val="24"/>
        </w:rPr>
      </w:pPr>
      <w:r w:rsidRPr="007657F6">
        <w:rPr>
          <w:rStyle w:val="34"/>
          <w:rFonts w:ascii="Times New Roman" w:hAnsi="Times New Roman"/>
          <w:sz w:val="24"/>
          <w:szCs w:val="24"/>
        </w:rPr>
        <w:t>Основные направления оптимизации процессов дробления и измельчения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6"/>
          <w:rFonts w:ascii="Times New Roman" w:hAnsi="Times New Roman"/>
          <w:sz w:val="24"/>
          <w:szCs w:val="24"/>
        </w:rPr>
      </w:pPr>
      <w:r w:rsidRPr="007657F6">
        <w:rPr>
          <w:rStyle w:val="6"/>
          <w:rFonts w:ascii="Times New Roman" w:hAnsi="Times New Roman"/>
          <w:sz w:val="24"/>
          <w:szCs w:val="24"/>
        </w:rPr>
        <w:t>Возможности предварительного обогащения руд цветных металлов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6"/>
          <w:rFonts w:ascii="Times New Roman" w:hAnsi="Times New Roman"/>
          <w:sz w:val="24"/>
          <w:szCs w:val="24"/>
        </w:rPr>
      </w:pPr>
      <w:r w:rsidRPr="007657F6">
        <w:rPr>
          <w:rStyle w:val="6"/>
          <w:rFonts w:ascii="Times New Roman" w:hAnsi="Times New Roman"/>
          <w:sz w:val="24"/>
          <w:szCs w:val="24"/>
        </w:rPr>
        <w:t>Методы предварительной концентрации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6">
        <w:rPr>
          <w:rFonts w:ascii="Times New Roman" w:hAnsi="Times New Roman"/>
          <w:sz w:val="24"/>
          <w:szCs w:val="24"/>
        </w:rPr>
        <w:t>Минеральный состав медных и медно-пиритных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6">
        <w:rPr>
          <w:rStyle w:val="6"/>
          <w:rFonts w:ascii="Times New Roman" w:hAnsi="Times New Roman"/>
          <w:sz w:val="24"/>
          <w:szCs w:val="24"/>
        </w:rPr>
        <w:t>Технологические особенности руд</w:t>
      </w:r>
      <w:r w:rsidRPr="007657F6">
        <w:rPr>
          <w:rFonts w:ascii="Times New Roman" w:hAnsi="Times New Roman"/>
          <w:sz w:val="24"/>
          <w:szCs w:val="24"/>
        </w:rPr>
        <w:t xml:space="preserve"> медных и медно-пиритных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6"/>
          <w:rFonts w:ascii="Times New Roman" w:hAnsi="Times New Roman"/>
          <w:sz w:val="24"/>
          <w:szCs w:val="24"/>
        </w:rPr>
      </w:pPr>
      <w:r w:rsidRPr="007657F6">
        <w:rPr>
          <w:rStyle w:val="6"/>
          <w:rFonts w:ascii="Times New Roman" w:hAnsi="Times New Roman"/>
          <w:sz w:val="24"/>
          <w:szCs w:val="24"/>
        </w:rPr>
        <w:t>Флотационные свойства медных минералов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6">
        <w:rPr>
          <w:rFonts w:ascii="Times New Roman" w:hAnsi="Times New Roman"/>
          <w:sz w:val="24"/>
          <w:szCs w:val="24"/>
        </w:rPr>
        <w:t>Схемы обогащения медных сульфидных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6"/>
          <w:rFonts w:ascii="Times New Roman" w:hAnsi="Times New Roman"/>
          <w:sz w:val="24"/>
          <w:szCs w:val="24"/>
        </w:rPr>
      </w:pPr>
      <w:r w:rsidRPr="007657F6">
        <w:rPr>
          <w:rStyle w:val="6"/>
          <w:rFonts w:ascii="Times New Roman" w:hAnsi="Times New Roman"/>
          <w:sz w:val="24"/>
          <w:szCs w:val="24"/>
        </w:rPr>
        <w:t>Флотационные методы извлечения окисленных минералов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6"/>
          <w:rFonts w:ascii="Times New Roman" w:hAnsi="Times New Roman"/>
          <w:sz w:val="24"/>
          <w:szCs w:val="24"/>
        </w:rPr>
      </w:pPr>
      <w:r w:rsidRPr="007657F6">
        <w:rPr>
          <w:rStyle w:val="6"/>
          <w:rFonts w:ascii="Times New Roman" w:hAnsi="Times New Roman"/>
          <w:sz w:val="24"/>
          <w:szCs w:val="24"/>
        </w:rPr>
        <w:t>Комбинированные методы извлечения меди из смешанных и окисленных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00"/>
          <w:rFonts w:ascii="Times New Roman" w:hAnsi="Times New Roman"/>
          <w:sz w:val="24"/>
          <w:szCs w:val="24"/>
        </w:rPr>
      </w:pPr>
      <w:r w:rsidRPr="007657F6">
        <w:rPr>
          <w:rStyle w:val="100"/>
          <w:rFonts w:ascii="Times New Roman" w:hAnsi="Times New Roman"/>
          <w:sz w:val="24"/>
          <w:szCs w:val="24"/>
        </w:rPr>
        <w:t>Вещественный состав молибденовых и медно-молибденовых руд и флотационные свойства минералов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00"/>
          <w:rFonts w:ascii="Times New Roman" w:hAnsi="Times New Roman"/>
          <w:sz w:val="24"/>
          <w:szCs w:val="24"/>
        </w:rPr>
      </w:pPr>
      <w:r w:rsidRPr="007657F6">
        <w:rPr>
          <w:rStyle w:val="100"/>
          <w:rFonts w:ascii="Times New Roman" w:hAnsi="Times New Roman"/>
          <w:sz w:val="24"/>
          <w:szCs w:val="24"/>
        </w:rPr>
        <w:t>Типы месторождений молибденовых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00"/>
          <w:rFonts w:ascii="Times New Roman" w:hAnsi="Times New Roman"/>
          <w:sz w:val="24"/>
          <w:szCs w:val="24"/>
        </w:rPr>
      </w:pPr>
      <w:r w:rsidRPr="007657F6">
        <w:rPr>
          <w:rStyle w:val="100"/>
          <w:rFonts w:ascii="Times New Roman" w:hAnsi="Times New Roman"/>
          <w:sz w:val="24"/>
          <w:szCs w:val="24"/>
        </w:rPr>
        <w:t>Флотация медно-молибденовых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00"/>
          <w:rFonts w:ascii="Times New Roman" w:hAnsi="Times New Roman"/>
          <w:sz w:val="24"/>
          <w:szCs w:val="24"/>
        </w:rPr>
      </w:pPr>
      <w:r w:rsidRPr="007657F6">
        <w:rPr>
          <w:rStyle w:val="100"/>
          <w:rFonts w:ascii="Times New Roman" w:hAnsi="Times New Roman"/>
          <w:sz w:val="24"/>
          <w:szCs w:val="24"/>
        </w:rPr>
        <w:t>Разделение медно-молибденовых концентратов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70"/>
          <w:rFonts w:ascii="Times New Roman" w:hAnsi="Times New Roman"/>
          <w:b w:val="0"/>
          <w:sz w:val="24"/>
          <w:szCs w:val="24"/>
        </w:rPr>
      </w:pPr>
      <w:r w:rsidRPr="007657F6">
        <w:rPr>
          <w:rStyle w:val="70"/>
          <w:rFonts w:ascii="Times New Roman" w:hAnsi="Times New Roman"/>
          <w:b w:val="0"/>
          <w:sz w:val="24"/>
          <w:szCs w:val="24"/>
        </w:rPr>
        <w:t>Переработка окисленных и смешанных молибденовых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00"/>
          <w:rFonts w:ascii="Times New Roman" w:hAnsi="Times New Roman"/>
          <w:sz w:val="24"/>
          <w:szCs w:val="24"/>
        </w:rPr>
      </w:pPr>
      <w:r w:rsidRPr="007657F6">
        <w:rPr>
          <w:rStyle w:val="100"/>
          <w:rFonts w:ascii="Times New Roman" w:hAnsi="Times New Roman"/>
          <w:sz w:val="24"/>
          <w:szCs w:val="24"/>
        </w:rPr>
        <w:t>Минеральный состав свинцовых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00"/>
          <w:rFonts w:ascii="Times New Roman" w:hAnsi="Times New Roman"/>
          <w:sz w:val="24"/>
          <w:szCs w:val="24"/>
        </w:rPr>
      </w:pPr>
      <w:r w:rsidRPr="007657F6">
        <w:rPr>
          <w:rStyle w:val="100"/>
          <w:rFonts w:ascii="Times New Roman" w:hAnsi="Times New Roman"/>
          <w:sz w:val="24"/>
          <w:szCs w:val="24"/>
        </w:rPr>
        <w:t>Типы месторождений свинца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00"/>
          <w:rFonts w:ascii="Times New Roman" w:hAnsi="Times New Roman"/>
          <w:sz w:val="24"/>
          <w:szCs w:val="24"/>
        </w:rPr>
      </w:pPr>
      <w:r w:rsidRPr="007657F6">
        <w:rPr>
          <w:rStyle w:val="100"/>
          <w:rFonts w:ascii="Times New Roman" w:hAnsi="Times New Roman"/>
          <w:sz w:val="24"/>
          <w:szCs w:val="24"/>
        </w:rPr>
        <w:t>Методы разделения коллективных свинцовых концентратов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00"/>
          <w:rFonts w:ascii="Times New Roman" w:hAnsi="Times New Roman"/>
          <w:sz w:val="24"/>
          <w:szCs w:val="24"/>
        </w:rPr>
      </w:pPr>
      <w:r w:rsidRPr="007657F6">
        <w:rPr>
          <w:rStyle w:val="100"/>
          <w:rFonts w:ascii="Times New Roman" w:hAnsi="Times New Roman"/>
          <w:sz w:val="24"/>
          <w:szCs w:val="24"/>
        </w:rPr>
        <w:t>Режимы флотации окисленных свинцовых минералов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12"/>
          <w:rFonts w:ascii="Times New Roman" w:hAnsi="Times New Roman"/>
          <w:sz w:val="24"/>
          <w:szCs w:val="24"/>
        </w:rPr>
      </w:pPr>
      <w:r w:rsidRPr="007657F6">
        <w:rPr>
          <w:rStyle w:val="112"/>
          <w:rFonts w:ascii="Times New Roman" w:hAnsi="Times New Roman"/>
          <w:sz w:val="24"/>
          <w:szCs w:val="24"/>
        </w:rPr>
        <w:t>Режимы флотации окисленных цинковых минералов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22"/>
          <w:rFonts w:ascii="Times New Roman" w:hAnsi="Times New Roman"/>
          <w:sz w:val="24"/>
          <w:szCs w:val="24"/>
        </w:rPr>
      </w:pPr>
      <w:r w:rsidRPr="007657F6">
        <w:rPr>
          <w:rStyle w:val="122"/>
          <w:rFonts w:ascii="Times New Roman" w:hAnsi="Times New Roman"/>
          <w:sz w:val="24"/>
          <w:szCs w:val="24"/>
        </w:rPr>
        <w:t>Минеральный состав медно-никелевых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22"/>
          <w:rFonts w:ascii="Times New Roman" w:hAnsi="Times New Roman"/>
          <w:sz w:val="24"/>
          <w:szCs w:val="24"/>
        </w:rPr>
      </w:pPr>
      <w:r w:rsidRPr="007657F6">
        <w:rPr>
          <w:rStyle w:val="122"/>
          <w:rFonts w:ascii="Times New Roman" w:hAnsi="Times New Roman"/>
          <w:sz w:val="24"/>
          <w:szCs w:val="24"/>
        </w:rPr>
        <w:t>Флотация никелевых минералов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22"/>
          <w:rFonts w:ascii="Times New Roman" w:hAnsi="Times New Roman"/>
          <w:sz w:val="24"/>
          <w:szCs w:val="24"/>
        </w:rPr>
      </w:pPr>
      <w:r w:rsidRPr="007657F6">
        <w:rPr>
          <w:rStyle w:val="122"/>
          <w:rFonts w:ascii="Times New Roman" w:hAnsi="Times New Roman"/>
          <w:sz w:val="24"/>
          <w:szCs w:val="24"/>
        </w:rPr>
        <w:t>Комбинированные схемы переработки окисленных и труднообогатимых медно-никелевых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22"/>
          <w:rFonts w:ascii="Times New Roman" w:hAnsi="Times New Roman"/>
          <w:sz w:val="24"/>
          <w:szCs w:val="24"/>
        </w:rPr>
      </w:pPr>
      <w:r w:rsidRPr="007657F6">
        <w:rPr>
          <w:rStyle w:val="122"/>
          <w:rFonts w:ascii="Times New Roman" w:hAnsi="Times New Roman"/>
          <w:sz w:val="24"/>
          <w:szCs w:val="24"/>
        </w:rPr>
        <w:t>Вещественный состав медно-цинковых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22"/>
          <w:rFonts w:ascii="Times New Roman" w:hAnsi="Times New Roman"/>
          <w:sz w:val="24"/>
          <w:szCs w:val="24"/>
        </w:rPr>
      </w:pPr>
      <w:r w:rsidRPr="007657F6">
        <w:rPr>
          <w:rStyle w:val="122"/>
          <w:rFonts w:ascii="Times New Roman" w:hAnsi="Times New Roman"/>
          <w:sz w:val="24"/>
          <w:szCs w:val="24"/>
        </w:rPr>
        <w:t>Флотационные свойства минералов цинка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22"/>
          <w:rFonts w:ascii="Times New Roman" w:hAnsi="Times New Roman"/>
          <w:sz w:val="24"/>
          <w:szCs w:val="24"/>
        </w:rPr>
      </w:pPr>
      <w:r w:rsidRPr="007657F6">
        <w:rPr>
          <w:rStyle w:val="122"/>
          <w:rFonts w:ascii="Times New Roman" w:hAnsi="Times New Roman"/>
          <w:sz w:val="24"/>
          <w:szCs w:val="24"/>
        </w:rPr>
        <w:t>Схемы обогащения медно-цинковых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90pt0"/>
          <w:rFonts w:ascii="Times New Roman" w:hAnsi="Times New Roman"/>
          <w:smallCaps w:val="0"/>
          <w:sz w:val="24"/>
          <w:szCs w:val="24"/>
        </w:rPr>
      </w:pPr>
      <w:r w:rsidRPr="007657F6">
        <w:rPr>
          <w:rStyle w:val="190pt"/>
          <w:rFonts w:ascii="Times New Roman" w:hAnsi="Times New Roman"/>
          <w:sz w:val="24"/>
          <w:szCs w:val="24"/>
        </w:rPr>
        <w:t xml:space="preserve">Типы алюминиевого </w:t>
      </w:r>
      <w:r w:rsidRPr="007657F6">
        <w:rPr>
          <w:rStyle w:val="190pt0"/>
          <w:rFonts w:ascii="Times New Roman" w:hAnsi="Times New Roman"/>
          <w:sz w:val="24"/>
          <w:szCs w:val="24"/>
        </w:rPr>
        <w:t>сырья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1240pt"/>
          <w:rFonts w:ascii="Times New Roman" w:hAnsi="Times New Roman"/>
          <w:sz w:val="24"/>
          <w:szCs w:val="24"/>
        </w:rPr>
      </w:pPr>
      <w:r w:rsidRPr="007657F6">
        <w:rPr>
          <w:rStyle w:val="190pt"/>
          <w:rFonts w:ascii="Times New Roman" w:hAnsi="Times New Roman"/>
          <w:sz w:val="24"/>
          <w:szCs w:val="24"/>
        </w:rPr>
        <w:t xml:space="preserve">Обогащение бокситов. </w:t>
      </w:r>
      <w:r w:rsidRPr="007657F6">
        <w:rPr>
          <w:rStyle w:val="1240pt"/>
          <w:rFonts w:ascii="Times New Roman" w:hAnsi="Times New Roman"/>
          <w:sz w:val="24"/>
          <w:szCs w:val="24"/>
        </w:rPr>
        <w:t xml:space="preserve">Обогащение других </w:t>
      </w:r>
      <w:proofErr w:type="spellStart"/>
      <w:r w:rsidRPr="007657F6">
        <w:rPr>
          <w:rStyle w:val="1240pt"/>
          <w:rFonts w:ascii="Times New Roman" w:hAnsi="Times New Roman"/>
          <w:sz w:val="24"/>
          <w:szCs w:val="24"/>
        </w:rPr>
        <w:t>алюминийсодержащих</w:t>
      </w:r>
      <w:proofErr w:type="spellEnd"/>
      <w:r w:rsidRPr="007657F6">
        <w:rPr>
          <w:rStyle w:val="1240pt"/>
          <w:rFonts w:ascii="Times New Roman" w:hAnsi="Times New Roman"/>
          <w:sz w:val="24"/>
          <w:szCs w:val="24"/>
        </w:rPr>
        <w:t xml:space="preserve">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6">
        <w:rPr>
          <w:rFonts w:ascii="Times New Roman" w:hAnsi="Times New Roman"/>
          <w:sz w:val="24"/>
          <w:szCs w:val="24"/>
        </w:rPr>
        <w:t>Минеральный состав и тип кобальтсодержащих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260pt"/>
          <w:rFonts w:eastAsia="Calibri"/>
          <w:i w:val="0"/>
          <w:iCs w:val="0"/>
          <w:spacing w:val="7"/>
          <w:sz w:val="24"/>
          <w:szCs w:val="24"/>
        </w:rPr>
      </w:pPr>
      <w:proofErr w:type="spellStart"/>
      <w:r w:rsidRPr="007657F6">
        <w:rPr>
          <w:rStyle w:val="260pt"/>
          <w:rFonts w:eastAsia="Calibri"/>
          <w:spacing w:val="7"/>
          <w:sz w:val="24"/>
          <w:szCs w:val="24"/>
        </w:rPr>
        <w:t>Флотируемость</w:t>
      </w:r>
      <w:proofErr w:type="spellEnd"/>
      <w:r w:rsidRPr="007657F6">
        <w:rPr>
          <w:rStyle w:val="260pt"/>
          <w:rFonts w:eastAsia="Calibri"/>
          <w:spacing w:val="7"/>
          <w:sz w:val="24"/>
          <w:szCs w:val="24"/>
        </w:rPr>
        <w:t xml:space="preserve"> кобальтсодержащих руд и минералов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6">
        <w:rPr>
          <w:rFonts w:ascii="Times New Roman" w:hAnsi="Times New Roman"/>
          <w:sz w:val="24"/>
          <w:szCs w:val="24"/>
        </w:rPr>
        <w:t xml:space="preserve">Особенности вещественного состава </w:t>
      </w:r>
      <w:proofErr w:type="spellStart"/>
      <w:r w:rsidRPr="007657F6">
        <w:rPr>
          <w:rFonts w:ascii="Times New Roman" w:hAnsi="Times New Roman"/>
          <w:sz w:val="24"/>
          <w:szCs w:val="24"/>
        </w:rPr>
        <w:t>висмутсодержащих</w:t>
      </w:r>
      <w:proofErr w:type="spellEnd"/>
      <w:r w:rsidRPr="007657F6">
        <w:rPr>
          <w:rFonts w:ascii="Times New Roman" w:hAnsi="Times New Roman"/>
          <w:sz w:val="24"/>
          <w:szCs w:val="24"/>
        </w:rPr>
        <w:t xml:space="preserve">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260pt"/>
          <w:rFonts w:eastAsia="Calibri"/>
          <w:i w:val="0"/>
          <w:iCs w:val="0"/>
          <w:spacing w:val="7"/>
          <w:sz w:val="24"/>
          <w:szCs w:val="24"/>
        </w:rPr>
      </w:pPr>
      <w:proofErr w:type="spellStart"/>
      <w:r w:rsidRPr="007657F6">
        <w:rPr>
          <w:rStyle w:val="260pt"/>
          <w:rFonts w:eastAsia="Calibri"/>
          <w:spacing w:val="7"/>
          <w:sz w:val="24"/>
          <w:szCs w:val="24"/>
        </w:rPr>
        <w:t>Флотируемость</w:t>
      </w:r>
      <w:proofErr w:type="spellEnd"/>
      <w:r w:rsidRPr="007657F6">
        <w:rPr>
          <w:rStyle w:val="260pt"/>
          <w:rFonts w:eastAsia="Calibri"/>
          <w:spacing w:val="7"/>
          <w:sz w:val="24"/>
          <w:szCs w:val="24"/>
        </w:rPr>
        <w:t xml:space="preserve"> </w:t>
      </w:r>
      <w:proofErr w:type="spellStart"/>
      <w:r w:rsidRPr="007657F6">
        <w:rPr>
          <w:rStyle w:val="260pt"/>
          <w:rFonts w:eastAsia="Calibri"/>
          <w:spacing w:val="7"/>
          <w:sz w:val="24"/>
          <w:szCs w:val="24"/>
        </w:rPr>
        <w:t>висмутсодержащих</w:t>
      </w:r>
      <w:proofErr w:type="spellEnd"/>
      <w:r w:rsidRPr="007657F6">
        <w:rPr>
          <w:rStyle w:val="260pt"/>
          <w:rFonts w:eastAsia="Calibri"/>
          <w:spacing w:val="7"/>
          <w:sz w:val="24"/>
          <w:szCs w:val="24"/>
        </w:rPr>
        <w:t xml:space="preserve"> руд и минералов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6">
        <w:rPr>
          <w:rFonts w:ascii="Times New Roman" w:hAnsi="Times New Roman"/>
          <w:sz w:val="24"/>
          <w:szCs w:val="24"/>
        </w:rPr>
        <w:t xml:space="preserve">Схемы и режимы обогащения </w:t>
      </w:r>
      <w:proofErr w:type="spellStart"/>
      <w:r w:rsidRPr="007657F6">
        <w:rPr>
          <w:rFonts w:ascii="Times New Roman" w:hAnsi="Times New Roman"/>
          <w:sz w:val="24"/>
          <w:szCs w:val="24"/>
        </w:rPr>
        <w:t>висмутсодержащих</w:t>
      </w:r>
      <w:proofErr w:type="spellEnd"/>
      <w:r w:rsidRPr="007657F6">
        <w:rPr>
          <w:rFonts w:ascii="Times New Roman" w:hAnsi="Times New Roman"/>
          <w:sz w:val="24"/>
          <w:szCs w:val="24"/>
        </w:rPr>
        <w:t xml:space="preserve">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657F6">
        <w:rPr>
          <w:rFonts w:ascii="Times New Roman" w:hAnsi="Times New Roman"/>
          <w:color w:val="000000"/>
          <w:sz w:val="24"/>
          <w:szCs w:val="24"/>
          <w:lang w:bidi="ru-RU"/>
        </w:rPr>
        <w:t>Минеральный и вещественный состав сурьмяных, ртутных и мышьяковых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7657F6">
        <w:rPr>
          <w:rFonts w:ascii="Times New Roman" w:hAnsi="Times New Roman"/>
          <w:color w:val="000000"/>
          <w:sz w:val="24"/>
          <w:szCs w:val="24"/>
          <w:lang w:bidi="ru-RU"/>
        </w:rPr>
        <w:t>Флотационные свойства минералов сурьмы, ртути и мышьяка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6">
        <w:rPr>
          <w:rFonts w:ascii="Times New Roman" w:hAnsi="Times New Roman"/>
          <w:color w:val="000000"/>
          <w:sz w:val="24"/>
          <w:szCs w:val="24"/>
          <w:lang w:bidi="ru-RU"/>
        </w:rPr>
        <w:t>Схемы и режимы обогащения сурьмяных, ртутных и мышьяковых руд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6">
        <w:rPr>
          <w:rFonts w:ascii="Times New Roman" w:hAnsi="Times New Roman"/>
          <w:sz w:val="24"/>
          <w:szCs w:val="24"/>
        </w:rPr>
        <w:t>Месторождения золота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6">
        <w:rPr>
          <w:rFonts w:ascii="Times New Roman" w:hAnsi="Times New Roman"/>
          <w:sz w:val="24"/>
          <w:szCs w:val="24"/>
        </w:rPr>
        <w:t>Россыпи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6">
        <w:rPr>
          <w:rFonts w:ascii="Times New Roman" w:hAnsi="Times New Roman"/>
          <w:sz w:val="24"/>
          <w:szCs w:val="24"/>
        </w:rPr>
        <w:t>Руды золота</w:t>
      </w:r>
    </w:p>
    <w:p w:rsidR="007657F6" w:rsidRPr="007657F6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7F6">
        <w:rPr>
          <w:rFonts w:ascii="Times New Roman" w:hAnsi="Times New Roman"/>
          <w:sz w:val="24"/>
          <w:szCs w:val="24"/>
        </w:rPr>
        <w:t>Переработка россыпей</w:t>
      </w:r>
    </w:p>
    <w:p w:rsidR="007657F6" w:rsidRPr="00197DAF" w:rsidRDefault="007657F6" w:rsidP="007657F6">
      <w:pPr>
        <w:pStyle w:val="a9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DAF">
        <w:rPr>
          <w:rFonts w:ascii="Times New Roman" w:hAnsi="Times New Roman"/>
          <w:sz w:val="24"/>
          <w:szCs w:val="24"/>
        </w:rPr>
        <w:t>Переработка коренных руд золота</w:t>
      </w:r>
    </w:p>
    <w:p w:rsidR="008366E3" w:rsidRDefault="00F97BB7" w:rsidP="007726B9">
      <w:pPr>
        <w:spacing w:before="100" w:beforeAutospacing="1" w:after="100" w:afterAutospacing="1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Оформление письменной</w:t>
      </w:r>
      <w:r w:rsidR="00345CA5">
        <w:rPr>
          <w:b/>
          <w:sz w:val="28"/>
          <w:szCs w:val="28"/>
        </w:rPr>
        <w:t xml:space="preserve"> работы</w:t>
      </w:r>
    </w:p>
    <w:p w:rsidR="00DF28E9" w:rsidRPr="00CC0428" w:rsidRDefault="00DF28E9" w:rsidP="00DF28E9">
      <w:pPr>
        <w:pStyle w:val="ae"/>
        <w:spacing w:before="0" w:beforeAutospacing="0" w:after="0" w:afterAutospacing="0"/>
        <w:ind w:firstLine="697"/>
        <w:jc w:val="both"/>
        <w:rPr>
          <w:bCs/>
        </w:rPr>
      </w:pPr>
      <w:r w:rsidRPr="00CC0428">
        <w:rPr>
          <w:bCs/>
        </w:rPr>
        <w:t xml:space="preserve">При выполнении </w:t>
      </w:r>
      <w:r w:rsidR="007657F6" w:rsidRPr="00CC0428">
        <w:rPr>
          <w:bCs/>
        </w:rPr>
        <w:t>к</w:t>
      </w:r>
      <w:r w:rsidR="007657F6">
        <w:rPr>
          <w:bCs/>
        </w:rPr>
        <w:t>урсовой</w:t>
      </w:r>
      <w:r w:rsidRPr="00CC0428">
        <w:rPr>
          <w:bCs/>
        </w:rPr>
        <w:t xml:space="preserve"> работы следует обратить внимание на следующие требования:</w:t>
      </w:r>
    </w:p>
    <w:p w:rsidR="00DF28E9" w:rsidRPr="00CC0428" w:rsidRDefault="00DF28E9" w:rsidP="00DF28E9">
      <w:pPr>
        <w:autoSpaceDE w:val="0"/>
        <w:autoSpaceDN w:val="0"/>
        <w:adjustRightInd w:val="0"/>
        <w:ind w:firstLine="697"/>
        <w:jc w:val="both"/>
        <w:rPr>
          <w:rFonts w:eastAsia="TimesNewRoman"/>
        </w:rPr>
      </w:pPr>
      <w:r w:rsidRPr="00CC0428">
        <w:rPr>
          <w:bCs/>
        </w:rPr>
        <w:t xml:space="preserve">1. Текст работы должен быть представлен </w:t>
      </w:r>
      <w:r>
        <w:rPr>
          <w:bCs/>
        </w:rPr>
        <w:t xml:space="preserve">в печатном </w:t>
      </w:r>
      <w:r w:rsidR="009E21A8">
        <w:rPr>
          <w:bCs/>
        </w:rPr>
        <w:t xml:space="preserve">виде </w:t>
      </w:r>
      <w:r w:rsidRPr="00CC0428">
        <w:rPr>
          <w:rFonts w:eastAsia="TimesNewRoman"/>
        </w:rPr>
        <w:t>с использованием компьютера на одной стороне листа</w:t>
      </w:r>
      <w:r>
        <w:rPr>
          <w:rFonts w:eastAsia="TimesNewRoman"/>
        </w:rPr>
        <w:t xml:space="preserve"> </w:t>
      </w:r>
      <w:r w:rsidRPr="00CC0428">
        <w:rPr>
          <w:rFonts w:eastAsia="TimesNewRoman"/>
        </w:rPr>
        <w:t>белой бумаги формата А</w:t>
      </w:r>
      <w:proofErr w:type="gramStart"/>
      <w:r w:rsidRPr="00CC0428">
        <w:rPr>
          <w:rFonts w:eastAsia="TimesNewRoman"/>
        </w:rPr>
        <w:t>4</w:t>
      </w:r>
      <w:proofErr w:type="gramEnd"/>
      <w:r w:rsidRPr="00CC0428">
        <w:rPr>
          <w:rFonts w:eastAsia="TimesNewRoman"/>
        </w:rPr>
        <w:t>. Гарнитура шрифта основного текста</w:t>
      </w:r>
      <w:r>
        <w:rPr>
          <w:rFonts w:eastAsia="TimesNewRoman"/>
        </w:rPr>
        <w:t xml:space="preserve"> </w:t>
      </w:r>
      <w:r w:rsidRPr="00CC0428">
        <w:rPr>
          <w:rFonts w:eastAsia="TimesNewRoman"/>
        </w:rPr>
        <w:t>— «</w:t>
      </w:r>
      <w:proofErr w:type="spellStart"/>
      <w:r w:rsidRPr="00CC0428">
        <w:rPr>
          <w:rFonts w:eastAsia="TimesNewRoman"/>
        </w:rPr>
        <w:t>Times</w:t>
      </w:r>
      <w:proofErr w:type="spellEnd"/>
      <w:r w:rsidRPr="00CC0428">
        <w:rPr>
          <w:rFonts w:eastAsia="TimesNewRoman"/>
        </w:rPr>
        <w:t xml:space="preserve"> </w:t>
      </w:r>
      <w:proofErr w:type="spellStart"/>
      <w:r w:rsidRPr="00CC0428">
        <w:rPr>
          <w:rFonts w:eastAsia="TimesNewRoman"/>
        </w:rPr>
        <w:t>New</w:t>
      </w:r>
      <w:proofErr w:type="spellEnd"/>
      <w:r w:rsidRPr="00CC0428">
        <w:rPr>
          <w:rFonts w:eastAsia="TimesNewRoman"/>
        </w:rPr>
        <w:t xml:space="preserve"> </w:t>
      </w:r>
      <w:proofErr w:type="spellStart"/>
      <w:r w:rsidRPr="00CC0428">
        <w:rPr>
          <w:rFonts w:eastAsia="TimesNewRoman"/>
        </w:rPr>
        <w:t>Roman</w:t>
      </w:r>
      <w:proofErr w:type="spellEnd"/>
      <w:r w:rsidRPr="00CC0428">
        <w:rPr>
          <w:rFonts w:eastAsia="TimesNewRoman"/>
        </w:rPr>
        <w:t xml:space="preserve">». Размер шрифта для основного текста —14 </w:t>
      </w:r>
      <w:proofErr w:type="spellStart"/>
      <w:r w:rsidRPr="00CC0428">
        <w:rPr>
          <w:rFonts w:eastAsia="TimesNewRoman"/>
        </w:rPr>
        <w:t>пт</w:t>
      </w:r>
      <w:proofErr w:type="spellEnd"/>
      <w:r w:rsidRPr="00CC0428">
        <w:rPr>
          <w:rFonts w:eastAsia="TimesNewRoman"/>
        </w:rPr>
        <w:t xml:space="preserve">, для таблиц —12 </w:t>
      </w:r>
      <w:proofErr w:type="spellStart"/>
      <w:r w:rsidRPr="00CC0428">
        <w:rPr>
          <w:rFonts w:eastAsia="TimesNewRoman"/>
        </w:rPr>
        <w:t>пт</w:t>
      </w:r>
      <w:proofErr w:type="spellEnd"/>
      <w:r w:rsidRPr="00CC0428">
        <w:rPr>
          <w:rFonts w:eastAsia="TimesNewRoman"/>
        </w:rPr>
        <w:t xml:space="preserve"> или</w:t>
      </w:r>
      <w:r w:rsidRPr="00CC0428">
        <w:t xml:space="preserve">14 </w:t>
      </w:r>
      <w:r w:rsidRPr="00CC0428">
        <w:rPr>
          <w:rFonts w:eastAsia="TimesNewRoman"/>
        </w:rPr>
        <w:t>пт</w:t>
      </w:r>
      <w:r w:rsidRPr="00CC0428">
        <w:t xml:space="preserve">. </w:t>
      </w:r>
      <w:r w:rsidRPr="00CC0428">
        <w:rPr>
          <w:rFonts w:eastAsia="TimesNewRoman"/>
        </w:rPr>
        <w:t xml:space="preserve">Междустрочный интервал основного текста </w:t>
      </w:r>
      <w:r w:rsidRPr="00CC0428">
        <w:t xml:space="preserve">– </w:t>
      </w:r>
      <w:r w:rsidRPr="00CC0428">
        <w:rPr>
          <w:rFonts w:eastAsia="TimesNewRoman"/>
        </w:rPr>
        <w:t>полуторный</w:t>
      </w:r>
      <w:r w:rsidRPr="00CC0428">
        <w:t xml:space="preserve">, </w:t>
      </w:r>
      <w:r w:rsidRPr="00CC0428">
        <w:rPr>
          <w:rFonts w:eastAsia="TimesNewRoman"/>
        </w:rPr>
        <w:t xml:space="preserve">цвет шрифта </w:t>
      </w:r>
      <w:r w:rsidRPr="00CC0428">
        <w:t xml:space="preserve">– </w:t>
      </w:r>
      <w:r w:rsidRPr="00CC0428">
        <w:rPr>
          <w:rFonts w:eastAsia="TimesNewRoman"/>
        </w:rPr>
        <w:t>черный</w:t>
      </w:r>
      <w:r w:rsidRPr="00CC0428">
        <w:t>.</w:t>
      </w:r>
      <w:r>
        <w:rPr>
          <w:rFonts w:eastAsia="TimesNewRoman"/>
        </w:rPr>
        <w:t xml:space="preserve"> </w:t>
      </w:r>
      <w:proofErr w:type="gramStart"/>
      <w:r w:rsidRPr="00CC0428">
        <w:rPr>
          <w:rFonts w:eastAsia="TimesNewRoman"/>
        </w:rPr>
        <w:t>Текст следует размещать</w:t>
      </w:r>
      <w:r w:rsidRPr="00CC0428">
        <w:t xml:space="preserve">, </w:t>
      </w:r>
      <w:r w:rsidRPr="00CC0428">
        <w:rPr>
          <w:rFonts w:eastAsia="TimesNewRoman"/>
        </w:rPr>
        <w:t>соблюдая размеры полей</w:t>
      </w:r>
      <w:r w:rsidRPr="00CC0428">
        <w:t xml:space="preserve">: </w:t>
      </w:r>
      <w:r w:rsidRPr="00CC0428">
        <w:rPr>
          <w:rFonts w:eastAsia="TimesNewRoman"/>
        </w:rPr>
        <w:t xml:space="preserve">левое </w:t>
      </w:r>
      <w:r w:rsidRPr="00CC0428">
        <w:t xml:space="preserve">– </w:t>
      </w:r>
      <w:r w:rsidRPr="00CC0428">
        <w:rPr>
          <w:rFonts w:eastAsia="TimesNewRoman"/>
        </w:rPr>
        <w:t xml:space="preserve">не менее </w:t>
      </w:r>
      <w:smartTag w:uri="urn:schemas-microsoft-com:office:smarttags" w:element="metricconverter">
        <w:smartTagPr>
          <w:attr w:name="ProductID" w:val="30 мм"/>
        </w:smartTagPr>
        <w:r w:rsidRPr="00CC0428">
          <w:t xml:space="preserve">30 </w:t>
        </w:r>
        <w:r w:rsidRPr="00CC0428">
          <w:rPr>
            <w:rFonts w:eastAsia="TimesNewRoman"/>
          </w:rPr>
          <w:t>мм</w:t>
        </w:r>
      </w:smartTag>
      <w:r w:rsidRPr="00CC0428">
        <w:t xml:space="preserve">, </w:t>
      </w:r>
      <w:r w:rsidRPr="00CC0428">
        <w:rPr>
          <w:rFonts w:eastAsia="TimesNewRoman"/>
        </w:rPr>
        <w:t xml:space="preserve">правое </w:t>
      </w:r>
      <w:r w:rsidRPr="00CC0428">
        <w:t xml:space="preserve">– </w:t>
      </w:r>
      <w:r w:rsidRPr="00CC0428">
        <w:rPr>
          <w:rFonts w:eastAsia="TimesNewRoman"/>
        </w:rPr>
        <w:t>не</w:t>
      </w:r>
      <w:r>
        <w:rPr>
          <w:rFonts w:eastAsia="TimesNewRoman"/>
        </w:rPr>
        <w:t xml:space="preserve"> </w:t>
      </w:r>
      <w:r w:rsidRPr="00CC0428">
        <w:rPr>
          <w:rFonts w:eastAsia="TimesNewRoman"/>
        </w:rPr>
        <w:t xml:space="preserve">менее </w:t>
      </w:r>
      <w:smartTag w:uri="urn:schemas-microsoft-com:office:smarttags" w:element="metricconverter">
        <w:smartTagPr>
          <w:attr w:name="ProductID" w:val="10 мм"/>
        </w:smartTagPr>
        <w:r w:rsidRPr="00CC0428">
          <w:t xml:space="preserve">10 </w:t>
        </w:r>
        <w:r w:rsidRPr="00CC0428">
          <w:rPr>
            <w:rFonts w:eastAsia="TimesNewRoman"/>
          </w:rPr>
          <w:t>мм</w:t>
        </w:r>
      </w:smartTag>
      <w:r w:rsidRPr="00CC0428">
        <w:t xml:space="preserve">, </w:t>
      </w:r>
      <w:r w:rsidRPr="00CC0428">
        <w:rPr>
          <w:rFonts w:eastAsia="TimesNewRoman"/>
        </w:rPr>
        <w:t xml:space="preserve">верхнее </w:t>
      </w:r>
      <w:r w:rsidRPr="00CC0428">
        <w:t xml:space="preserve">– </w:t>
      </w:r>
      <w:r w:rsidRPr="00CC0428">
        <w:rPr>
          <w:rFonts w:eastAsia="TimesNewRoman"/>
        </w:rPr>
        <w:t xml:space="preserve">не менее </w:t>
      </w:r>
      <w:smartTag w:uri="urn:schemas-microsoft-com:office:smarttags" w:element="metricconverter">
        <w:smartTagPr>
          <w:attr w:name="ProductID" w:val="20 мм"/>
        </w:smartTagPr>
        <w:r w:rsidRPr="00CC0428">
          <w:t xml:space="preserve">20 </w:t>
        </w:r>
        <w:r w:rsidRPr="00CC0428">
          <w:rPr>
            <w:rFonts w:eastAsia="TimesNewRoman"/>
          </w:rPr>
          <w:t>мм</w:t>
        </w:r>
      </w:smartTag>
      <w:r w:rsidRPr="00CC0428">
        <w:t xml:space="preserve">, </w:t>
      </w:r>
      <w:r w:rsidRPr="00CC0428">
        <w:rPr>
          <w:rFonts w:eastAsia="TimesNewRoman"/>
        </w:rPr>
        <w:t xml:space="preserve">нижнее </w:t>
      </w:r>
      <w:r w:rsidRPr="00CC0428">
        <w:t xml:space="preserve">– </w:t>
      </w:r>
      <w:r w:rsidRPr="00CC0428">
        <w:rPr>
          <w:rFonts w:eastAsia="TimesNewRoman"/>
        </w:rPr>
        <w:t xml:space="preserve">не менее </w:t>
      </w:r>
      <w:smartTag w:uri="urn:schemas-microsoft-com:office:smarttags" w:element="metricconverter">
        <w:smartTagPr>
          <w:attr w:name="ProductID" w:val="20 мм"/>
        </w:smartTagPr>
        <w:r w:rsidRPr="00CC0428">
          <w:t xml:space="preserve">20 </w:t>
        </w:r>
        <w:r w:rsidRPr="00CC0428">
          <w:rPr>
            <w:rFonts w:eastAsia="TimesNewRoman"/>
          </w:rPr>
          <w:t>мм</w:t>
        </w:r>
      </w:smartTag>
      <w:r w:rsidRPr="00CC0428">
        <w:t xml:space="preserve">, </w:t>
      </w:r>
      <w:r w:rsidRPr="00CC0428">
        <w:rPr>
          <w:rFonts w:eastAsia="TimesNewRoman"/>
        </w:rPr>
        <w:t xml:space="preserve">абзацный отступ </w:t>
      </w:r>
      <w:r w:rsidRPr="00CC0428">
        <w:t xml:space="preserve">– </w:t>
      </w:r>
      <w:smartTag w:uri="urn:schemas-microsoft-com:office:smarttags" w:element="metricconverter">
        <w:smartTagPr>
          <w:attr w:name="ProductID" w:val="1,25 см"/>
        </w:smartTagPr>
        <w:r w:rsidRPr="00CC0428">
          <w:t>1,25</w:t>
        </w:r>
        <w:r>
          <w:rPr>
            <w:rFonts w:eastAsia="TimesNewRoman"/>
          </w:rPr>
          <w:t xml:space="preserve"> </w:t>
        </w:r>
        <w:r w:rsidRPr="00CC0428">
          <w:rPr>
            <w:rFonts w:eastAsia="TimesNewRoman"/>
          </w:rPr>
          <w:t>см</w:t>
        </w:r>
      </w:smartTag>
      <w:r w:rsidRPr="00CC0428">
        <w:t>.</w:t>
      </w:r>
      <w:proofErr w:type="gramEnd"/>
    </w:p>
    <w:p w:rsidR="00DF28E9" w:rsidRDefault="00DF28E9" w:rsidP="00DF28E9">
      <w:pPr>
        <w:pStyle w:val="ae"/>
        <w:spacing w:before="0" w:beforeAutospacing="0" w:after="0" w:afterAutospacing="0"/>
        <w:ind w:firstLine="700"/>
        <w:jc w:val="both"/>
        <w:rPr>
          <w:bCs/>
        </w:rPr>
      </w:pPr>
      <w:r w:rsidRPr="00BC666A">
        <w:rPr>
          <w:bCs/>
        </w:rPr>
        <w:t xml:space="preserve">2. Законченная контрольная работа включает: титульный лист, </w:t>
      </w:r>
      <w:r w:rsidR="009E21A8">
        <w:rPr>
          <w:bCs/>
        </w:rPr>
        <w:t xml:space="preserve">бланки (пояснительная записка, задание), </w:t>
      </w:r>
      <w:r w:rsidRPr="00BC666A">
        <w:rPr>
          <w:bCs/>
        </w:rPr>
        <w:t xml:space="preserve">содержание, </w:t>
      </w:r>
      <w:r w:rsidR="009E21A8">
        <w:rPr>
          <w:bCs/>
        </w:rPr>
        <w:t>разделы курсовой работы</w:t>
      </w:r>
      <w:r w:rsidR="000547C2">
        <w:rPr>
          <w:bCs/>
        </w:rPr>
        <w:t>, список использованн</w:t>
      </w:r>
      <w:r w:rsidRPr="00BC666A">
        <w:rPr>
          <w:bCs/>
        </w:rPr>
        <w:t>ых источников.</w:t>
      </w:r>
    </w:p>
    <w:p w:rsidR="00095181" w:rsidRDefault="00095181" w:rsidP="00095181">
      <w:pPr>
        <w:pStyle w:val="ae"/>
        <w:spacing w:before="0" w:beforeAutospacing="0" w:after="0" w:afterAutospacing="0"/>
        <w:ind w:firstLine="700"/>
        <w:jc w:val="both"/>
        <w:rPr>
          <w:bCs/>
        </w:rPr>
      </w:pPr>
      <w:r>
        <w:rPr>
          <w:bCs/>
        </w:rPr>
        <w:t xml:space="preserve">3. </w:t>
      </w:r>
      <w:r>
        <w:t>Курсовая работа</w:t>
      </w:r>
      <w:r w:rsidRPr="0088359C">
        <w:t xml:space="preserve"> оформляется в соответствии с</w:t>
      </w:r>
      <w:r>
        <w:t xml:space="preserve"> т</w:t>
      </w:r>
      <w:r w:rsidR="00A903A8">
        <w:t>р</w:t>
      </w:r>
      <w:r>
        <w:t>ебованиями:</w:t>
      </w:r>
    </w:p>
    <w:p w:rsidR="005179C7" w:rsidRPr="00095181" w:rsidRDefault="00084171" w:rsidP="00095181">
      <w:pPr>
        <w:ind w:hanging="426"/>
        <w:jc w:val="both"/>
      </w:pPr>
      <w:hyperlink r:id="rId11" w:history="1">
        <w:r w:rsidR="00095181" w:rsidRPr="00095181">
          <w:rPr>
            <w:rStyle w:val="aa"/>
          </w:rPr>
          <w:t>https://www.zabgu.ru/files/html_document/pdf_files/fixed/Normativny'e_dokumenty'/MI__01-03-2023_Obshhie_trebovaniya_k_postroeniyu_i_oformleniyu_uchebnoj_tekstovoj_dokumentacii.pdf</w:t>
        </w:r>
      </w:hyperlink>
    </w:p>
    <w:p w:rsidR="00095181" w:rsidRDefault="00095181" w:rsidP="005179C7">
      <w:pPr>
        <w:ind w:hanging="426"/>
        <w:jc w:val="center"/>
        <w:rPr>
          <w:b/>
          <w:sz w:val="32"/>
          <w:szCs w:val="32"/>
        </w:rPr>
      </w:pPr>
    </w:p>
    <w:p w:rsidR="00C30787" w:rsidRDefault="00C30787" w:rsidP="005179C7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5179C7" w:rsidRDefault="005179C7" w:rsidP="005179C7">
      <w:pPr>
        <w:ind w:firstLine="720"/>
        <w:jc w:val="both"/>
        <w:rPr>
          <w:b/>
        </w:rPr>
      </w:pPr>
    </w:p>
    <w:p w:rsidR="007657F6" w:rsidRPr="00C74925" w:rsidRDefault="007657F6" w:rsidP="007657F6">
      <w:pPr>
        <w:pStyle w:val="a9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7657F6" w:rsidRDefault="007657F6" w:rsidP="007657F6">
      <w:pPr>
        <w:pStyle w:val="a9"/>
        <w:spacing w:after="0"/>
        <w:ind w:left="1128"/>
        <w:jc w:val="both"/>
        <w:rPr>
          <w:rFonts w:ascii="Times New Roman" w:hAnsi="Times New Roman"/>
          <w:u w:val="single"/>
        </w:rPr>
      </w:pPr>
    </w:p>
    <w:p w:rsidR="007657F6" w:rsidRPr="005F46C2" w:rsidRDefault="007657F6" w:rsidP="007657F6">
      <w:pPr>
        <w:ind w:firstLine="709"/>
        <w:jc w:val="both"/>
      </w:pPr>
      <w:r>
        <w:t>1</w:t>
      </w:r>
      <w:r w:rsidRPr="005F46C2">
        <w:t xml:space="preserve">. А.А. Абрамов Технология переработки и обогащения руд цветных металлов. Том III М.: Изд. МГГУ, </w:t>
      </w:r>
      <w:smartTag w:uri="urn:schemas-microsoft-com:office:smarttags" w:element="metricconverter">
        <w:smartTagPr>
          <w:attr w:name="ProductID" w:val="2005 г"/>
        </w:smartTagPr>
        <w:r w:rsidRPr="005F46C2">
          <w:t>2005 г</w:t>
        </w:r>
      </w:smartTag>
      <w:r w:rsidRPr="005F46C2">
        <w:t>.</w:t>
      </w:r>
    </w:p>
    <w:p w:rsidR="007657F6" w:rsidRPr="005F46C2" w:rsidRDefault="007657F6" w:rsidP="007657F6">
      <w:pPr>
        <w:ind w:firstLine="709"/>
        <w:jc w:val="both"/>
      </w:pPr>
      <w:r>
        <w:t>2</w:t>
      </w:r>
      <w:r w:rsidRPr="005F46C2">
        <w:t xml:space="preserve">. Бочаров, </w:t>
      </w:r>
      <w:proofErr w:type="spellStart"/>
      <w:r w:rsidRPr="005F46C2">
        <w:t>В.А.Технология</w:t>
      </w:r>
      <w:proofErr w:type="spellEnd"/>
      <w:r w:rsidRPr="005F46C2">
        <w:t xml:space="preserve"> обогащения золотосодержащего сырья  / В. А. Бочаров, В.А. </w:t>
      </w:r>
      <w:proofErr w:type="spellStart"/>
      <w:r w:rsidRPr="005F46C2">
        <w:t>Игнаткина</w:t>
      </w:r>
      <w:proofErr w:type="spellEnd"/>
      <w:r w:rsidRPr="005F46C2">
        <w:t xml:space="preserve">. - М.: Издательский дом «Руда и металлы», 2003. - 408 с. </w:t>
      </w:r>
    </w:p>
    <w:p w:rsidR="007657F6" w:rsidRPr="005F46C2" w:rsidRDefault="007657F6" w:rsidP="007657F6">
      <w:pPr>
        <w:ind w:firstLine="709"/>
        <w:jc w:val="both"/>
      </w:pPr>
      <w:r>
        <w:t>3</w:t>
      </w:r>
      <w:r w:rsidRPr="005F46C2">
        <w:t>.</w:t>
      </w:r>
      <w:r>
        <w:t xml:space="preserve"> </w:t>
      </w:r>
      <w:r w:rsidRPr="005F46C2">
        <w:t>Верхотуров, М.В. Обогащение алмазов / М.В. Верхотуров - Красноярск, 1995. - 128 с.</w:t>
      </w:r>
    </w:p>
    <w:p w:rsidR="007657F6" w:rsidRPr="004C11D3" w:rsidRDefault="007657F6" w:rsidP="007657F6">
      <w:pPr>
        <w:ind w:firstLine="709"/>
        <w:jc w:val="both"/>
      </w:pPr>
    </w:p>
    <w:p w:rsidR="007657F6" w:rsidRPr="00C74925" w:rsidRDefault="007657F6" w:rsidP="007657F6">
      <w:pPr>
        <w:pStyle w:val="a9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C74925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7657F6" w:rsidRPr="005F46C2" w:rsidRDefault="007657F6" w:rsidP="007657F6">
      <w:pPr>
        <w:ind w:firstLine="709"/>
        <w:jc w:val="both"/>
      </w:pPr>
      <w:r w:rsidRPr="005F46C2">
        <w:t xml:space="preserve">1. А.А. Абрамов Переработка, обогащение и комплексное использование твердых полезных ископаемых. Том II М.: Изд. МГГУ, </w:t>
      </w:r>
      <w:smartTag w:uri="urn:schemas-microsoft-com:office:smarttags" w:element="metricconverter">
        <w:smartTagPr>
          <w:attr w:name="ProductID" w:val="2004 г"/>
        </w:smartTagPr>
        <w:r w:rsidRPr="005F46C2">
          <w:t>2004 г</w:t>
        </w:r>
      </w:smartTag>
      <w:r w:rsidRPr="005F46C2">
        <w:t>.</w:t>
      </w:r>
    </w:p>
    <w:p w:rsidR="007657F6" w:rsidRPr="00A82CD1" w:rsidRDefault="007657F6" w:rsidP="007657F6">
      <w:pPr>
        <w:ind w:firstLine="709"/>
        <w:jc w:val="both"/>
      </w:pPr>
      <w:r>
        <w:t>3</w:t>
      </w:r>
      <w:r w:rsidRPr="00A82CD1">
        <w:t xml:space="preserve">. Справочник по обогащению руд. Под ред. </w:t>
      </w:r>
      <w:proofErr w:type="spellStart"/>
      <w:r w:rsidRPr="00A82CD1">
        <w:t>О.С.Богданова</w:t>
      </w:r>
      <w:proofErr w:type="spellEnd"/>
      <w:r w:rsidRPr="00A82CD1">
        <w:t>. Основные процессы. М.: Недра, 1982, 365 с.</w:t>
      </w:r>
    </w:p>
    <w:p w:rsidR="007657F6" w:rsidRDefault="007657F6" w:rsidP="007657F6">
      <w:pPr>
        <w:ind w:firstLine="709"/>
        <w:jc w:val="both"/>
      </w:pPr>
      <w:r>
        <w:t xml:space="preserve">4. </w:t>
      </w:r>
      <w:r w:rsidRPr="00A82CD1">
        <w:t xml:space="preserve">Справочник по обогащению руд в 3-х томах. Под </w:t>
      </w:r>
      <w:proofErr w:type="spellStart"/>
      <w:r w:rsidRPr="00A82CD1">
        <w:t>ред.С.Богданова</w:t>
      </w:r>
      <w:proofErr w:type="spellEnd"/>
      <w:r w:rsidRPr="00A82CD1">
        <w:t>. -М: Недра, 1983.</w:t>
      </w:r>
    </w:p>
    <w:p w:rsidR="007657F6" w:rsidRPr="005F46C2" w:rsidRDefault="007657F6" w:rsidP="007657F6">
      <w:pPr>
        <w:ind w:firstLine="709"/>
        <w:jc w:val="both"/>
      </w:pPr>
      <w:r>
        <w:t xml:space="preserve">2. </w:t>
      </w:r>
      <w:r w:rsidRPr="005F46C2">
        <w:t>Кириллин, А.Д. Мировой алмазный рынок / А.Д. Кириллин, О.А. Кириллин,  Г.А. Кириллин Г.А.  - М.:ОГИ, 1999. -400 с.</w:t>
      </w:r>
    </w:p>
    <w:p w:rsidR="007657F6" w:rsidRPr="00A82CD1" w:rsidRDefault="007657F6" w:rsidP="007657F6">
      <w:pPr>
        <w:ind w:firstLine="720"/>
        <w:jc w:val="both"/>
      </w:pPr>
    </w:p>
    <w:p w:rsidR="007657F6" w:rsidRDefault="007657F6" w:rsidP="007657F6">
      <w:pPr>
        <w:pStyle w:val="a9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74925">
        <w:rPr>
          <w:rFonts w:ascii="Times New Roman" w:hAnsi="Times New Roman"/>
          <w:b/>
          <w:sz w:val="28"/>
          <w:szCs w:val="28"/>
        </w:rPr>
        <w:t xml:space="preserve">Собственные учебные </w:t>
      </w:r>
      <w:r>
        <w:rPr>
          <w:rFonts w:ascii="Times New Roman" w:hAnsi="Times New Roman"/>
          <w:b/>
          <w:sz w:val="28"/>
          <w:szCs w:val="28"/>
        </w:rPr>
        <w:t>издания</w:t>
      </w:r>
    </w:p>
    <w:p w:rsidR="007657F6" w:rsidRPr="00A82CD1" w:rsidRDefault="007657F6" w:rsidP="007657F6">
      <w:pPr>
        <w:pStyle w:val="a9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b/>
          <w:sz w:val="16"/>
          <w:szCs w:val="16"/>
        </w:rPr>
      </w:pPr>
    </w:p>
    <w:p w:rsidR="007657F6" w:rsidRPr="005F46C2" w:rsidRDefault="007657F6" w:rsidP="007657F6">
      <w:pPr>
        <w:ind w:firstLine="720"/>
        <w:jc w:val="both"/>
      </w:pPr>
      <w:r>
        <w:t>1</w:t>
      </w:r>
      <w:r w:rsidRPr="005F46C2">
        <w:t xml:space="preserve">. А.В. Фатьянов, Л.Г. Никитина, Е.В. Глотова Технология обогащения полезных ископаемых. Чита: изд. </w:t>
      </w:r>
      <w:proofErr w:type="spellStart"/>
      <w:r w:rsidRPr="005F46C2">
        <w:t>ЧитГУ</w:t>
      </w:r>
      <w:proofErr w:type="spellEnd"/>
      <w:r w:rsidRPr="005F46C2">
        <w:t xml:space="preserve">, </w:t>
      </w:r>
      <w:smartTag w:uri="urn:schemas-microsoft-com:office:smarttags" w:element="metricconverter">
        <w:smartTagPr>
          <w:attr w:name="ProductID" w:val="2003 г"/>
        </w:smartTagPr>
        <w:r w:rsidRPr="005F46C2">
          <w:t>2003 г</w:t>
        </w:r>
      </w:smartTag>
      <w:r w:rsidRPr="005F46C2">
        <w:t>.</w:t>
      </w:r>
    </w:p>
    <w:p w:rsidR="007657F6" w:rsidRPr="005F46C2" w:rsidRDefault="007657F6" w:rsidP="007657F6">
      <w:pPr>
        <w:ind w:firstLine="720"/>
        <w:jc w:val="both"/>
      </w:pPr>
      <w:r>
        <w:t xml:space="preserve">3. </w:t>
      </w:r>
      <w:r w:rsidRPr="005F46C2">
        <w:t>Барченков, В.В. Технология гидрометаллургической переработки</w:t>
      </w:r>
      <w:r w:rsidRPr="005F46C2">
        <w:br/>
        <w:t xml:space="preserve">золотосодержащих </w:t>
      </w:r>
      <w:proofErr w:type="spellStart"/>
      <w:r w:rsidRPr="005F46C2">
        <w:t>флотоконцентратов</w:t>
      </w:r>
      <w:proofErr w:type="spellEnd"/>
      <w:r w:rsidRPr="005F46C2">
        <w:t xml:space="preserve"> с применением активных углей / В.В. Барченков. - Улан-Удэ, 2003. -283 с.</w:t>
      </w:r>
    </w:p>
    <w:p w:rsidR="007657F6" w:rsidRPr="005F46C2" w:rsidRDefault="007657F6" w:rsidP="007657F6">
      <w:pPr>
        <w:ind w:firstLine="720"/>
        <w:jc w:val="both"/>
      </w:pPr>
      <w:r>
        <w:t xml:space="preserve">4. </w:t>
      </w:r>
      <w:r w:rsidRPr="005F46C2">
        <w:t>Геологические исследования и горнопромышленный комплекс Забайкалья.</w:t>
      </w:r>
      <w:r>
        <w:t xml:space="preserve"> </w:t>
      </w:r>
      <w:r w:rsidRPr="005F46C2">
        <w:t>История, современное состояние, проблемы, перспективы развития. К 300 —</w:t>
      </w:r>
      <w:r>
        <w:t xml:space="preserve"> </w:t>
      </w:r>
      <w:proofErr w:type="spellStart"/>
      <w:r w:rsidRPr="005F46C2">
        <w:t>летию</w:t>
      </w:r>
      <w:proofErr w:type="spellEnd"/>
      <w:r w:rsidRPr="005F46C2">
        <w:t xml:space="preserve"> </w:t>
      </w:r>
      <w:r w:rsidRPr="005F46C2">
        <w:lastRenderedPageBreak/>
        <w:t xml:space="preserve">основания рудокопных дел / Г.А. </w:t>
      </w:r>
      <w:proofErr w:type="spellStart"/>
      <w:r w:rsidRPr="005F46C2">
        <w:t>Юргенсон</w:t>
      </w:r>
      <w:proofErr w:type="spellEnd"/>
      <w:r w:rsidRPr="005F46C2">
        <w:t>, B.C. Чечеткин, В.М.</w:t>
      </w:r>
      <w:r>
        <w:t xml:space="preserve"> </w:t>
      </w:r>
      <w:proofErr w:type="spellStart"/>
      <w:r w:rsidRPr="005F46C2">
        <w:t>Асосков</w:t>
      </w:r>
      <w:proofErr w:type="spellEnd"/>
      <w:r w:rsidRPr="005F46C2">
        <w:t xml:space="preserve"> и др. - Новосибирск: Наука. Сибирская издательская фирма</w:t>
      </w:r>
      <w:r>
        <w:t xml:space="preserve"> </w:t>
      </w:r>
      <w:r w:rsidRPr="005F46C2">
        <w:t>РАН, 1999. -574 с.</w:t>
      </w:r>
    </w:p>
    <w:p w:rsidR="007657F6" w:rsidRPr="005F46C2" w:rsidRDefault="007657F6" w:rsidP="007657F6">
      <w:pPr>
        <w:ind w:firstLine="720"/>
        <w:jc w:val="both"/>
      </w:pPr>
      <w:r>
        <w:t>5</w:t>
      </w:r>
      <w:r w:rsidRPr="005F46C2">
        <w:t>.</w:t>
      </w:r>
      <w:r>
        <w:t xml:space="preserve"> </w:t>
      </w:r>
      <w:proofErr w:type="spellStart"/>
      <w:r w:rsidRPr="005F46C2">
        <w:t>Мязин</w:t>
      </w:r>
      <w:proofErr w:type="spellEnd"/>
      <w:r w:rsidRPr="005F46C2">
        <w:t xml:space="preserve">, В.П. Геологические особенности россыпных месторождений Забайкалья и технологические схемы их переработки / В.П. </w:t>
      </w:r>
      <w:proofErr w:type="spellStart"/>
      <w:r w:rsidRPr="005F46C2">
        <w:t>Мязин</w:t>
      </w:r>
      <w:proofErr w:type="spellEnd"/>
      <w:r w:rsidRPr="005F46C2">
        <w:t xml:space="preserve">, Ю.Я. Кошелев, О.В. </w:t>
      </w:r>
      <w:proofErr w:type="spellStart"/>
      <w:r w:rsidRPr="005F46C2">
        <w:t>Литвинцева</w:t>
      </w:r>
      <w:proofErr w:type="spellEnd"/>
      <w:r w:rsidRPr="005F46C2">
        <w:t xml:space="preserve">, Н.И. </w:t>
      </w:r>
      <w:proofErr w:type="spellStart"/>
      <w:r w:rsidRPr="005F46C2">
        <w:t>Закиева</w:t>
      </w:r>
      <w:proofErr w:type="spellEnd"/>
      <w:r w:rsidRPr="005F46C2">
        <w:t xml:space="preserve">. - Чита: </w:t>
      </w:r>
      <w:proofErr w:type="spellStart"/>
      <w:r w:rsidRPr="005F46C2">
        <w:t>ЧитГУ</w:t>
      </w:r>
      <w:proofErr w:type="spellEnd"/>
      <w:r w:rsidRPr="005F46C2">
        <w:t>, 2000, - 45 с.</w:t>
      </w:r>
    </w:p>
    <w:p w:rsidR="007657F6" w:rsidRPr="005F46C2" w:rsidRDefault="007657F6" w:rsidP="007657F6">
      <w:pPr>
        <w:ind w:firstLine="720"/>
        <w:jc w:val="both"/>
      </w:pPr>
      <w:r>
        <w:t xml:space="preserve">6. </w:t>
      </w:r>
      <w:proofErr w:type="spellStart"/>
      <w:r w:rsidRPr="005F46C2">
        <w:t>Мязин</w:t>
      </w:r>
      <w:proofErr w:type="spellEnd"/>
      <w:r w:rsidRPr="005F46C2">
        <w:t xml:space="preserve"> В.П. Применение технологии кучного выщелачивания на бедных золоторудных месторождениях Читинской области / В.П. </w:t>
      </w:r>
      <w:proofErr w:type="spellStart"/>
      <w:r w:rsidRPr="005F46C2">
        <w:t>Мязин</w:t>
      </w:r>
      <w:proofErr w:type="spellEnd"/>
      <w:r w:rsidRPr="005F46C2">
        <w:t xml:space="preserve">, Р.В. Зайцев. - Чита: </w:t>
      </w:r>
      <w:proofErr w:type="spellStart"/>
      <w:r w:rsidRPr="005F46C2">
        <w:t>ЧитГУ</w:t>
      </w:r>
      <w:proofErr w:type="spellEnd"/>
      <w:r w:rsidRPr="005F46C2">
        <w:t>, 1994, -109 с.</w:t>
      </w:r>
    </w:p>
    <w:p w:rsidR="007657F6" w:rsidRPr="005F46C2" w:rsidRDefault="007657F6" w:rsidP="007657F6">
      <w:pPr>
        <w:ind w:firstLine="720"/>
        <w:jc w:val="both"/>
      </w:pPr>
      <w:r>
        <w:t xml:space="preserve">7. </w:t>
      </w:r>
      <w:r w:rsidRPr="005F46C2">
        <w:t>Обогащение благородных, редких и цветных металлов. Метод, указ./</w:t>
      </w:r>
      <w:r>
        <w:t xml:space="preserve"> </w:t>
      </w:r>
      <w:proofErr w:type="spellStart"/>
      <w:r w:rsidRPr="005F46C2">
        <w:t>Разраб</w:t>
      </w:r>
      <w:proofErr w:type="spellEnd"/>
      <w:r w:rsidRPr="005F46C2">
        <w:t xml:space="preserve">. В.П. </w:t>
      </w:r>
      <w:proofErr w:type="spellStart"/>
      <w:r w:rsidRPr="005F46C2">
        <w:t>Мязин</w:t>
      </w:r>
      <w:proofErr w:type="spellEnd"/>
      <w:r w:rsidRPr="005F46C2">
        <w:t xml:space="preserve"> и др. - Чита: </w:t>
      </w:r>
      <w:proofErr w:type="spellStart"/>
      <w:r w:rsidRPr="005F46C2">
        <w:t>ЧитГУ</w:t>
      </w:r>
      <w:proofErr w:type="spellEnd"/>
      <w:r w:rsidRPr="005F46C2">
        <w:t>, 1998. - 24 с.</w:t>
      </w:r>
    </w:p>
    <w:p w:rsidR="007657F6" w:rsidRPr="005F46C2" w:rsidRDefault="007657F6" w:rsidP="007657F6">
      <w:pPr>
        <w:ind w:firstLine="720"/>
        <w:jc w:val="both"/>
      </w:pPr>
      <w:r>
        <w:t xml:space="preserve">8. </w:t>
      </w:r>
      <w:r w:rsidRPr="005F46C2">
        <w:t>Технология обогащения алмазосодержащих руд и россыпей. Метод, указ./</w:t>
      </w:r>
      <w:r>
        <w:t xml:space="preserve"> </w:t>
      </w:r>
      <w:proofErr w:type="spellStart"/>
      <w:r w:rsidRPr="005F46C2">
        <w:t>Разраб</w:t>
      </w:r>
      <w:proofErr w:type="spellEnd"/>
      <w:r w:rsidRPr="005F46C2">
        <w:t xml:space="preserve">. О.В. </w:t>
      </w:r>
      <w:proofErr w:type="spellStart"/>
      <w:r w:rsidRPr="005F46C2">
        <w:t>Литвинцева</w:t>
      </w:r>
      <w:proofErr w:type="spellEnd"/>
      <w:r w:rsidRPr="005F46C2">
        <w:t xml:space="preserve">. - Чита: </w:t>
      </w:r>
      <w:proofErr w:type="spellStart"/>
      <w:r w:rsidRPr="005F46C2">
        <w:t>ЧитГУ</w:t>
      </w:r>
      <w:proofErr w:type="spellEnd"/>
      <w:r w:rsidRPr="005F46C2">
        <w:t>, 1998. - 14 с.</w:t>
      </w:r>
    </w:p>
    <w:p w:rsidR="007657F6" w:rsidRPr="005F46C2" w:rsidRDefault="007657F6" w:rsidP="007657F6">
      <w:pPr>
        <w:ind w:firstLine="720"/>
        <w:jc w:val="both"/>
      </w:pPr>
      <w:r>
        <w:t>9.</w:t>
      </w:r>
      <w:r w:rsidRPr="005F46C2">
        <w:t xml:space="preserve"> Кучное выщелачивание благородных металлов / под ред. М.И. </w:t>
      </w:r>
      <w:proofErr w:type="spellStart"/>
      <w:r w:rsidRPr="005F46C2">
        <w:t>Фазлуллина</w:t>
      </w:r>
      <w:proofErr w:type="spellEnd"/>
      <w:r w:rsidRPr="005F46C2">
        <w:t xml:space="preserve">. - М.: Издательство Академии горных наук, 2001.- 646 с. 5. </w:t>
      </w:r>
      <w:proofErr w:type="spellStart"/>
      <w:r w:rsidRPr="005F46C2">
        <w:t>Мязин</w:t>
      </w:r>
      <w:proofErr w:type="spellEnd"/>
      <w:r w:rsidRPr="005F46C2">
        <w:t xml:space="preserve">, В.П., </w:t>
      </w:r>
      <w:proofErr w:type="spellStart"/>
      <w:r w:rsidRPr="005F46C2">
        <w:t>Литвинцева</w:t>
      </w:r>
      <w:proofErr w:type="spellEnd"/>
      <w:r w:rsidRPr="005F46C2">
        <w:t xml:space="preserve"> О.В., </w:t>
      </w:r>
      <w:proofErr w:type="spellStart"/>
      <w:r w:rsidRPr="005F46C2">
        <w:t>Закиева</w:t>
      </w:r>
      <w:proofErr w:type="spellEnd"/>
      <w:r w:rsidRPr="005F46C2">
        <w:t xml:space="preserve"> Н.И. Технология обогащения золотосодержащих песков / В.П. </w:t>
      </w:r>
      <w:proofErr w:type="spellStart"/>
      <w:r w:rsidRPr="005F46C2">
        <w:t>Мязин</w:t>
      </w:r>
      <w:proofErr w:type="spellEnd"/>
      <w:r w:rsidRPr="005F46C2">
        <w:t xml:space="preserve">, О.В. </w:t>
      </w:r>
      <w:proofErr w:type="spellStart"/>
      <w:r w:rsidRPr="005F46C2">
        <w:t>Литвинцева</w:t>
      </w:r>
      <w:proofErr w:type="spellEnd"/>
      <w:r w:rsidRPr="005F46C2">
        <w:t xml:space="preserve">, Н.И. </w:t>
      </w:r>
      <w:proofErr w:type="spellStart"/>
      <w:r w:rsidRPr="005F46C2">
        <w:t>Закиева</w:t>
      </w:r>
      <w:proofErr w:type="spellEnd"/>
      <w:r w:rsidRPr="005F46C2">
        <w:t xml:space="preserve">. - Чита: </w:t>
      </w:r>
      <w:proofErr w:type="spellStart"/>
      <w:r w:rsidRPr="005F46C2">
        <w:t>ЧитГУ</w:t>
      </w:r>
      <w:proofErr w:type="spellEnd"/>
      <w:r w:rsidRPr="005F46C2">
        <w:t>, 2005. - 278 с.</w:t>
      </w:r>
    </w:p>
    <w:p w:rsidR="007657F6" w:rsidRPr="005F46C2" w:rsidRDefault="007657F6" w:rsidP="007657F6">
      <w:pPr>
        <w:ind w:firstLine="720"/>
        <w:jc w:val="both"/>
      </w:pPr>
      <w:r>
        <w:t>10.</w:t>
      </w:r>
      <w:r w:rsidRPr="005F46C2">
        <w:t xml:space="preserve"> </w:t>
      </w:r>
      <w:proofErr w:type="spellStart"/>
      <w:r w:rsidRPr="005F46C2">
        <w:t>Наркелюн</w:t>
      </w:r>
      <w:proofErr w:type="spellEnd"/>
      <w:r w:rsidRPr="005F46C2">
        <w:t xml:space="preserve">, Л.Ф. Геолого-технологическая оценка алмазоносного сырья / Л.Ф. </w:t>
      </w:r>
      <w:proofErr w:type="spellStart"/>
      <w:r w:rsidRPr="005F46C2">
        <w:t>Наркелюн</w:t>
      </w:r>
      <w:proofErr w:type="spellEnd"/>
      <w:r w:rsidRPr="005F46C2">
        <w:t xml:space="preserve">, О.В. </w:t>
      </w:r>
      <w:proofErr w:type="spellStart"/>
      <w:r w:rsidRPr="005F46C2">
        <w:t>Литвинцева</w:t>
      </w:r>
      <w:proofErr w:type="spellEnd"/>
      <w:r w:rsidRPr="005F46C2">
        <w:t xml:space="preserve">.- Чита: </w:t>
      </w:r>
      <w:proofErr w:type="spellStart"/>
      <w:r w:rsidRPr="005F46C2">
        <w:t>ЧитГУ</w:t>
      </w:r>
      <w:proofErr w:type="spellEnd"/>
      <w:r w:rsidRPr="005F46C2">
        <w:t>, 2007.- 220 с.</w:t>
      </w:r>
    </w:p>
    <w:p w:rsidR="007657F6" w:rsidRDefault="007657F6" w:rsidP="007657F6">
      <w:pPr>
        <w:pStyle w:val="a9"/>
        <w:spacing w:after="0"/>
        <w:ind w:left="1128"/>
        <w:jc w:val="both"/>
        <w:rPr>
          <w:rFonts w:ascii="Times New Roman" w:hAnsi="Times New Roman"/>
        </w:rPr>
      </w:pPr>
    </w:p>
    <w:p w:rsidR="002E7BCB" w:rsidRDefault="002E7BCB" w:rsidP="005179C7">
      <w:pPr>
        <w:ind w:firstLine="720"/>
        <w:jc w:val="both"/>
      </w:pPr>
    </w:p>
    <w:p w:rsidR="00EC05A6" w:rsidRDefault="00EC05A6" w:rsidP="005179C7">
      <w:pPr>
        <w:ind w:firstLine="720"/>
        <w:jc w:val="both"/>
      </w:pPr>
    </w:p>
    <w:p w:rsidR="00EC05A6" w:rsidRPr="005179C7" w:rsidRDefault="00EC05A6" w:rsidP="005179C7">
      <w:pPr>
        <w:ind w:firstLine="720"/>
        <w:jc w:val="both"/>
      </w:pPr>
    </w:p>
    <w:p w:rsidR="00DF28E9" w:rsidRPr="005179C7" w:rsidRDefault="00DE1292" w:rsidP="00EC6E38">
      <w:pPr>
        <w:spacing w:line="360" w:lineRule="auto"/>
        <w:jc w:val="both"/>
      </w:pPr>
      <w:r w:rsidRPr="005179C7">
        <w:t xml:space="preserve">Ведущий преподаватель  </w:t>
      </w:r>
    </w:p>
    <w:p w:rsidR="00DF28E9" w:rsidRPr="005179C7" w:rsidRDefault="00DF28E9" w:rsidP="00DF28E9">
      <w:pPr>
        <w:jc w:val="both"/>
      </w:pPr>
      <w:r w:rsidRPr="005179C7">
        <w:t>Ф.И.О.</w:t>
      </w:r>
      <w:r w:rsidRPr="005179C7">
        <w:rPr>
          <w:u w:val="single"/>
        </w:rPr>
        <w:t xml:space="preserve">   Щеглова Светлана Александровна</w:t>
      </w:r>
      <w:r w:rsidRPr="005179C7">
        <w:tab/>
        <w:t>____________________________</w:t>
      </w:r>
    </w:p>
    <w:p w:rsidR="00DF28E9" w:rsidRPr="005179C7" w:rsidRDefault="00DF28E9" w:rsidP="00DF28E9">
      <w:pPr>
        <w:tabs>
          <w:tab w:val="center" w:pos="8280"/>
        </w:tabs>
        <w:jc w:val="both"/>
      </w:pPr>
      <w:r w:rsidRPr="005179C7">
        <w:t>должность: _</w:t>
      </w:r>
      <w:r w:rsidRPr="005179C7">
        <w:rPr>
          <w:u w:val="single"/>
        </w:rPr>
        <w:t xml:space="preserve">доцент  кафедры </w:t>
      </w:r>
      <w:r w:rsidR="00450F11" w:rsidRPr="005179C7">
        <w:rPr>
          <w:u w:val="single"/>
        </w:rPr>
        <w:t>ОПИ и ВС</w:t>
      </w:r>
      <w:r w:rsidR="00450F11" w:rsidRPr="005179C7">
        <w:t xml:space="preserve">                    </w:t>
      </w:r>
      <w:r w:rsidRPr="005179C7">
        <w:rPr>
          <w:vertAlign w:val="superscript"/>
        </w:rPr>
        <w:t xml:space="preserve">                     подпись</w:t>
      </w:r>
    </w:p>
    <w:p w:rsidR="00DF28E9" w:rsidRPr="005179C7" w:rsidRDefault="00DF28E9" w:rsidP="00DF28E9">
      <w:pPr>
        <w:jc w:val="both"/>
      </w:pPr>
      <w:r w:rsidRPr="005179C7">
        <w:t>«___» ______________ 20    г.</w:t>
      </w:r>
    </w:p>
    <w:p w:rsidR="002E7BCB" w:rsidRDefault="00DE1292" w:rsidP="00EC6E38">
      <w:pPr>
        <w:spacing w:line="360" w:lineRule="auto"/>
        <w:jc w:val="both"/>
      </w:pPr>
      <w:r w:rsidRPr="005179C7">
        <w:t xml:space="preserve">               </w:t>
      </w:r>
    </w:p>
    <w:p w:rsidR="002E7BCB" w:rsidRDefault="002E7BCB" w:rsidP="00EC6E38">
      <w:pPr>
        <w:spacing w:line="360" w:lineRule="auto"/>
        <w:jc w:val="both"/>
      </w:pPr>
    </w:p>
    <w:p w:rsidR="002E7BCB" w:rsidRDefault="002E7BCB" w:rsidP="00EC6E38">
      <w:pPr>
        <w:spacing w:line="360" w:lineRule="auto"/>
        <w:jc w:val="both"/>
      </w:pPr>
    </w:p>
    <w:p w:rsidR="00DE1292" w:rsidRPr="005179C7" w:rsidRDefault="00DE1292" w:rsidP="00EC6E38">
      <w:pPr>
        <w:spacing w:line="360" w:lineRule="auto"/>
        <w:jc w:val="both"/>
      </w:pPr>
      <w:r w:rsidRPr="005179C7">
        <w:t xml:space="preserve">              </w:t>
      </w:r>
      <w:r w:rsidR="00C30787" w:rsidRPr="005179C7">
        <w:t xml:space="preserve">  </w:t>
      </w:r>
    </w:p>
    <w:sectPr w:rsidR="00DE1292" w:rsidRPr="005179C7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846" w:rsidRDefault="00D00846">
      <w:r>
        <w:separator/>
      </w:r>
    </w:p>
  </w:endnote>
  <w:endnote w:type="continuationSeparator" w:id="0">
    <w:p w:rsidR="00D00846" w:rsidRDefault="00D0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1D" w:rsidRDefault="00A56C1D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6C1D" w:rsidRDefault="00A56C1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1D" w:rsidRDefault="00A56C1D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4171">
      <w:rPr>
        <w:rStyle w:val="a7"/>
        <w:noProof/>
      </w:rPr>
      <w:t>2</w:t>
    </w:r>
    <w:r>
      <w:rPr>
        <w:rStyle w:val="a7"/>
      </w:rPr>
      <w:fldChar w:fldCharType="end"/>
    </w:r>
  </w:p>
  <w:p w:rsidR="00A56C1D" w:rsidRDefault="00A56C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846" w:rsidRDefault="00D00846">
      <w:r>
        <w:separator/>
      </w:r>
    </w:p>
  </w:footnote>
  <w:footnote w:type="continuationSeparator" w:id="0">
    <w:p w:rsidR="00D00846" w:rsidRDefault="00D0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577C825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5B06B6F"/>
    <w:multiLevelType w:val="hybridMultilevel"/>
    <w:tmpl w:val="C40A4468"/>
    <w:lvl w:ilvl="0" w:tplc="FFFFFFFF">
      <w:start w:val="1"/>
      <w:numFmt w:val="decimal"/>
      <w:lvlText w:val="%1."/>
      <w:lvlJc w:val="left"/>
      <w:pPr>
        <w:tabs>
          <w:tab w:val="num" w:pos="1483"/>
        </w:tabs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32B07"/>
    <w:multiLevelType w:val="hybridMultilevel"/>
    <w:tmpl w:val="22FEEE80"/>
    <w:lvl w:ilvl="0" w:tplc="0419000F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B0A84"/>
    <w:multiLevelType w:val="hybridMultilevel"/>
    <w:tmpl w:val="22E4CBCE"/>
    <w:lvl w:ilvl="0" w:tplc="F5903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A72CB2"/>
    <w:multiLevelType w:val="hybridMultilevel"/>
    <w:tmpl w:val="DAF22F0E"/>
    <w:lvl w:ilvl="0" w:tplc="D33A00A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97E5A"/>
    <w:multiLevelType w:val="hybridMultilevel"/>
    <w:tmpl w:val="117062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9">
    <w:nsid w:val="28AA45A3"/>
    <w:multiLevelType w:val="hybridMultilevel"/>
    <w:tmpl w:val="6E181220"/>
    <w:lvl w:ilvl="0" w:tplc="B090E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571DCF"/>
    <w:multiLevelType w:val="hybridMultilevel"/>
    <w:tmpl w:val="93F0CF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5B1683"/>
    <w:multiLevelType w:val="hybridMultilevel"/>
    <w:tmpl w:val="C1FC72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C776E"/>
    <w:multiLevelType w:val="hybridMultilevel"/>
    <w:tmpl w:val="0C405BAE"/>
    <w:lvl w:ilvl="0" w:tplc="C0F4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63B8E"/>
    <w:multiLevelType w:val="hybridMultilevel"/>
    <w:tmpl w:val="90FC8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073F53"/>
    <w:multiLevelType w:val="hybridMultilevel"/>
    <w:tmpl w:val="32FC4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E5AC9"/>
    <w:multiLevelType w:val="hybridMultilevel"/>
    <w:tmpl w:val="C1185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73C9F"/>
    <w:multiLevelType w:val="hybridMultilevel"/>
    <w:tmpl w:val="4D841C2E"/>
    <w:lvl w:ilvl="0" w:tplc="C0F4F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8C72E5"/>
    <w:multiLevelType w:val="hybridMultilevel"/>
    <w:tmpl w:val="2CBA5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4F4B98"/>
    <w:multiLevelType w:val="hybridMultilevel"/>
    <w:tmpl w:val="716226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AFE5C6E"/>
    <w:multiLevelType w:val="hybridMultilevel"/>
    <w:tmpl w:val="79F666A2"/>
    <w:lvl w:ilvl="0" w:tplc="E550E6DA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11F4F"/>
    <w:multiLevelType w:val="hybridMultilevel"/>
    <w:tmpl w:val="8BEAFAC8"/>
    <w:lvl w:ilvl="0" w:tplc="33A0F85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45FE3"/>
    <w:multiLevelType w:val="hybridMultilevel"/>
    <w:tmpl w:val="AF98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1544E"/>
    <w:multiLevelType w:val="hybridMultilevel"/>
    <w:tmpl w:val="2E1095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686CBC"/>
    <w:multiLevelType w:val="hybridMultilevel"/>
    <w:tmpl w:val="4A0281D6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24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6"/>
  </w:num>
  <w:num w:numId="7">
    <w:abstractNumId w:val="12"/>
  </w:num>
  <w:num w:numId="8">
    <w:abstractNumId w:val="13"/>
  </w:num>
  <w:num w:numId="9">
    <w:abstractNumId w:val="15"/>
  </w:num>
  <w:num w:numId="10">
    <w:abstractNumId w:val="4"/>
  </w:num>
  <w:num w:numId="11">
    <w:abstractNumId w:val="23"/>
  </w:num>
  <w:num w:numId="12">
    <w:abstractNumId w:val="22"/>
  </w:num>
  <w:num w:numId="13">
    <w:abstractNumId w:val="1"/>
  </w:num>
  <w:num w:numId="14">
    <w:abstractNumId w:val="10"/>
  </w:num>
  <w:num w:numId="15">
    <w:abstractNumId w:val="18"/>
  </w:num>
  <w:num w:numId="16">
    <w:abstractNumId w:val="20"/>
  </w:num>
  <w:num w:numId="17">
    <w:abstractNumId w:val="6"/>
  </w:num>
  <w:num w:numId="18">
    <w:abstractNumId w:val="19"/>
  </w:num>
  <w:num w:numId="19">
    <w:abstractNumId w:val="11"/>
  </w:num>
  <w:num w:numId="20">
    <w:abstractNumId w:val="2"/>
  </w:num>
  <w:num w:numId="21">
    <w:abstractNumId w:val="21"/>
  </w:num>
  <w:num w:numId="22">
    <w:abstractNumId w:val="7"/>
  </w:num>
  <w:num w:numId="23">
    <w:abstractNumId w:val="9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57B"/>
    <w:rsid w:val="00002B76"/>
    <w:rsid w:val="00015B89"/>
    <w:rsid w:val="000547C2"/>
    <w:rsid w:val="00081CA3"/>
    <w:rsid w:val="00084171"/>
    <w:rsid w:val="00095181"/>
    <w:rsid w:val="000B0000"/>
    <w:rsid w:val="000B05C9"/>
    <w:rsid w:val="000B1224"/>
    <w:rsid w:val="000C425A"/>
    <w:rsid w:val="00164941"/>
    <w:rsid w:val="001A60B2"/>
    <w:rsid w:val="001E5B14"/>
    <w:rsid w:val="0024624D"/>
    <w:rsid w:val="00262DD9"/>
    <w:rsid w:val="00273D51"/>
    <w:rsid w:val="0029615B"/>
    <w:rsid w:val="00297AA2"/>
    <w:rsid w:val="002D6493"/>
    <w:rsid w:val="002E7BCB"/>
    <w:rsid w:val="00315A31"/>
    <w:rsid w:val="00345CA5"/>
    <w:rsid w:val="00366401"/>
    <w:rsid w:val="00374ED0"/>
    <w:rsid w:val="0039021C"/>
    <w:rsid w:val="003C6838"/>
    <w:rsid w:val="00406392"/>
    <w:rsid w:val="004067B9"/>
    <w:rsid w:val="00425837"/>
    <w:rsid w:val="004261F4"/>
    <w:rsid w:val="004335AD"/>
    <w:rsid w:val="00450F11"/>
    <w:rsid w:val="005179C7"/>
    <w:rsid w:val="00540FF9"/>
    <w:rsid w:val="00554AF8"/>
    <w:rsid w:val="005D357B"/>
    <w:rsid w:val="005F42F8"/>
    <w:rsid w:val="006126A8"/>
    <w:rsid w:val="00622226"/>
    <w:rsid w:val="00647E4B"/>
    <w:rsid w:val="0068158F"/>
    <w:rsid w:val="006B3301"/>
    <w:rsid w:val="006D2D37"/>
    <w:rsid w:val="006D3D0F"/>
    <w:rsid w:val="006E1499"/>
    <w:rsid w:val="006E59DC"/>
    <w:rsid w:val="007657F6"/>
    <w:rsid w:val="007726B9"/>
    <w:rsid w:val="00796AF7"/>
    <w:rsid w:val="00803A7D"/>
    <w:rsid w:val="00816A02"/>
    <w:rsid w:val="00832A6F"/>
    <w:rsid w:val="008366E3"/>
    <w:rsid w:val="008551C7"/>
    <w:rsid w:val="00865F54"/>
    <w:rsid w:val="0088064C"/>
    <w:rsid w:val="0088741D"/>
    <w:rsid w:val="008B64A7"/>
    <w:rsid w:val="008E491D"/>
    <w:rsid w:val="00900C26"/>
    <w:rsid w:val="00924B8E"/>
    <w:rsid w:val="00976A65"/>
    <w:rsid w:val="009917D0"/>
    <w:rsid w:val="009C4D65"/>
    <w:rsid w:val="009D7559"/>
    <w:rsid w:val="009E169B"/>
    <w:rsid w:val="009E21A8"/>
    <w:rsid w:val="009E5F14"/>
    <w:rsid w:val="009F0C1C"/>
    <w:rsid w:val="00A2202E"/>
    <w:rsid w:val="00A316A8"/>
    <w:rsid w:val="00A44EC1"/>
    <w:rsid w:val="00A522FD"/>
    <w:rsid w:val="00A56C1D"/>
    <w:rsid w:val="00A5708C"/>
    <w:rsid w:val="00A903A8"/>
    <w:rsid w:val="00A92354"/>
    <w:rsid w:val="00A934AA"/>
    <w:rsid w:val="00AA11A8"/>
    <w:rsid w:val="00AA37B0"/>
    <w:rsid w:val="00AB52D5"/>
    <w:rsid w:val="00AF1E2E"/>
    <w:rsid w:val="00B03873"/>
    <w:rsid w:val="00B05E71"/>
    <w:rsid w:val="00B54074"/>
    <w:rsid w:val="00B94072"/>
    <w:rsid w:val="00BA388F"/>
    <w:rsid w:val="00BB080E"/>
    <w:rsid w:val="00BD41CB"/>
    <w:rsid w:val="00BD75E1"/>
    <w:rsid w:val="00BF3E98"/>
    <w:rsid w:val="00C16C4D"/>
    <w:rsid w:val="00C16E51"/>
    <w:rsid w:val="00C30787"/>
    <w:rsid w:val="00C96A1F"/>
    <w:rsid w:val="00CD2DFC"/>
    <w:rsid w:val="00CE7A53"/>
    <w:rsid w:val="00D00846"/>
    <w:rsid w:val="00D10290"/>
    <w:rsid w:val="00D14627"/>
    <w:rsid w:val="00D41BFD"/>
    <w:rsid w:val="00D73BEC"/>
    <w:rsid w:val="00DD24F0"/>
    <w:rsid w:val="00DE1292"/>
    <w:rsid w:val="00DF28E9"/>
    <w:rsid w:val="00E20ECB"/>
    <w:rsid w:val="00EC05A6"/>
    <w:rsid w:val="00EC6E38"/>
    <w:rsid w:val="00EE75F3"/>
    <w:rsid w:val="00F30E3D"/>
    <w:rsid w:val="00F7081C"/>
    <w:rsid w:val="00F975CC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qFormat/>
    <w:rsid w:val="000B12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16E51"/>
    <w:pPr>
      <w:keepNext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16E51"/>
    <w:pPr>
      <w:spacing w:before="240" w:after="60"/>
      <w:ind w:firstLine="720"/>
      <w:jc w:val="both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C16E51"/>
    <w:pPr>
      <w:spacing w:before="240" w:after="60"/>
      <w:ind w:firstLine="720"/>
      <w:jc w:val="both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1292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rsid w:val="00832A6F"/>
    <w:rPr>
      <w:sz w:val="28"/>
    </w:rPr>
  </w:style>
  <w:style w:type="paragraph" w:styleId="a5">
    <w:name w:val="Body Text Indent"/>
    <w:basedOn w:val="a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customStyle="1" w:styleId="3">
    <w:name w:val="Знак Знак3 Знак Знак Знак Знак Знак Знак Знак Знак Знак Знак"/>
    <w:basedOn w:val="a"/>
    <w:rsid w:val="008E491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nhideWhenUsed/>
    <w:rsid w:val="000B1224"/>
    <w:pPr>
      <w:spacing w:before="100" w:beforeAutospacing="1" w:after="100" w:afterAutospacing="1"/>
    </w:pPr>
  </w:style>
  <w:style w:type="paragraph" w:customStyle="1" w:styleId="Default">
    <w:name w:val="Default"/>
    <w:rsid w:val="00DF28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Title"/>
    <w:basedOn w:val="a"/>
    <w:link w:val="af0"/>
    <w:qFormat/>
    <w:rsid w:val="00C16E51"/>
    <w:pPr>
      <w:jc w:val="center"/>
    </w:pPr>
    <w:rPr>
      <w:b/>
      <w:i/>
      <w:caps/>
      <w:sz w:val="40"/>
      <w:szCs w:val="20"/>
    </w:rPr>
  </w:style>
  <w:style w:type="character" w:customStyle="1" w:styleId="af0">
    <w:name w:val="Название Знак"/>
    <w:link w:val="af"/>
    <w:locked/>
    <w:rsid w:val="00C16E51"/>
    <w:rPr>
      <w:b/>
      <w:i/>
      <w:caps/>
      <w:sz w:val="40"/>
      <w:lang w:val="ru-RU" w:eastAsia="ru-RU" w:bidi="ar-SA"/>
    </w:rPr>
  </w:style>
  <w:style w:type="paragraph" w:styleId="30">
    <w:name w:val="Body Text Indent 3"/>
    <w:basedOn w:val="a"/>
    <w:link w:val="31"/>
    <w:rsid w:val="00C16E51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095181"/>
    <w:rPr>
      <w:sz w:val="16"/>
      <w:szCs w:val="16"/>
    </w:rPr>
  </w:style>
  <w:style w:type="character" w:customStyle="1" w:styleId="11">
    <w:name w:val="Основной текст + 11"/>
    <w:aliases w:val="5 pt8,Полужирный1"/>
    <w:rsid w:val="00C16E5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80">
    <w:name w:val="Основной текст + Полужирный8"/>
    <w:rsid w:val="00C16E51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7">
    <w:name w:val="Основной текст + Полужирный7"/>
    <w:rsid w:val="00C16E51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32">
    <w:name w:val="Основной текст + Полужирный3"/>
    <w:aliases w:val="Курсив3"/>
    <w:rsid w:val="00C16E51"/>
    <w:rPr>
      <w:rFonts w:ascii="Times New Roman" w:hAnsi="Times New Roman" w:cs="Times New Roman"/>
      <w:b/>
      <w:bCs/>
      <w:i/>
      <w:iCs/>
      <w:spacing w:val="0"/>
      <w:sz w:val="21"/>
      <w:szCs w:val="21"/>
      <w:lang w:bidi="ar-SA"/>
    </w:rPr>
  </w:style>
  <w:style w:type="character" w:styleId="af1">
    <w:name w:val="Strong"/>
    <w:qFormat/>
    <w:rsid w:val="00C16E51"/>
    <w:rPr>
      <w:b/>
      <w:bCs/>
    </w:rPr>
  </w:style>
  <w:style w:type="paragraph" w:customStyle="1" w:styleId="33">
    <w:name w:val="Знак Знак3 Знак Знак Знак Знак Знак Знак Знак Знак Знак Знак"/>
    <w:basedOn w:val="a"/>
    <w:rsid w:val="00B0387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9E5F14"/>
    <w:pPr>
      <w:widowControl w:val="0"/>
      <w:autoSpaceDE w:val="0"/>
      <w:autoSpaceDN w:val="0"/>
      <w:adjustRightInd w:val="0"/>
      <w:spacing w:line="168" w:lineRule="exact"/>
      <w:ind w:firstLine="336"/>
      <w:jc w:val="both"/>
    </w:pPr>
    <w:rPr>
      <w:rFonts w:ascii="Consolas" w:hAnsi="Consolas"/>
    </w:rPr>
  </w:style>
  <w:style w:type="paragraph" w:customStyle="1" w:styleId="10">
    <w:name w:val="1"/>
    <w:basedOn w:val="a"/>
    <w:rsid w:val="00A2202E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Основной текст + Курсив2"/>
    <w:rsid w:val="009C4D65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70">
    <w:name w:val="Основной текст (7)"/>
    <w:rsid w:val="00A56C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Заголовок №5"/>
    <w:rsid w:val="00A56C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Заголовок №11"/>
    <w:rsid w:val="00A56C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70pt">
    <w:name w:val="Основной текст (17) + Интервал 0 pt"/>
    <w:rsid w:val="00A56C1D"/>
    <w:rPr>
      <w:rFonts w:ascii="Times New Roman" w:eastAsia="Times New Roman" w:hAnsi="Times New Roman" w:cs="Times New Roman"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character" w:customStyle="1" w:styleId="170pt0">
    <w:name w:val="Основной текст (17) + Малые прописные;Интервал 0 pt"/>
    <w:rsid w:val="00A56C1D"/>
    <w:rPr>
      <w:rFonts w:ascii="Times New Roman" w:eastAsia="Times New Roman" w:hAnsi="Times New Roman" w:cs="Times New Roman"/>
      <w:smallCaps/>
      <w:color w:val="000000"/>
      <w:spacing w:val="-1"/>
      <w:w w:val="100"/>
      <w:position w:val="0"/>
      <w:shd w:val="clear" w:color="auto" w:fill="FFFFFF"/>
      <w:lang w:val="ru-RU" w:eastAsia="ru-RU" w:bidi="ru-RU"/>
    </w:rPr>
  </w:style>
  <w:style w:type="character" w:customStyle="1" w:styleId="34">
    <w:name w:val="Заголовок №3"/>
    <w:rsid w:val="007657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Заголовок №6"/>
    <w:rsid w:val="007657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0">
    <w:name w:val="Заголовок №10"/>
    <w:rsid w:val="007657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Заголовок №11 (2)"/>
    <w:rsid w:val="007657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2">
    <w:name w:val="Заголовок №12 (2)"/>
    <w:rsid w:val="007657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0pt">
    <w:name w:val="Основной текст (19) + Интервал 0 pt"/>
    <w:rsid w:val="007657F6"/>
    <w:rPr>
      <w:rFonts w:ascii="Franklin Gothic Heavy" w:eastAsia="Franklin Gothic Heavy" w:hAnsi="Franklin Gothic Heavy" w:cs="Franklin Gothic Heavy"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90pt0">
    <w:name w:val="Основной текст (19) + Малые прописные;Интервал 0 pt"/>
    <w:rsid w:val="007657F6"/>
    <w:rPr>
      <w:rFonts w:ascii="Franklin Gothic Heavy" w:eastAsia="Franklin Gothic Heavy" w:hAnsi="Franklin Gothic Heavy" w:cs="Franklin Gothic Heavy"/>
      <w:smallCaps/>
      <w:color w:val="000000"/>
      <w:spacing w:val="4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40pt">
    <w:name w:val="Заголовок №12 (4) + Интервал 0 pt"/>
    <w:rsid w:val="007657F6"/>
    <w:rPr>
      <w:rFonts w:ascii="Franklin Gothic Heavy" w:eastAsia="Franklin Gothic Heavy" w:hAnsi="Franklin Gothic Heavy" w:cs="Franklin Gothic Heavy"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60pt">
    <w:name w:val="Заголовок №26 + Интервал 0 pt"/>
    <w:rsid w:val="007657F6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zabgu.ru/files/html_document/pdf_files/fixed/Normativny'e_dokumenty'/MI__01-03-2023_Obshhie_trebovaniya_k_postroeniyu_i_oformleniyu_uchebnoj_tekstovoj_dokumentaci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21505</CharactersWithSpaces>
  <SharedDoc>false</SharedDoc>
  <HLinks>
    <vt:vector size="66" baseType="variant">
      <vt:variant>
        <vt:i4>983071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983139</vt:i4>
      </vt:variant>
      <vt:variant>
        <vt:i4>27</vt:i4>
      </vt:variant>
      <vt:variant>
        <vt:i4>0</vt:i4>
      </vt:variant>
      <vt:variant>
        <vt:i4>5</vt:i4>
      </vt:variant>
      <vt:variant>
        <vt:lpwstr>http://www.biblioclub.ru/author.php?action=book&amp;auth_id=12971</vt:lpwstr>
      </vt:variant>
      <vt:variant>
        <vt:lpwstr/>
      </vt:variant>
      <vt:variant>
        <vt:i4>4587530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21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12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983071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</vt:lpwstr>
      </vt:variant>
      <vt:variant>
        <vt:lpwstr/>
      </vt:variant>
      <vt:variant>
        <vt:i4>8126573</vt:i4>
      </vt:variant>
      <vt:variant>
        <vt:i4>3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http://elibrary.ru/item.asp?id=15213976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dc:description/>
  <cp:lastModifiedBy>Петухова</cp:lastModifiedBy>
  <cp:revision>5</cp:revision>
  <cp:lastPrinted>2015-09-28T06:31:00Z</cp:lastPrinted>
  <dcterms:created xsi:type="dcterms:W3CDTF">2023-09-14T12:48:00Z</dcterms:created>
  <dcterms:modified xsi:type="dcterms:W3CDTF">2023-09-15T00:58:00Z</dcterms:modified>
</cp:coreProperties>
</file>