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60" w:rsidRPr="00D85457" w:rsidRDefault="00CC3F60" w:rsidP="00CC3F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D8545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3F60" w:rsidRPr="00D85457" w:rsidRDefault="00CC3F60" w:rsidP="00CC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C3F60" w:rsidRPr="00D85457" w:rsidRDefault="00CC3F60" w:rsidP="00CC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CC3F60" w:rsidRPr="00D85457" w:rsidRDefault="00CC3F60" w:rsidP="00CC3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CC3F60" w:rsidRPr="00D85457" w:rsidRDefault="00CC3F60" w:rsidP="00CC3F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D85457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D85457">
        <w:rPr>
          <w:rFonts w:ascii="Times New Roman" w:hAnsi="Times New Roman" w:cs="Times New Roman"/>
          <w:sz w:val="28"/>
          <w:szCs w:val="28"/>
        </w:rPr>
        <w:t>»)</w:t>
      </w:r>
    </w:p>
    <w:p w:rsidR="00CC3F60" w:rsidRPr="00D85457" w:rsidRDefault="00CC3F60" w:rsidP="00CC3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F60" w:rsidRPr="00D85457" w:rsidRDefault="00CC3F60" w:rsidP="00CC3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«Энергетический»</w:t>
      </w:r>
    </w:p>
    <w:p w:rsidR="00CC3F60" w:rsidRDefault="00CC3F60" w:rsidP="00CC3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«Математики и черчения»</w:t>
      </w:r>
    </w:p>
    <w:p w:rsidR="00CC3F60" w:rsidRPr="00AC35BE" w:rsidRDefault="00CC3F60" w:rsidP="00CC3F6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C3F60" w:rsidRPr="00AC35BE" w:rsidRDefault="00CC3F60" w:rsidP="00CC3F60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C35BE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CC3F60" w:rsidRPr="00AC35BE" w:rsidRDefault="00CC3F60" w:rsidP="00CC3F6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5BE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C3F60" w:rsidRPr="00AC35BE" w:rsidRDefault="00CC3F60" w:rsidP="00CC3F60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35BE"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CC3F60" w:rsidRDefault="00CC3F60" w:rsidP="00CC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</w:t>
      </w:r>
      <w:r w:rsidR="00A56E5A">
        <w:rPr>
          <w:rFonts w:ascii="Times New Roman" w:hAnsi="Times New Roman" w:cs="Times New Roman"/>
          <w:sz w:val="28"/>
          <w:szCs w:val="28"/>
        </w:rPr>
        <w:t>не «Начертательная геометрия. И</w:t>
      </w:r>
      <w:r>
        <w:rPr>
          <w:rFonts w:ascii="Times New Roman" w:hAnsi="Times New Roman" w:cs="Times New Roman"/>
          <w:sz w:val="28"/>
          <w:szCs w:val="28"/>
        </w:rPr>
        <w:t>нженерная</w:t>
      </w:r>
      <w:r w:rsidR="00A56E5A">
        <w:rPr>
          <w:rFonts w:ascii="Times New Roman" w:hAnsi="Times New Roman" w:cs="Times New Roman"/>
          <w:sz w:val="28"/>
          <w:szCs w:val="28"/>
        </w:rPr>
        <w:t xml:space="preserve"> и компьютерная</w:t>
      </w:r>
      <w:r>
        <w:rPr>
          <w:rFonts w:ascii="Times New Roman" w:hAnsi="Times New Roman" w:cs="Times New Roman"/>
          <w:sz w:val="28"/>
          <w:szCs w:val="28"/>
        </w:rPr>
        <w:t xml:space="preserve"> графика</w:t>
      </w:r>
      <w:r w:rsidRPr="00AC35BE">
        <w:rPr>
          <w:rFonts w:ascii="Times New Roman" w:hAnsi="Times New Roman" w:cs="Times New Roman"/>
          <w:sz w:val="28"/>
          <w:szCs w:val="28"/>
        </w:rPr>
        <w:t>»</w:t>
      </w:r>
    </w:p>
    <w:p w:rsidR="00CC3F60" w:rsidRPr="00AC35BE" w:rsidRDefault="00CC3F60" w:rsidP="00CC3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3F60" w:rsidRPr="00D85457" w:rsidRDefault="00CC3F60" w:rsidP="00CC3F6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C3F60" w:rsidRPr="00D85457" w:rsidRDefault="00CC3F60" w:rsidP="00CC3F6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для направле</w:t>
      </w:r>
      <w:r>
        <w:rPr>
          <w:rFonts w:ascii="Times New Roman" w:hAnsi="Times New Roman" w:cs="Times New Roman"/>
          <w:sz w:val="28"/>
          <w:szCs w:val="28"/>
        </w:rPr>
        <w:t>ния под</w:t>
      </w:r>
      <w:r w:rsidR="00A56E5A">
        <w:rPr>
          <w:rFonts w:ascii="Times New Roman" w:hAnsi="Times New Roman" w:cs="Times New Roman"/>
          <w:sz w:val="28"/>
          <w:szCs w:val="28"/>
        </w:rPr>
        <w:t>готовки (специальности) 21.05.00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A56E5A">
        <w:rPr>
          <w:rFonts w:ascii="Times New Roman" w:hAnsi="Times New Roman" w:cs="Times New Roman"/>
          <w:sz w:val="28"/>
          <w:szCs w:val="28"/>
        </w:rPr>
        <w:t xml:space="preserve">Прикладная геология. </w:t>
      </w:r>
      <w:r>
        <w:rPr>
          <w:rFonts w:ascii="Times New Roman" w:hAnsi="Times New Roman" w:cs="Times New Roman"/>
          <w:sz w:val="28"/>
          <w:szCs w:val="28"/>
        </w:rPr>
        <w:t>Горное дело</w:t>
      </w:r>
      <w:r w:rsidR="00A56E5A">
        <w:rPr>
          <w:rFonts w:ascii="Times New Roman" w:hAnsi="Times New Roman" w:cs="Times New Roman"/>
          <w:sz w:val="28"/>
          <w:szCs w:val="28"/>
        </w:rPr>
        <w:t>. Нефтегазовое дело и геодезия»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ОП – «Обогащение полезных ископаемых»</w:t>
      </w:r>
    </w:p>
    <w:p w:rsidR="00CC3F60" w:rsidRPr="00D55528" w:rsidRDefault="00CC3F60" w:rsidP="00CC3F6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5457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CC3F60" w:rsidRPr="00D85457" w:rsidRDefault="00CC3F60" w:rsidP="00CC3F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Общая трудо</w:t>
      </w:r>
      <w:r w:rsidR="00A56E5A">
        <w:rPr>
          <w:rFonts w:ascii="Times New Roman" w:hAnsi="Times New Roman" w:cs="Times New Roman"/>
          <w:sz w:val="28"/>
          <w:szCs w:val="28"/>
        </w:rPr>
        <w:t>емкость дисциплины (модуля) – 5</w:t>
      </w:r>
      <w:r w:rsidRPr="00D85457"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:rsidR="00CC3F60" w:rsidRPr="00D85457" w:rsidRDefault="00CC3F60" w:rsidP="00CC3F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Форма текущего контроля в семестре</w:t>
      </w:r>
      <w:r>
        <w:rPr>
          <w:rFonts w:ascii="Times New Roman" w:hAnsi="Times New Roman" w:cs="Times New Roman"/>
          <w:sz w:val="28"/>
          <w:szCs w:val="28"/>
        </w:rPr>
        <w:t xml:space="preserve"> – контрольная работа.</w:t>
      </w:r>
    </w:p>
    <w:p w:rsidR="00CC3F60" w:rsidRDefault="00CC3F60" w:rsidP="00CC3F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Курсовая работа (к</w:t>
      </w:r>
      <w:r>
        <w:rPr>
          <w:rFonts w:ascii="Times New Roman" w:hAnsi="Times New Roman" w:cs="Times New Roman"/>
          <w:sz w:val="28"/>
          <w:szCs w:val="28"/>
        </w:rPr>
        <w:t xml:space="preserve">урсовой проект) (КР, КП) – </w:t>
      </w:r>
      <w:r w:rsidRPr="00D85457">
        <w:rPr>
          <w:rFonts w:ascii="Times New Roman" w:hAnsi="Times New Roman" w:cs="Times New Roman"/>
          <w:sz w:val="28"/>
          <w:szCs w:val="28"/>
        </w:rPr>
        <w:t>нет.</w:t>
      </w:r>
    </w:p>
    <w:p w:rsidR="00CC3F60" w:rsidRDefault="00CC3F60" w:rsidP="00CC3F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Форма промежуточного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F60" w:rsidRPr="00D85457" w:rsidRDefault="00CC3F60" w:rsidP="00CC3F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85457">
        <w:rPr>
          <w:rFonts w:ascii="Times New Roman" w:hAnsi="Times New Roman" w:cs="Times New Roman"/>
          <w:sz w:val="28"/>
          <w:szCs w:val="28"/>
        </w:rPr>
        <w:t>семестре –</w:t>
      </w:r>
      <w:r>
        <w:rPr>
          <w:rFonts w:ascii="Times New Roman" w:hAnsi="Times New Roman" w:cs="Times New Roman"/>
          <w:sz w:val="28"/>
          <w:szCs w:val="28"/>
        </w:rPr>
        <w:t>зачёт; во 2 семестре- экзамен.</w:t>
      </w:r>
    </w:p>
    <w:p w:rsidR="00CC3F60" w:rsidRDefault="00CC3F60" w:rsidP="00CC3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Default="00CC3F60" w:rsidP="00CC3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Default="00CC3F60" w:rsidP="00CC3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Default="00CC3F60" w:rsidP="00CC3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Default="00CC3F60" w:rsidP="00CC3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Default="00CC3F60" w:rsidP="00CC3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Default="00CC3F60" w:rsidP="00CC3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Default="00CC3F60" w:rsidP="00CC3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Default="00CC3F60" w:rsidP="00CC3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Default="00CC3F60" w:rsidP="00CC3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Default="00CC3F60" w:rsidP="00CC3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Default="00CC3F60" w:rsidP="00CC3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Pr="00AC35BE" w:rsidRDefault="00CC3F60" w:rsidP="00CC3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BE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CC3F60" w:rsidRPr="00AC35BE" w:rsidRDefault="00CC3F60" w:rsidP="00CC3F60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– «Начертательная геометрия», 1 семестр:</w:t>
      </w:r>
    </w:p>
    <w:p w:rsidR="00CC3F60" w:rsidRDefault="00CC3F60" w:rsidP="00CC3F60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начертательная геометрия. Методы проецирования. Задание точки на комплексном чертеже Монжа. Линии на эпюре Монжа: пространственные, кривые и плоские. Классификация прямых. Поверхности вращения. Линейчатые поверхности. Торсы.  Плоскость. Способы задания. Классификация плоскостей. Главные линии плоскости. Изображение точек и прямых на плоскости. Пересечение геометрических образов: частный и общий алгоритмы.</w:t>
      </w:r>
    </w:p>
    <w:p w:rsidR="00CC3F60" w:rsidRPr="00AC35BE" w:rsidRDefault="00CC3F60" w:rsidP="00CC3F60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– «Инженерная </w:t>
      </w:r>
      <w:r w:rsidR="00A56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компьютерная </w:t>
      </w:r>
      <w:bookmarkStart w:id="0" w:name="_GoBack"/>
      <w:bookmarkEnd w:id="0"/>
      <w:r w:rsidRPr="00AC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графика», 1 семестр:</w:t>
      </w:r>
    </w:p>
    <w:p w:rsidR="00CC3F60" w:rsidRPr="00AC35BE" w:rsidRDefault="00CC3F60" w:rsidP="00CC3F60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Конструкторская документация. Оформление чертежей: ГОСТ 2.301-68 «Форматы». ГОСТ 2.302-68 «Масштабы». ГОСТ 2.303-68 «Линии чертежа». </w:t>
      </w:r>
      <w:r w:rsidRPr="00AC35BE">
        <w:rPr>
          <w:sz w:val="28"/>
          <w:szCs w:val="28"/>
        </w:rPr>
        <w:t xml:space="preserve">ГОСТ 2.304-81 </w:t>
      </w:r>
      <w:r w:rsidRPr="00AC35BE">
        <w:rPr>
          <w:rFonts w:ascii="Times New Roman" w:hAnsi="Times New Roman" w:cs="Times New Roman"/>
          <w:sz w:val="28"/>
          <w:szCs w:val="28"/>
        </w:rPr>
        <w:t>«Шрифты чертежа».</w:t>
      </w:r>
    </w:p>
    <w:p w:rsidR="00CC3F60" w:rsidRPr="00AC35BE" w:rsidRDefault="00CC3F60" w:rsidP="00CC3F60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Проекционное черчение: ГОСТ 2.305-2008 «Изображения». Виды: основные, дополнительные, местные. Разрезы: простые, сложные, местные. </w:t>
      </w:r>
    </w:p>
    <w:p w:rsidR="00CC3F60" w:rsidRPr="00AC35BE" w:rsidRDefault="00CC3F60" w:rsidP="00CC3F60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2.307-2011 «Нанесение размеров».</w:t>
      </w:r>
    </w:p>
    <w:p w:rsidR="00CC3F60" w:rsidRPr="00AC35BE" w:rsidRDefault="00CC3F60" w:rsidP="00CC3F60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2.317-2011 «Аксонометрические проекции»: Прямоугольная изометрия.</w:t>
      </w:r>
    </w:p>
    <w:p w:rsidR="00CC3F60" w:rsidRPr="009D1F20" w:rsidRDefault="00CC3F60" w:rsidP="00CC3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20">
        <w:rPr>
          <w:rFonts w:ascii="Times New Roman" w:hAnsi="Times New Roman" w:cs="Times New Roman"/>
          <w:b/>
          <w:sz w:val="28"/>
          <w:szCs w:val="28"/>
        </w:rPr>
        <w:t>Семестр 1</w:t>
      </w:r>
    </w:p>
    <w:p w:rsidR="00CC3F60" w:rsidRPr="009D1F20" w:rsidRDefault="00CC3F60" w:rsidP="00CC3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20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CC3F60" w:rsidRPr="009D1F20" w:rsidRDefault="00CC3F60" w:rsidP="00CC3F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1F2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онтрольная работа № 1 (часть 1</w:t>
      </w:r>
      <w:r w:rsidRPr="009D1F20">
        <w:rPr>
          <w:rFonts w:ascii="Times New Roman" w:hAnsi="Times New Roman" w:cs="Times New Roman"/>
          <w:b/>
          <w:sz w:val="28"/>
          <w:szCs w:val="28"/>
        </w:rPr>
        <w:t>):</w:t>
      </w:r>
    </w:p>
    <w:p w:rsidR="00CC3F60" w:rsidRPr="009D1F20" w:rsidRDefault="00CC3F60" w:rsidP="00CC3F60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9D1F20">
        <w:rPr>
          <w:rFonts w:ascii="Times New Roman" w:hAnsi="Times New Roman" w:cs="Times New Roman"/>
          <w:sz w:val="28"/>
          <w:szCs w:val="28"/>
        </w:rPr>
        <w:t>Контрольная работы выполняется в виде РГР (расчётно-графическое задание) – самостоятельная работа студента по индивидуальному заданию.</w:t>
      </w:r>
      <w:r w:rsidRPr="009D1F20">
        <w:rPr>
          <w:rFonts w:ascii="Times New Roman" w:hAnsi="Times New Roman" w:cs="Times New Roman"/>
          <w:sz w:val="24"/>
          <w:szCs w:val="24"/>
        </w:rPr>
        <w:t xml:space="preserve"> </w:t>
      </w:r>
      <w:r w:rsidRPr="009D1F20">
        <w:rPr>
          <w:rFonts w:ascii="Times New Roman" w:hAnsi="Times New Roman" w:cs="Times New Roman"/>
          <w:sz w:val="28"/>
          <w:szCs w:val="28"/>
        </w:rPr>
        <w:t>Работа может быть выполнена как в «ручном», так и в «машинном» варианте в графическом редакторе «Компас – график».</w:t>
      </w:r>
    </w:p>
    <w:p w:rsidR="00CC3F60" w:rsidRPr="009D1F20" w:rsidRDefault="00CC3F60" w:rsidP="00CC3F60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контрольной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берут у методиста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(ауд.  03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-304) или на сайте </w:t>
      </w:r>
      <w:proofErr w:type="spellStart"/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«Заочное обучение». Номер варианта определяется как сумма двух последних чисел номера зачётной книжки.</w:t>
      </w:r>
    </w:p>
    <w:p w:rsidR="00CC3F60" w:rsidRPr="009D1F20" w:rsidRDefault="00CC3F60" w:rsidP="00CC3F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выполняют контрольную работу с последующей защитой.</w:t>
      </w:r>
    </w:p>
    <w:p w:rsidR="00CC3F60" w:rsidRDefault="00CC3F60" w:rsidP="00CC3F60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9D1F20">
        <w:rPr>
          <w:rFonts w:ascii="Times New Roman" w:hAnsi="Times New Roman" w:cs="Times New Roman"/>
          <w:sz w:val="28"/>
          <w:szCs w:val="28"/>
        </w:rPr>
        <w:t xml:space="preserve"> Итоговым контролем зн</w:t>
      </w:r>
      <w:r>
        <w:rPr>
          <w:rFonts w:ascii="Times New Roman" w:hAnsi="Times New Roman" w:cs="Times New Roman"/>
          <w:sz w:val="28"/>
          <w:szCs w:val="28"/>
        </w:rPr>
        <w:t>аний является письменный зачёт</w:t>
      </w:r>
      <w:r w:rsidRPr="009D1F20">
        <w:rPr>
          <w:rFonts w:ascii="Times New Roman" w:hAnsi="Times New Roman" w:cs="Times New Roman"/>
          <w:sz w:val="28"/>
          <w:szCs w:val="28"/>
        </w:rPr>
        <w:t>, который студент сдает в зим</w:t>
      </w:r>
      <w:r>
        <w:rPr>
          <w:rFonts w:ascii="Times New Roman" w:hAnsi="Times New Roman" w:cs="Times New Roman"/>
          <w:sz w:val="28"/>
          <w:szCs w:val="28"/>
        </w:rPr>
        <w:t xml:space="preserve">нюю сессию.  </w:t>
      </w:r>
    </w:p>
    <w:p w:rsidR="00CC3F60" w:rsidRPr="009D1F20" w:rsidRDefault="00CC3F60" w:rsidP="00CC3F60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Допуском к зачёту</w:t>
      </w:r>
      <w:r w:rsidRPr="009D1F20">
        <w:rPr>
          <w:rFonts w:ascii="Times New Roman" w:hAnsi="Times New Roman" w:cs="Times New Roman"/>
          <w:sz w:val="28"/>
          <w:szCs w:val="28"/>
        </w:rPr>
        <w:t xml:space="preserve"> является зачтенная контрольная работа и выполнение тестов 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в письменной форме по темам курса. Темы: «Виды», «Разрезы». Тест-билет содержит 10 вопросов, каждый вопрос 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оценивается в 0,5 балла. Тесты на темы: «Точка», «Прямая», «Плоскость». Билеты состоят из 5 вопросов по 1 баллу.</w:t>
      </w:r>
    </w:p>
    <w:p w:rsidR="00CC3F60" w:rsidRPr="009D1F20" w:rsidRDefault="00CC3F60" w:rsidP="00CC3F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60" w:rsidRPr="009D1F20" w:rsidRDefault="00CC3F60" w:rsidP="00CC3F6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контрольной работы в 1 семестре:</w:t>
      </w:r>
    </w:p>
    <w:p w:rsidR="00CC3F60" w:rsidRPr="009D1F20" w:rsidRDefault="00CC3F60" w:rsidP="00CC3F60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№ 1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Построение 3-х видов по заданному наглядному изображению, ф.А3.</w:t>
      </w:r>
    </w:p>
    <w:p w:rsidR="00CC3F60" w:rsidRDefault="00CC3F60" w:rsidP="00CC3F60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№ 2, 3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Построение 3 вида по двум заданным, выполнение необходимых разрезов. Построение наглядного изображения с вырезом, ф.А3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F60" w:rsidRPr="009D1F20" w:rsidRDefault="00CC3F60" w:rsidP="00CC3F60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60" w:rsidRPr="009D1F20" w:rsidRDefault="00CC3F60" w:rsidP="00CC3F60">
      <w:pPr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заданий:</w:t>
      </w:r>
    </w:p>
    <w:p w:rsidR="00CC3F60" w:rsidRPr="009D1F20" w:rsidRDefault="00CC3F60" w:rsidP="00CC3F60">
      <w:pPr>
        <w:spacing w:after="0" w:line="276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работы выполняются на форматах А3 оформленных рамкой чертежа и штампом «Основная надпись» по форме №1 ГОСТ 2.106-2006. Ориентация формата – горизонтально. В маркировке чертежа указывается учебное заведение, номер контрольной работы, номер варианта, номер листа в контрольной работе, наименование изучаемого 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(например,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10 01 ЧП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01 – контрольная работа №1; 10 – вариант № 10; 01 –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рвый лист контрольной работы; ЧП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Проекционное черчение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CC3F60" w:rsidRPr="009D1F20" w:rsidRDefault="00CC3F60" w:rsidP="00CC3F60">
      <w:pPr>
        <w:spacing w:after="0"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выполняются и оформляются согласно ГОСТам ЕСКД: ГОСТ 2.301-68 «Форматы», ГОСТ 2.302-68 «Масштабы», ГОСТ 2.303-68 «Линии», ГОСТ 2.304-81 «Шрифты чертежа», ГОСТ 2.305-2008 «Изображения», ГОСТ 2.317-2011 «Аксонометрические проекции», ГОСТ 2.307-2011 «Нанесение размеров».</w:t>
      </w:r>
    </w:p>
    <w:p w:rsidR="00CC3F60" w:rsidRPr="009D1F20" w:rsidRDefault="00CC3F60" w:rsidP="00CC3F60">
      <w:pPr>
        <w:spacing w:after="0" w:line="256" w:lineRule="auto"/>
        <w:ind w:left="-426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контрольной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к тестированию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использовать</w:t>
      </w:r>
      <w:r w:rsidRPr="009D1F20">
        <w:rPr>
          <w:sz w:val="28"/>
          <w:szCs w:val="28"/>
        </w:rPr>
        <w:t xml:space="preserve"> </w:t>
      </w:r>
      <w:r w:rsidRPr="009D1F20">
        <w:rPr>
          <w:rFonts w:ascii="Times New Roman" w:hAnsi="Times New Roman" w:cs="Times New Roman"/>
          <w:sz w:val="28"/>
          <w:szCs w:val="28"/>
        </w:rPr>
        <w:t xml:space="preserve">учебные пособия для студентов-заочников: </w:t>
      </w:r>
    </w:p>
    <w:p w:rsidR="00CC3F60" w:rsidRPr="009D1F20" w:rsidRDefault="00CC3F60" w:rsidP="00CC3F60">
      <w:pPr>
        <w:spacing w:after="0" w:line="256" w:lineRule="auto"/>
        <w:ind w:left="-426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Начертательная геометрия для студентов заочников: учеб. пособие / Матвеева Наталья Николаевна. – Чита: </w:t>
      </w:r>
      <w:proofErr w:type="spellStart"/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130 с.</w:t>
      </w:r>
      <w:r w:rsidRPr="009D1F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F60" w:rsidRPr="009D1F20" w:rsidRDefault="00CC3F60" w:rsidP="00CC3F60">
      <w:pPr>
        <w:spacing w:after="0" w:line="256" w:lineRule="auto"/>
        <w:ind w:left="-426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Инженерная графика для студентов заочников: учеб. пособие / Матвеева Наталья Николаевна. – Чита: </w:t>
      </w:r>
      <w:proofErr w:type="spellStart"/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130 с. ;</w:t>
      </w:r>
    </w:p>
    <w:p w:rsidR="00CC3F60" w:rsidRDefault="00CC3F60" w:rsidP="00CC3F60">
      <w:pPr>
        <w:spacing w:after="0" w:line="256" w:lineRule="auto"/>
        <w:ind w:left="-426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Н.Н. Графические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сциплины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/ Матвеева Наталья Никола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евна. – Чита: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189</w:t>
      </w:r>
      <w:r w:rsidRPr="009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CC3F60" w:rsidRPr="009D1F20" w:rsidRDefault="00CC3F60" w:rsidP="00CC3F60">
      <w:pPr>
        <w:spacing w:after="0" w:line="256" w:lineRule="auto"/>
        <w:ind w:left="-426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60" w:rsidRPr="009D1F20" w:rsidRDefault="00CC3F60" w:rsidP="00CC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выполнения контрольной работы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семестре для листов 1, 2, 3</w:t>
      </w:r>
      <w:r w:rsidRPr="009D1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3F60" w:rsidRDefault="00CC3F60" w:rsidP="00CC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60" w:rsidRPr="009D1F20" w:rsidRDefault="00CC3F60" w:rsidP="00CC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60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60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1, 11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C3F60" w:rsidRPr="00D37C78" w:rsidRDefault="00CC3F60" w:rsidP="00CC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19" w:dyaOrig="5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198.75pt" o:ole="">
            <v:imagedata r:id="rId5" o:title="" croptop="10004f" cropbottom="7525f" cropright="35029f"/>
          </v:shape>
          <o:OLEObject Type="Embed" ProgID="KOMPAS.FRW" ShapeID="_x0000_i1025" DrawAspect="Content" ObjectID="_1692762224" r:id="rId6"/>
        </w:objec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18" w:dyaOrig="8338">
          <v:shape id="_x0000_i1026" type="#_x0000_t75" style="width:398.25pt;height:364.5pt" o:ole="">
            <v:imagedata r:id="rId7" o:title=""/>
          </v:shape>
          <o:OLEObject Type="Embed" ProgID="KOMPAS.FRW" ShapeID="_x0000_i1026" DrawAspect="Content" ObjectID="_1692762225" r:id="rId8"/>
        </w:objec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2, 12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C3F60" w:rsidRPr="00D37C78" w:rsidRDefault="00CC3F60" w:rsidP="00CC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19" w:dyaOrig="5669">
          <v:shape id="_x0000_i1027" type="#_x0000_t75" style="width:240pt;height:198.75pt" o:ole="">
            <v:imagedata r:id="rId5" o:title="" croptop="18259f" cropbottom="3541f" cropleft="30507f"/>
          </v:shape>
          <o:OLEObject Type="Embed" ProgID="KOMPAS.FRW" ShapeID="_x0000_i1027" DrawAspect="Content" ObjectID="_1692762226" r:id="rId9"/>
        </w:objec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694" w:dyaOrig="6239">
          <v:shape id="_x0000_i1028" type="#_x0000_t75" style="width:384.75pt;height:312pt" o:ole="">
            <v:imagedata r:id="rId10" o:title=""/>
          </v:shape>
          <o:OLEObject Type="Embed" ProgID="KOMPAS.FRW" ShapeID="_x0000_i1028" DrawAspect="Content" ObjectID="_1692762227" r:id="rId11"/>
        </w:objec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3, 13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C3F60" w:rsidRPr="00D37C78" w:rsidRDefault="00CC3F60" w:rsidP="00CC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069" w:dyaOrig="3156">
          <v:shape id="_x0000_i1029" type="#_x0000_t75" style="width:252pt;height:161.25pt" o:ole="">
            <v:imagedata r:id="rId12" o:title="" croptop="6741f" cropleft="14680f" cropright="12864f"/>
          </v:shape>
          <o:OLEObject Type="Embed" ProgID="KOMPAS.FRW" ShapeID="_x0000_i1029" DrawAspect="Content" ObjectID="_1692762228" r:id="rId13"/>
        </w:objec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object w:dxaOrig="8189" w:dyaOrig="6884">
          <v:shape id="_x0000_i1030" type="#_x0000_t75" style="width:409.5pt;height:344.25pt" o:ole="">
            <v:imagedata r:id="rId14" o:title=""/>
          </v:shape>
          <o:OLEObject Type="Embed" ProgID="KOMPAS.FRW" ShapeID="_x0000_i1030" DrawAspect="Content" ObjectID="_1692762229" r:id="rId15"/>
        </w:objec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4, 14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069" w:dyaOrig="3156">
          <v:shape id="_x0000_i1031" type="#_x0000_t75" style="width:403.5pt;height:157.5pt" o:ole="">
            <v:imagedata r:id="rId16" o:title=""/>
          </v:shape>
          <o:OLEObject Type="Embed" ProgID="KOMPAS.FRW" ShapeID="_x0000_i1031" DrawAspect="Content" ObjectID="_1692762230" r:id="rId17"/>
        </w:objec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object w:dxaOrig="8354" w:dyaOrig="7049">
          <v:shape id="_x0000_i1032" type="#_x0000_t75" style="width:417.75pt;height:352.5pt" o:ole="">
            <v:imagedata r:id="rId18" o:title=""/>
          </v:shape>
          <o:OLEObject Type="Embed" ProgID="KOMPAS.FRW" ShapeID="_x0000_i1032" DrawAspect="Content" ObjectID="_1692762231" r:id="rId19"/>
        </w:objec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5, 15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C3F60" w:rsidRPr="00D37C78" w:rsidRDefault="00CC3F60" w:rsidP="00CC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94" w:dyaOrig="3959">
          <v:shape id="_x0000_i1033" type="#_x0000_t75" style="width:225pt;height:171.75pt" o:ole="">
            <v:imagedata r:id="rId20" o:title="" croptop="8589f" cropright="31178f"/>
          </v:shape>
          <o:OLEObject Type="Embed" ProgID="KOMPAS.FRW" ShapeID="_x0000_i1033" DrawAspect="Content" ObjectID="_1692762232" r:id="rId21"/>
        </w:objec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357" w:dyaOrig="7286">
          <v:shape id="_x0000_i1034" type="#_x0000_t75" style="width:417.75pt;height:364.5pt" o:ole="">
            <v:imagedata r:id="rId22" o:title=""/>
          </v:shape>
          <o:OLEObject Type="Embed" ProgID="KOMPAS.FRW" ShapeID="_x0000_i1034" DrawAspect="Content" ObjectID="_1692762233" r:id="rId23"/>
        </w:objec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6, 16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C3F60" w:rsidRPr="00D37C78" w:rsidRDefault="00CC3F60" w:rsidP="00CC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94" w:dyaOrig="3959">
          <v:shape id="_x0000_i1035" type="#_x0000_t75" style="width:171.75pt;height:189.75pt" o:ole="">
            <v:imagedata r:id="rId20" o:title="" croptop="2631f" cropleft="39457f"/>
          </v:shape>
          <o:OLEObject Type="Embed" ProgID="KOMPAS.FRW" ShapeID="_x0000_i1035" DrawAspect="Content" ObjectID="_1692762234" r:id="rId24"/>
        </w:objec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45" w:dyaOrig="7653">
          <v:shape id="_x0000_i1036" type="#_x0000_t75" style="width:6in;height:382.5pt" o:ole="">
            <v:imagedata r:id="rId25" o:title=""/>
          </v:shape>
          <o:OLEObject Type="Embed" ProgID="KOMPAS.FRW" ShapeID="_x0000_i1036" DrawAspect="Content" ObjectID="_1692762235" r:id="rId26"/>
        </w:objec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7, 17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C3F60" w:rsidRPr="00D37C78" w:rsidRDefault="00CC3F60" w:rsidP="00CC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54" w:dyaOrig="4019">
          <v:shape id="_x0000_i1037" type="#_x0000_t75" style="width:189pt;height:162pt" o:ole="">
            <v:imagedata r:id="rId27" o:title="" croptop="6011f" cropbottom="1971f" cropright="36363f"/>
          </v:shape>
          <o:OLEObject Type="Embed" ProgID="KOMPAS.FRW" ShapeID="_x0000_i1037" DrawAspect="Content" ObjectID="_1692762236" r:id="rId28"/>
        </w:objec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791" w:dyaOrig="7557">
          <v:shape id="_x0000_i1038" type="#_x0000_t75" style="width:439.5pt;height:367.5pt" o:ole="">
            <v:imagedata r:id="rId29" o:title=""/>
          </v:shape>
          <o:OLEObject Type="Embed" ProgID="KOMPAS.FRW" ShapeID="_x0000_i1038" DrawAspect="Content" ObjectID="_1692762237" r:id="rId30"/>
        </w:objec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8, 18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C3F60" w:rsidRPr="00D37C78" w:rsidRDefault="00CC3F60" w:rsidP="00CC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54" w:dyaOrig="4019">
          <v:shape id="_x0000_i1039" type="#_x0000_t75" style="width:218.25pt;height:181.5pt" o:ole="">
            <v:imagedata r:id="rId27" o:title="" croptop="6021f" cropleft="34721f"/>
          </v:shape>
          <o:OLEObject Type="Embed" ProgID="KOMPAS.FRW" ShapeID="_x0000_i1039" DrawAspect="Content" ObjectID="_1692762238" r:id="rId31"/>
        </w:objec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478" w:dyaOrig="7753">
          <v:shape id="_x0000_i1040" type="#_x0000_t75" style="width:423.75pt;height:383.25pt" o:ole="">
            <v:imagedata r:id="rId32" o:title=""/>
          </v:shape>
          <o:OLEObject Type="Embed" ProgID="KOMPAS.FRW" ShapeID="_x0000_i1040" DrawAspect="Content" ObjectID="_1692762239" r:id="rId33"/>
        </w:objec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9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C3F60" w:rsidRPr="00D37C78" w:rsidRDefault="00CC3F60" w:rsidP="00CC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39" w:dyaOrig="5009">
          <v:shape id="_x0000_i1041" type="#_x0000_t75" style="width:198pt;height:234.75pt" o:ole="">
            <v:imagedata r:id="rId34" o:title="" croptop="4429f" cropbottom="-118f" cropleft="46f" cropright="35453f"/>
          </v:shape>
          <o:OLEObject Type="Embed" ProgID="KOMPAS.FRW" ShapeID="_x0000_i1041" DrawAspect="Content" ObjectID="_1692762240" r:id="rId35"/>
        </w:objec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98" w:dyaOrig="7065">
          <v:shape id="_x0000_i1042" type="#_x0000_t75" style="width:435pt;height:353.25pt" o:ole="">
            <v:imagedata r:id="rId36" o:title=""/>
          </v:shape>
          <o:OLEObject Type="Embed" ProgID="KOMPAS.FRW" ShapeID="_x0000_i1042" DrawAspect="Content" ObjectID="_1692762241" r:id="rId37"/>
        </w:objec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0, 10</w: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C3F60" w:rsidRPr="00D37C78" w:rsidRDefault="00CC3F60" w:rsidP="00CC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39" w:dyaOrig="5009">
          <v:shape id="_x0000_i1043" type="#_x0000_t75" style="width:234pt;height:234pt" o:ole="">
            <v:imagedata r:id="rId34" o:title="" croptop="4434f" cropleft="30083f"/>
          </v:shape>
          <o:OLEObject Type="Embed" ProgID="KOMPAS.FRW" ShapeID="_x0000_i1043" DrawAspect="Content" ObjectID="_1692762242" r:id="rId38"/>
        </w:object>
      </w:r>
    </w:p>
    <w:p w:rsidR="00CC3F60" w:rsidRPr="00D37C78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C3F60" w:rsidRPr="00D37C78" w:rsidRDefault="00CC3F60" w:rsidP="00CC3F60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98" w:dyaOrig="7065">
          <v:shape id="_x0000_i1044" type="#_x0000_t75" style="width:435pt;height:353.25pt" o:ole="">
            <v:imagedata r:id="rId39" o:title=""/>
          </v:shape>
          <o:OLEObject Type="Embed" ProgID="KOMPAS.FRW" ShapeID="_x0000_i1044" DrawAspect="Content" ObjectID="_1692762243" r:id="rId40"/>
        </w:object>
      </w:r>
    </w:p>
    <w:p w:rsidR="00CC3F60" w:rsidRPr="00D37C78" w:rsidRDefault="00CC3F60" w:rsidP="00CC3F60">
      <w:pPr>
        <w:spacing w:after="0" w:line="360" w:lineRule="auto"/>
      </w:pPr>
    </w:p>
    <w:p w:rsidR="00CC3F60" w:rsidRPr="00D37C78" w:rsidRDefault="00CC3F60" w:rsidP="00CC3F60">
      <w:pPr>
        <w:spacing w:after="0" w:line="360" w:lineRule="auto"/>
        <w:jc w:val="right"/>
      </w:pPr>
    </w:p>
    <w:p w:rsidR="00CC3F60" w:rsidRDefault="00CC3F60" w:rsidP="00CC3F60">
      <w:pPr>
        <w:spacing w:after="0" w:line="360" w:lineRule="auto"/>
        <w:jc w:val="center"/>
      </w:pPr>
      <w:r w:rsidRPr="00D37C78">
        <w:object w:dxaOrig="18555" w:dyaOrig="13125">
          <v:shape id="_x0000_i1045" type="#_x0000_t75" style="width:429.75pt;height:303pt" o:ole="">
            <v:imagedata r:id="rId41" o:title=""/>
          </v:shape>
          <o:OLEObject Type="Embed" ProgID="KOMPAS.CDW" ShapeID="_x0000_i1045" DrawAspect="Content" ObjectID="_1692762244" r:id="rId42"/>
        </w:object>
      </w:r>
    </w:p>
    <w:p w:rsidR="00CC3F60" w:rsidRPr="00D37C78" w:rsidRDefault="00CC3F60" w:rsidP="00CC3F6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выполнения листа 1</w:t>
      </w:r>
    </w:p>
    <w:p w:rsidR="00CC3F60" w:rsidRPr="00D37C78" w:rsidRDefault="00CC3F60" w:rsidP="00CC3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78">
        <w:object w:dxaOrig="11803" w:dyaOrig="7743">
          <v:shape id="_x0000_i1046" type="#_x0000_t75" style="width:468pt;height:306.75pt" o:ole="">
            <v:imagedata r:id="rId43" o:title=""/>
          </v:shape>
          <o:OLEObject Type="Embed" ProgID="KOMPAS.CDW" ShapeID="_x0000_i1046" DrawAspect="Content" ObjectID="_1692762245" r:id="rId44"/>
        </w:object>
      </w:r>
    </w:p>
    <w:p w:rsidR="00CC3F60" w:rsidRPr="00D37C78" w:rsidRDefault="00CC3F60" w:rsidP="00CC3F6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выполнения листа 2</w:t>
      </w:r>
    </w:p>
    <w:p w:rsidR="00CC3F60" w:rsidRPr="00D37C78" w:rsidRDefault="00CC3F60" w:rsidP="00CC3F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3F60" w:rsidRPr="00D37C78" w:rsidRDefault="00CC3F60" w:rsidP="00CC3F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3F60" w:rsidRPr="00D37C78" w:rsidRDefault="00CC3F60" w:rsidP="00CC3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78">
        <w:object w:dxaOrig="12974" w:dyaOrig="7532">
          <v:shape id="_x0000_i1047" type="#_x0000_t75" style="width:495.75pt;height:4in" o:ole="">
            <v:imagedata r:id="rId45" o:title=""/>
          </v:shape>
          <o:OLEObject Type="Embed" ProgID="KOMPAS.CDW" ShapeID="_x0000_i1047" DrawAspect="Content" ObjectID="_1692762246" r:id="rId46"/>
        </w:object>
      </w:r>
    </w:p>
    <w:p w:rsidR="00CC3F60" w:rsidRPr="00D37C78" w:rsidRDefault="00CC3F60" w:rsidP="00CC3F6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выполнения листа 3</w:t>
      </w:r>
    </w:p>
    <w:p w:rsidR="00CC3F60" w:rsidRPr="00D37C78" w:rsidRDefault="00CC3F60" w:rsidP="00CC3F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3F60" w:rsidRPr="00E52A69" w:rsidRDefault="00CC3F60" w:rsidP="00CC3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69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CC3F60" w:rsidRPr="00E52A69" w:rsidRDefault="00CC3F60" w:rsidP="00CC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Зачёт </w:t>
      </w:r>
      <w:r w:rsidRPr="00E5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семестре</w:t>
      </w:r>
    </w:p>
    <w:p w:rsidR="00CC3F60" w:rsidRPr="00E52A69" w:rsidRDefault="00CC3F60" w:rsidP="00CC3F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начертательной геометрии.</w:t>
      </w:r>
    </w:p>
    <w:p w:rsidR="00CC3F60" w:rsidRPr="00E52A69" w:rsidRDefault="00CC3F60" w:rsidP="00CC3F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проецирования. Пространственно-геометрическое положение объектов.</w:t>
      </w:r>
    </w:p>
    <w:p w:rsidR="00CC3F60" w:rsidRPr="00E52A69" w:rsidRDefault="00CC3F60" w:rsidP="00CC3F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Задание точки на комплексном чертеже (</w:t>
      </w:r>
      <w:proofErr w:type="spellStart"/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к.ч</w:t>
      </w:r>
      <w:proofErr w:type="spellEnd"/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.) Монжа.</w:t>
      </w:r>
    </w:p>
    <w:p w:rsidR="00CC3F60" w:rsidRPr="00E52A69" w:rsidRDefault="00CC3F60" w:rsidP="00CC3F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Линии на эпюре Монжа.</w:t>
      </w:r>
    </w:p>
    <w:p w:rsidR="00CC3F60" w:rsidRPr="00E52A69" w:rsidRDefault="00CC3F60" w:rsidP="00CC3F6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Классификация прямых: общего положения, уровня, проецирующие.</w:t>
      </w:r>
    </w:p>
    <w:p w:rsidR="00CC3F60" w:rsidRPr="00E52A69" w:rsidRDefault="00CC3F60" w:rsidP="00CC3F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Поверхности. Способы задания. Определитель поверхности. Очерк. Каркас.</w:t>
      </w:r>
    </w:p>
    <w:p w:rsidR="00CC3F60" w:rsidRPr="00E52A69" w:rsidRDefault="00CC3F60" w:rsidP="00CC3F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Поверхности вращения. Поверхности второго порядка: цилиндр, конус, параболоид, эллипсоид, однополостный гиперболоид, сфера. Тор – поверхность 4-го порядка.</w:t>
      </w:r>
    </w:p>
    <w:p w:rsidR="00CC3F60" w:rsidRPr="00E52A69" w:rsidRDefault="00CC3F60" w:rsidP="00CC3F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Линейчатые поверхности – торсы.  Конические и цилиндрические поверхности общего вида. Прямоугольные и призматические поверхности.</w:t>
      </w:r>
    </w:p>
    <w:p w:rsidR="00CC3F60" w:rsidRPr="00E52A69" w:rsidRDefault="00CC3F60" w:rsidP="00CC3F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Плоскость. Определение. Способы задания. Классификация.</w:t>
      </w:r>
    </w:p>
    <w:p w:rsidR="00CC3F60" w:rsidRPr="00E52A69" w:rsidRDefault="00CC3F60" w:rsidP="00CC3F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Позиционные задачи. Принадлежность точек и линий плоскости и поверхности.</w:t>
      </w:r>
    </w:p>
    <w:p w:rsidR="00CC3F60" w:rsidRPr="00E52A69" w:rsidRDefault="00CC3F60" w:rsidP="00CC3F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Главные линии плоскости.</w:t>
      </w:r>
    </w:p>
    <w:p w:rsidR="00CC3F60" w:rsidRPr="00E52A69" w:rsidRDefault="00CC3F60" w:rsidP="00CC3F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Пересечение геометрических образов – частный алгоритм:</w:t>
      </w:r>
    </w:p>
    <w:p w:rsidR="00CC3F60" w:rsidRPr="00E52A69" w:rsidRDefault="00CC3F60" w:rsidP="00CC3F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пересечение прямой с плоскостью и поверхностью.</w:t>
      </w:r>
    </w:p>
    <w:p w:rsidR="00CC3F60" w:rsidRPr="00E52A69" w:rsidRDefault="00CC3F60" w:rsidP="00CC3F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пересечение двух плоскостей.</w:t>
      </w:r>
    </w:p>
    <w:p w:rsidR="00CC3F60" w:rsidRPr="00E52A69" w:rsidRDefault="00CC3F60" w:rsidP="00CC3F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пересечение плоскости и поверхности.</w:t>
      </w:r>
    </w:p>
    <w:p w:rsidR="00CC3F60" w:rsidRPr="00E52A69" w:rsidRDefault="00CC3F60" w:rsidP="00CC3F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пересечение двух поверхностей.</w:t>
      </w:r>
    </w:p>
    <w:p w:rsidR="00CC3F60" w:rsidRPr="00E52A69" w:rsidRDefault="00CC3F60" w:rsidP="00CC3F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Пересечение геометрических образов – общий алгоритм:</w:t>
      </w:r>
    </w:p>
    <w:p w:rsidR="00CC3F60" w:rsidRPr="00E52A69" w:rsidRDefault="00CC3F60" w:rsidP="00CC3F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пересечение прямой с плоскостью и поверхностью.</w:t>
      </w:r>
    </w:p>
    <w:p w:rsidR="00CC3F60" w:rsidRDefault="00CC3F60" w:rsidP="00CC3F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пересечение двух плоскостей.</w:t>
      </w:r>
    </w:p>
    <w:p w:rsidR="00CC3F60" w:rsidRPr="00E52A69" w:rsidRDefault="00CC3F60" w:rsidP="00CC3F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60" w:rsidRPr="00E52A69" w:rsidRDefault="00CC3F60" w:rsidP="00CC3F60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69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CC3F60" w:rsidRPr="00E52A69" w:rsidRDefault="00CC3F60" w:rsidP="00CC3F60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CC3F60" w:rsidRPr="00E52A69" w:rsidRDefault="00CC3F60" w:rsidP="00CC3F6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A69">
        <w:rPr>
          <w:rFonts w:ascii="Times New Roman" w:hAnsi="Times New Roman" w:cs="Times New Roman"/>
          <w:bCs/>
          <w:color w:val="000000"/>
          <w:sz w:val="28"/>
          <w:szCs w:val="28"/>
        </w:rPr>
        <w:t>1.  Гордон В. О.</w:t>
      </w:r>
      <w:r w:rsidRPr="00E52A69">
        <w:rPr>
          <w:rFonts w:ascii="Times New Roman" w:hAnsi="Times New Roman" w:cs="Times New Roman"/>
          <w:color w:val="000000"/>
          <w:sz w:val="28"/>
          <w:szCs w:val="28"/>
        </w:rPr>
        <w:t> Курс начертательной геометрии: учеб. пособие / Гордон Владимир Осипович, Семенцов-Огиевский Михаил Алексеевич; под ред. В.О. Гордона. - 29 изд., стер. - М.: Высшая школа, 2009. - 272с. : ил.</w:t>
      </w:r>
    </w:p>
    <w:p w:rsidR="00CC3F60" w:rsidRPr="00E52A69" w:rsidRDefault="00CC3F60" w:rsidP="00CC3F60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A6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52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2A69">
        <w:rPr>
          <w:rFonts w:ascii="Times New Roman" w:hAnsi="Times New Roman" w:cs="Times New Roman"/>
          <w:bCs/>
          <w:color w:val="000000"/>
          <w:sz w:val="28"/>
          <w:szCs w:val="28"/>
        </w:rPr>
        <w:t>Локтев, О.В.</w:t>
      </w:r>
      <w:r w:rsidRPr="00E52A69">
        <w:rPr>
          <w:rFonts w:ascii="Times New Roman" w:hAnsi="Times New Roman" w:cs="Times New Roman"/>
          <w:color w:val="000000"/>
          <w:sz w:val="28"/>
          <w:szCs w:val="28"/>
        </w:rPr>
        <w:t> Краткий курс начертательной геометрии: учебник / О. В. Локтев. - 6-е изд., стер. - М.: Высшая школа, 2006. - 136 с. : ил.</w:t>
      </w:r>
    </w:p>
    <w:p w:rsidR="00CC3F60" w:rsidRPr="00E52A69" w:rsidRDefault="00CC3F60" w:rsidP="00CC3F60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A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52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2A69">
        <w:rPr>
          <w:rFonts w:ascii="Times New Roman" w:hAnsi="Times New Roman" w:cs="Times New Roman"/>
          <w:bCs/>
          <w:color w:val="000000"/>
          <w:sz w:val="28"/>
          <w:szCs w:val="28"/>
        </w:rPr>
        <w:t>Лагерь А. И</w:t>
      </w:r>
      <w:r w:rsidRPr="00E52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52A69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Лагерь Александр Иванович. - 4-е изд., </w:t>
      </w:r>
      <w:proofErr w:type="spellStart"/>
      <w:r w:rsidRPr="00E52A69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E52A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2A69">
        <w:rPr>
          <w:rFonts w:ascii="Times New Roman" w:hAnsi="Times New Roman" w:cs="Times New Roman"/>
          <w:color w:val="000000"/>
          <w:sz w:val="28"/>
          <w:szCs w:val="28"/>
        </w:rPr>
        <w:t xml:space="preserve"> и доп. - М.: Высшая школа, 2006. – 335с. : ил.</w:t>
      </w:r>
    </w:p>
    <w:p w:rsidR="00CC3F60" w:rsidRPr="00E52A69" w:rsidRDefault="00CC3F60" w:rsidP="00CC3F60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A6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52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2A69">
        <w:rPr>
          <w:rFonts w:ascii="Times New Roman" w:hAnsi="Times New Roman" w:cs="Times New Roman"/>
          <w:bCs/>
          <w:color w:val="000000"/>
          <w:sz w:val="28"/>
          <w:szCs w:val="28"/>
        </w:rPr>
        <w:t>Левицкий В. С.</w:t>
      </w:r>
      <w:r w:rsidRPr="00E52A69">
        <w:rPr>
          <w:rFonts w:ascii="Times New Roman" w:hAnsi="Times New Roman" w:cs="Times New Roman"/>
          <w:color w:val="000000"/>
          <w:sz w:val="28"/>
          <w:szCs w:val="28"/>
        </w:rPr>
        <w:t xml:space="preserve"> Машиностроительное черчение и автоматизация выполнения чертежей: учебник / Левицкий Владимир Сергеевич. – 8-е изд., </w:t>
      </w:r>
      <w:proofErr w:type="spellStart"/>
      <w:r w:rsidRPr="00E52A69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E52A69">
        <w:rPr>
          <w:rFonts w:ascii="Times New Roman" w:hAnsi="Times New Roman" w:cs="Times New Roman"/>
          <w:color w:val="000000"/>
          <w:sz w:val="28"/>
          <w:szCs w:val="28"/>
        </w:rPr>
        <w:t>, и доп. – М.: Высшая школа, 2007. – 435с. : ил.</w:t>
      </w:r>
    </w:p>
    <w:p w:rsidR="00CC3F60" w:rsidRPr="00E52A69" w:rsidRDefault="00CC3F60" w:rsidP="00CC3F60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A6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52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2A69">
        <w:rPr>
          <w:rFonts w:ascii="Times New Roman" w:hAnsi="Times New Roman" w:cs="Times New Roman"/>
          <w:bCs/>
          <w:color w:val="000000"/>
          <w:sz w:val="28"/>
          <w:szCs w:val="28"/>
        </w:rPr>
        <w:t>Чекмарев</w:t>
      </w:r>
      <w:proofErr w:type="spellEnd"/>
      <w:r w:rsidRPr="00E52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А.</w:t>
      </w:r>
      <w:r w:rsidRPr="00E52A69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</w:t>
      </w:r>
      <w:proofErr w:type="spellStart"/>
      <w:r w:rsidRPr="00E52A69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E52A69">
        <w:rPr>
          <w:rFonts w:ascii="Times New Roman" w:hAnsi="Times New Roman" w:cs="Times New Roman"/>
          <w:color w:val="000000"/>
          <w:sz w:val="28"/>
          <w:szCs w:val="28"/>
        </w:rPr>
        <w:t xml:space="preserve"> Альберт Анатольевич. – М.: Высшая школа, 2008. – 382с. : ил.</w:t>
      </w:r>
    </w:p>
    <w:p w:rsidR="00CC3F60" w:rsidRPr="00E52A69" w:rsidRDefault="00CC3F60" w:rsidP="00CC3F60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Pr="00E52A69" w:rsidRDefault="00CC3F60" w:rsidP="00CC3F60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E52A69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CC3F60" w:rsidRPr="00E52A69" w:rsidRDefault="00CC3F60" w:rsidP="00CC3F60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 Г.Г. Инженерная графика. – М.: Недра, 1984. – 228 с.</w:t>
      </w:r>
    </w:p>
    <w:p w:rsidR="00CC3F60" w:rsidRPr="00E52A69" w:rsidRDefault="00CC3F60" w:rsidP="00CC3F60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A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2A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A69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E52A69">
        <w:rPr>
          <w:rFonts w:ascii="Times New Roman" w:hAnsi="Times New Roman" w:cs="Times New Roman"/>
          <w:color w:val="000000"/>
          <w:sz w:val="28"/>
          <w:szCs w:val="28"/>
        </w:rPr>
        <w:t xml:space="preserve"> А.А. Справочник по машиностроительному черчению / А.А. </w:t>
      </w:r>
      <w:proofErr w:type="spellStart"/>
      <w:r w:rsidRPr="00E52A69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E52A69">
        <w:rPr>
          <w:rFonts w:ascii="Times New Roman" w:hAnsi="Times New Roman" w:cs="Times New Roman"/>
          <w:color w:val="000000"/>
          <w:sz w:val="28"/>
          <w:szCs w:val="28"/>
        </w:rPr>
        <w:t>, В.К. Осипов. – 3-е изд., стер. – Москва: Высшая школа, 2002. – 493 с.: ил.</w:t>
      </w:r>
    </w:p>
    <w:p w:rsidR="00CC3F60" w:rsidRPr="00E52A69" w:rsidRDefault="00CC3F60" w:rsidP="00CC3F6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A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52A69">
        <w:rPr>
          <w:rFonts w:ascii="Times New Roman" w:hAnsi="Times New Roman" w:cs="Times New Roman"/>
          <w:bCs/>
          <w:color w:val="000000"/>
          <w:sz w:val="28"/>
          <w:szCs w:val="28"/>
        </w:rPr>
        <w:t>Новичихина Л. И.</w:t>
      </w:r>
      <w:r w:rsidRPr="00E52A69">
        <w:rPr>
          <w:rFonts w:ascii="Times New Roman" w:hAnsi="Times New Roman" w:cs="Times New Roman"/>
          <w:color w:val="000000"/>
          <w:sz w:val="28"/>
          <w:szCs w:val="28"/>
        </w:rPr>
        <w:t> Справочник по техническому черчению / Новичихина Лидия Ивановна. – Минск: Книжный Дом, 2004. – 320с. : ил.</w:t>
      </w:r>
    </w:p>
    <w:p w:rsidR="00CC3F60" w:rsidRPr="00E52A69" w:rsidRDefault="00CC3F60" w:rsidP="00CC3F6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F60" w:rsidRPr="00E52A69" w:rsidRDefault="00CC3F60" w:rsidP="00CC3F60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учебные пособия</w:t>
      </w:r>
    </w:p>
    <w:p w:rsidR="00CC3F60" w:rsidRPr="00E52A69" w:rsidRDefault="00CC3F60" w:rsidP="00CC3F60">
      <w:p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60" w:rsidRPr="00D147BC" w:rsidRDefault="00CC3F60" w:rsidP="00CC3F60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Буслаева С.В. Начертательная геометрия. Сборник задач для студентов всех специальностей направления «Горное дело»: </w:t>
      </w:r>
      <w:proofErr w:type="spellStart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С.В. Буслаева -  Чита: </w:t>
      </w:r>
      <w:proofErr w:type="spellStart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-  122 с.</w:t>
      </w:r>
    </w:p>
    <w:p w:rsidR="00CC3F60" w:rsidRPr="00D147BC" w:rsidRDefault="00CC3F60" w:rsidP="00CC3F60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Крылова, В.Д. Начертательная геометрия: позиционные задачи: учеб. пособие / В.Д. Крылова, О.А. Исаченко. – Чита: </w:t>
      </w:r>
      <w:proofErr w:type="spellStart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 г. – 253 с.</w:t>
      </w:r>
    </w:p>
    <w:p w:rsidR="00CC3F60" w:rsidRPr="00D147BC" w:rsidRDefault="00CC3F60" w:rsidP="00CC3F60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Крылова, В.Д. Метрические задачи к модулю № 3: учеб. пособие / В.Д. Крылова. – Чита: </w:t>
      </w:r>
      <w:proofErr w:type="spellStart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ЧитГТУ</w:t>
      </w:r>
      <w:proofErr w:type="spellEnd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 г.</w:t>
      </w:r>
    </w:p>
    <w:p w:rsidR="00CC3F60" w:rsidRPr="00D147BC" w:rsidRDefault="00CC3F60" w:rsidP="00CC3F60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Крылова, В.Д. Начертательная геометрия: учеб. пособие / В.Д. Крылова [и др.]. – Чита: </w:t>
      </w:r>
      <w:proofErr w:type="spellStart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ЧитГТУ</w:t>
      </w:r>
      <w:proofErr w:type="spellEnd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 г. 107 с.</w:t>
      </w:r>
    </w:p>
    <w:p w:rsidR="00CC3F60" w:rsidRPr="00D147BC" w:rsidRDefault="00CC3F60" w:rsidP="00CC3F60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Матвеева Н. Н.</w:t>
      </w:r>
      <w:r w:rsidRPr="00D1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Инженерная и компьютерная графика: учеб. пособие / Матвеева Наталья Николаевна, Ермакова Светлана Владимировна, Исаченко Ольга Анатольевна. - Чита: </w:t>
      </w:r>
      <w:proofErr w:type="spellStart"/>
      <w:r w:rsidRPr="00D1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 w:rsidRPr="00D14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- 251с.</w:t>
      </w:r>
    </w:p>
    <w:p w:rsidR="00CC3F60" w:rsidRPr="00D147BC" w:rsidRDefault="00CC3F60" w:rsidP="00CC3F60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 другие. </w:t>
      </w:r>
      <w:proofErr w:type="spellStart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Решебник</w:t>
      </w:r>
      <w:proofErr w:type="spellEnd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начертательной геометрии: эл. учеб. пособие – Чита, </w:t>
      </w:r>
      <w:proofErr w:type="spellStart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CC3F60" w:rsidRPr="00D147BC" w:rsidRDefault="00CC3F60" w:rsidP="00CC3F60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Н.Н., Буслаева С.В., Ермакова С.В. </w:t>
      </w:r>
      <w:proofErr w:type="spellStart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компьютерной графике: эл. учеб. пособие – Чита, </w:t>
      </w:r>
      <w:proofErr w:type="spellStart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CC3F60" w:rsidRPr="00D147BC" w:rsidRDefault="00CC3F60" w:rsidP="00CC3F60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Начертательная геометрия для студентов заочников: учеб. пособие / Матвеева Наталья Николаевна. – Чита: </w:t>
      </w:r>
      <w:proofErr w:type="spellStart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130 с.</w:t>
      </w:r>
    </w:p>
    <w:p w:rsidR="00CC3F60" w:rsidRPr="00D147BC" w:rsidRDefault="00CC3F60" w:rsidP="00CC3F60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Инженерная графика для студентов заочников: учеб. пособие / Матвеева Наталья Николаевна. – Чита: </w:t>
      </w:r>
      <w:proofErr w:type="spellStart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D1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130 с.</w:t>
      </w:r>
    </w:p>
    <w:p w:rsidR="00CC3F60" w:rsidRPr="00871799" w:rsidRDefault="00CC3F60" w:rsidP="00CC3F60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дисциплины</w:t>
      </w:r>
      <w:r w:rsidRPr="0087179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пособие / Матвеева Наталья Николаевна.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189 с.</w:t>
      </w:r>
    </w:p>
    <w:p w:rsidR="00CC3F60" w:rsidRPr="00D147BC" w:rsidRDefault="00CC3F60" w:rsidP="00CC3F6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60" w:rsidRPr="00D147BC" w:rsidRDefault="00CC3F60" w:rsidP="00CC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60" w:rsidRPr="00D147BC" w:rsidRDefault="00CC3F60" w:rsidP="00CC3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60" w:rsidRPr="00D147BC" w:rsidRDefault="00CC3F60" w:rsidP="00CC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7BC">
        <w:rPr>
          <w:rFonts w:ascii="Times New Roman" w:hAnsi="Times New Roman" w:cs="Times New Roman"/>
          <w:sz w:val="28"/>
          <w:szCs w:val="28"/>
        </w:rPr>
        <w:t>Преподаватель ___________         Буслаева Светлана Викторовна</w:t>
      </w:r>
    </w:p>
    <w:p w:rsidR="00CC3F60" w:rsidRPr="004A4CB2" w:rsidRDefault="00CC3F60" w:rsidP="00CC3F60">
      <w:pPr>
        <w:spacing w:after="0" w:line="240" w:lineRule="auto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47B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CC3F60" w:rsidRPr="00D147BC" w:rsidRDefault="00CC3F60" w:rsidP="00CC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7BC">
        <w:rPr>
          <w:rFonts w:ascii="Times New Roman" w:hAnsi="Times New Roman" w:cs="Times New Roman"/>
          <w:sz w:val="28"/>
          <w:szCs w:val="28"/>
        </w:rPr>
        <w:t xml:space="preserve">Заведующий кафедрой 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CC3F60" w:rsidRPr="00D147BC" w:rsidRDefault="00CC3F60" w:rsidP="00CC3F6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47B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CC3F60" w:rsidRPr="00D147BC" w:rsidRDefault="00CC3F60" w:rsidP="00CC3F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564C" w:rsidRDefault="0003564C"/>
    <w:sectPr w:rsidR="0003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3A76"/>
    <w:multiLevelType w:val="hybridMultilevel"/>
    <w:tmpl w:val="5846EFC4"/>
    <w:lvl w:ilvl="0" w:tplc="41386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A7"/>
    <w:rsid w:val="0003564C"/>
    <w:rsid w:val="00632CA7"/>
    <w:rsid w:val="00A56E5A"/>
    <w:rsid w:val="00C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9C9A-BB3C-419C-B6C4-6A377728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1804</Words>
  <Characters>10284</Characters>
  <Application>Microsoft Office Word</Application>
  <DocSecurity>0</DocSecurity>
  <Lines>85</Lines>
  <Paragraphs>24</Paragraphs>
  <ScaleCrop>false</ScaleCrop>
  <Company/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Буслаева</dc:creator>
  <cp:keywords/>
  <dc:description/>
  <cp:lastModifiedBy>Ольга Буслаева</cp:lastModifiedBy>
  <cp:revision>3</cp:revision>
  <dcterms:created xsi:type="dcterms:W3CDTF">2020-09-21T10:02:00Z</dcterms:created>
  <dcterms:modified xsi:type="dcterms:W3CDTF">2021-09-10T03:57:00Z</dcterms:modified>
</cp:coreProperties>
</file>