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0C" w:rsidRDefault="0025550C">
      <w:pPr>
        <w:spacing w:after="148"/>
      </w:pPr>
    </w:p>
    <w:p w:rsidR="0025550C" w:rsidRDefault="0025550C">
      <w:pPr>
        <w:spacing w:after="148"/>
      </w:pPr>
    </w:p>
    <w:p w:rsidR="0025550C" w:rsidRDefault="0025550C">
      <w:pPr>
        <w:spacing w:after="148"/>
      </w:pPr>
    </w:p>
    <w:p w:rsidR="00463926" w:rsidRDefault="00E203CD">
      <w:pPr>
        <w:spacing w:after="148"/>
      </w:pPr>
      <w:r>
        <w:t xml:space="preserve">МИНИСТЕРСТВО НАУКИ И ВЫСШЕГО ОБРАЗОВАНИЯ РОССИЙСКОЙ ФЕДЕРАЦИИ </w:t>
      </w:r>
    </w:p>
    <w:p w:rsidR="00463926" w:rsidRDefault="00E203CD">
      <w:pPr>
        <w:spacing w:after="0" w:line="400" w:lineRule="auto"/>
        <w:ind w:left="1048" w:right="627"/>
        <w:jc w:val="center"/>
      </w:pPr>
      <w:r>
        <w:t xml:space="preserve">Федеральное государственное бюджетное образовательное учреждение высшего образования  </w:t>
      </w:r>
    </w:p>
    <w:p w:rsidR="00463926" w:rsidRDefault="00E203CD">
      <w:pPr>
        <w:spacing w:after="159" w:line="259" w:lineRule="auto"/>
        <w:ind w:left="1048" w:right="694"/>
        <w:jc w:val="center"/>
      </w:pPr>
      <w:r>
        <w:t xml:space="preserve">«Забайкальский государственный университет» </w:t>
      </w:r>
    </w:p>
    <w:p w:rsidR="00463926" w:rsidRDefault="00E203CD">
      <w:pPr>
        <w:spacing w:after="112" w:line="259" w:lineRule="auto"/>
        <w:ind w:left="1048" w:right="686"/>
        <w:jc w:val="center"/>
      </w:pPr>
      <w:r>
        <w:t>(ФГБОУ ВО «</w:t>
      </w:r>
      <w:proofErr w:type="spellStart"/>
      <w:r>
        <w:t>ЗабГУ</w:t>
      </w:r>
      <w:proofErr w:type="spellEnd"/>
      <w:r>
        <w:t xml:space="preserve">») </w:t>
      </w:r>
    </w:p>
    <w:p w:rsidR="00463926" w:rsidRDefault="00E203CD">
      <w:pPr>
        <w:spacing w:after="163" w:line="259" w:lineRule="auto"/>
        <w:ind w:left="360" w:firstLine="0"/>
        <w:jc w:val="left"/>
      </w:pPr>
      <w:r>
        <w:t xml:space="preserve"> </w:t>
      </w:r>
    </w:p>
    <w:p w:rsidR="00463926" w:rsidRDefault="00E203CD">
      <w:pPr>
        <w:spacing w:after="160" w:line="259" w:lineRule="auto"/>
        <w:ind w:left="1048" w:right="691"/>
        <w:jc w:val="center"/>
      </w:pPr>
      <w:r>
        <w:t xml:space="preserve">Историко-филологический факультет </w:t>
      </w:r>
    </w:p>
    <w:p w:rsidR="00463926" w:rsidRDefault="00E203CD">
      <w:pPr>
        <w:spacing w:after="112" w:line="259" w:lineRule="auto"/>
        <w:ind w:left="1048" w:right="690"/>
        <w:jc w:val="center"/>
      </w:pPr>
      <w:r>
        <w:t xml:space="preserve">Кафедра журналистики и связей с общественностью </w:t>
      </w:r>
    </w:p>
    <w:p w:rsidR="00463926" w:rsidRDefault="00E203CD">
      <w:pPr>
        <w:spacing w:after="112" w:line="259" w:lineRule="auto"/>
        <w:ind w:left="411" w:firstLine="0"/>
        <w:jc w:val="center"/>
      </w:pPr>
      <w:r>
        <w:t xml:space="preserve"> </w:t>
      </w:r>
    </w:p>
    <w:p w:rsidR="00463926" w:rsidRDefault="00E203CD">
      <w:pPr>
        <w:spacing w:after="172" w:line="259" w:lineRule="auto"/>
        <w:ind w:left="411" w:firstLine="0"/>
        <w:jc w:val="center"/>
      </w:pPr>
      <w:r>
        <w:t xml:space="preserve"> </w:t>
      </w:r>
    </w:p>
    <w:p w:rsidR="00463926" w:rsidRDefault="00E203CD">
      <w:pPr>
        <w:spacing w:after="164" w:line="259" w:lineRule="auto"/>
        <w:ind w:left="366" w:right="33"/>
        <w:jc w:val="center"/>
      </w:pPr>
      <w:r>
        <w:rPr>
          <w:b/>
        </w:rPr>
        <w:t xml:space="preserve">УЧЕБНЫЕ МАТЕРИАЛЫ </w:t>
      </w:r>
    </w:p>
    <w:p w:rsidR="00463926" w:rsidRDefault="00E203CD">
      <w:pPr>
        <w:spacing w:after="154" w:line="259" w:lineRule="auto"/>
        <w:ind w:left="366" w:right="39"/>
        <w:jc w:val="center"/>
      </w:pPr>
      <w:r>
        <w:rPr>
          <w:b/>
        </w:rPr>
        <w:t>для студентов заочной формы обучения</w:t>
      </w:r>
      <w:r>
        <w:t xml:space="preserve"> </w:t>
      </w:r>
    </w:p>
    <w:p w:rsidR="00463926" w:rsidRDefault="00E203CD">
      <w:pPr>
        <w:spacing w:after="112" w:line="259" w:lineRule="auto"/>
        <w:ind w:left="357" w:firstLine="0"/>
        <w:jc w:val="center"/>
      </w:pPr>
      <w:r>
        <w:rPr>
          <w:i/>
        </w:rPr>
        <w:t xml:space="preserve">(с полным сроком обучения) </w:t>
      </w:r>
    </w:p>
    <w:p w:rsidR="00463926" w:rsidRDefault="00E203CD">
      <w:pPr>
        <w:spacing w:after="117" w:line="259" w:lineRule="auto"/>
        <w:ind w:left="411" w:firstLine="0"/>
        <w:jc w:val="center"/>
      </w:pPr>
      <w:r>
        <w:t xml:space="preserve"> </w:t>
      </w:r>
    </w:p>
    <w:p w:rsidR="00463926" w:rsidRDefault="00E203CD">
      <w:pPr>
        <w:spacing w:after="158" w:line="259" w:lineRule="auto"/>
        <w:ind w:left="411" w:firstLine="0"/>
        <w:jc w:val="center"/>
      </w:pPr>
      <w:r>
        <w:t xml:space="preserve"> </w:t>
      </w:r>
    </w:p>
    <w:p w:rsidR="00463926" w:rsidRDefault="00E203CD">
      <w:pPr>
        <w:spacing w:after="52" w:line="259" w:lineRule="auto"/>
        <w:ind w:left="1048" w:right="682"/>
        <w:jc w:val="center"/>
      </w:pPr>
      <w:r>
        <w:t>по дисциплине «</w:t>
      </w:r>
      <w:proofErr w:type="spellStart"/>
      <w:r w:rsidR="002857D7">
        <w:t>Медиатекст</w:t>
      </w:r>
      <w:proofErr w:type="spellEnd"/>
      <w:r w:rsidR="002857D7">
        <w:t xml:space="preserve"> в системе электронных СМИ</w:t>
      </w:r>
      <w:r>
        <w:t xml:space="preserve">» </w:t>
      </w:r>
    </w:p>
    <w:p w:rsidR="00463926" w:rsidRDefault="00E203CD">
      <w:pPr>
        <w:spacing w:after="306" w:line="259" w:lineRule="auto"/>
        <w:ind w:left="341" w:firstLine="0"/>
        <w:jc w:val="center"/>
      </w:pPr>
      <w:r>
        <w:rPr>
          <w:sz w:val="16"/>
        </w:rPr>
        <w:t xml:space="preserve">наименование дисциплины (модуля) </w:t>
      </w:r>
    </w:p>
    <w:p w:rsidR="00463926" w:rsidRDefault="00E203CD">
      <w:pPr>
        <w:spacing w:after="168" w:line="259" w:lineRule="auto"/>
        <w:ind w:left="411" w:firstLine="0"/>
        <w:jc w:val="center"/>
      </w:pPr>
      <w:r>
        <w:t xml:space="preserve"> </w:t>
      </w:r>
    </w:p>
    <w:p w:rsidR="00463926" w:rsidRDefault="00E203CD">
      <w:pPr>
        <w:spacing w:after="112" w:line="259" w:lineRule="auto"/>
        <w:ind w:left="1048" w:right="682"/>
        <w:jc w:val="center"/>
      </w:pPr>
      <w:r>
        <w:t>для направления подготовки 42.03.02 «Журналистика»</w:t>
      </w:r>
      <w:r>
        <w:rPr>
          <w:vertAlign w:val="superscript"/>
        </w:rPr>
        <w:t xml:space="preserve"> </w:t>
      </w:r>
    </w:p>
    <w:p w:rsidR="00463926" w:rsidRDefault="00E203CD">
      <w:pPr>
        <w:spacing w:after="112" w:line="259" w:lineRule="auto"/>
        <w:ind w:left="360" w:firstLine="0"/>
        <w:jc w:val="left"/>
      </w:pPr>
      <w:r>
        <w:t xml:space="preserve"> </w:t>
      </w:r>
    </w:p>
    <w:p w:rsidR="00463926" w:rsidRDefault="00E203CD">
      <w:pPr>
        <w:spacing w:after="157" w:line="259" w:lineRule="auto"/>
        <w:ind w:left="927" w:firstLine="0"/>
        <w:jc w:val="left"/>
      </w:pPr>
      <w:r>
        <w:t xml:space="preserve"> </w:t>
      </w:r>
    </w:p>
    <w:p w:rsidR="00463926" w:rsidRDefault="00E203CD">
      <w:pPr>
        <w:spacing w:after="152"/>
        <w:ind w:left="937" w:right="1107"/>
      </w:pPr>
      <w:r>
        <w:t xml:space="preserve">Общая трудоемкость дисциплины (модуля) –  </w:t>
      </w:r>
      <w:r w:rsidR="005B3115">
        <w:t>4</w:t>
      </w:r>
      <w:r w:rsidR="0025550C">
        <w:t xml:space="preserve"> </w:t>
      </w:r>
      <w:proofErr w:type="gramStart"/>
      <w:r>
        <w:t>зачетных</w:t>
      </w:r>
      <w:proofErr w:type="gramEnd"/>
      <w:r>
        <w:t xml:space="preserve"> единицы. </w:t>
      </w:r>
    </w:p>
    <w:p w:rsidR="00463926" w:rsidRDefault="00E203CD">
      <w:pPr>
        <w:ind w:left="937" w:right="1107"/>
      </w:pPr>
      <w:r>
        <w:t xml:space="preserve">Форма промежуточного контроля в семестре – </w:t>
      </w:r>
      <w:r w:rsidR="005B3115">
        <w:t>зачет</w:t>
      </w: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25550C" w:rsidRDefault="0025550C">
      <w:pPr>
        <w:spacing w:after="56" w:line="259" w:lineRule="auto"/>
        <w:ind w:left="0" w:right="2660" w:firstLine="3712"/>
        <w:jc w:val="left"/>
        <w:rPr>
          <w:b/>
        </w:rPr>
      </w:pPr>
    </w:p>
    <w:p w:rsidR="00463926" w:rsidRDefault="00E203CD" w:rsidP="00742230">
      <w:pPr>
        <w:spacing w:after="56" w:line="259" w:lineRule="auto"/>
        <w:ind w:left="0" w:right="2660" w:firstLine="3712"/>
        <w:jc w:val="left"/>
        <w:rPr>
          <w:b/>
        </w:rPr>
      </w:pPr>
      <w:r>
        <w:rPr>
          <w:b/>
        </w:rPr>
        <w:t xml:space="preserve">Краткое содержание курса </w:t>
      </w:r>
      <w:r>
        <w:t xml:space="preserve">Перечень изучаемых разделов, тем  дисциплины (модуля). </w:t>
      </w:r>
    </w:p>
    <w:p w:rsidR="00742230" w:rsidRDefault="00742230" w:rsidP="00742230">
      <w:pPr>
        <w:pStyle w:val="a3"/>
        <w:rPr>
          <w:b/>
          <w:color w:val="000000"/>
          <w:sz w:val="27"/>
          <w:szCs w:val="27"/>
        </w:rPr>
      </w:pPr>
      <w:r w:rsidRPr="00742230">
        <w:rPr>
          <w:b/>
          <w:color w:val="000000"/>
          <w:sz w:val="27"/>
          <w:szCs w:val="27"/>
        </w:rPr>
        <w:t xml:space="preserve">Работа над </w:t>
      </w:r>
      <w:r w:rsidR="002857D7">
        <w:rPr>
          <w:b/>
          <w:color w:val="000000"/>
          <w:sz w:val="27"/>
          <w:szCs w:val="27"/>
        </w:rPr>
        <w:t xml:space="preserve">текстом </w:t>
      </w:r>
      <w:r w:rsidRPr="00742230">
        <w:rPr>
          <w:b/>
          <w:color w:val="000000"/>
          <w:sz w:val="27"/>
          <w:szCs w:val="27"/>
        </w:rPr>
        <w:t xml:space="preserve">ТВ </w:t>
      </w:r>
      <w:r w:rsidR="002857D7">
        <w:rPr>
          <w:b/>
          <w:color w:val="000000"/>
          <w:sz w:val="27"/>
          <w:szCs w:val="27"/>
        </w:rPr>
        <w:t xml:space="preserve">и </w:t>
      </w:r>
      <w:proofErr w:type="spellStart"/>
      <w:r w:rsidR="002857D7">
        <w:rPr>
          <w:b/>
          <w:color w:val="000000"/>
          <w:sz w:val="27"/>
          <w:szCs w:val="27"/>
        </w:rPr>
        <w:t>РВ-</w:t>
      </w:r>
      <w:r w:rsidRPr="00742230">
        <w:rPr>
          <w:b/>
          <w:color w:val="000000"/>
          <w:sz w:val="27"/>
          <w:szCs w:val="27"/>
        </w:rPr>
        <w:t>репортажа</w:t>
      </w:r>
      <w:proofErr w:type="spellEnd"/>
    </w:p>
    <w:p w:rsidR="002273CB" w:rsidRPr="00742230" w:rsidRDefault="002273CB" w:rsidP="00742230">
      <w:pPr>
        <w:pStyle w:val="a3"/>
        <w:rPr>
          <w:b/>
          <w:color w:val="000000"/>
          <w:sz w:val="27"/>
          <w:szCs w:val="27"/>
        </w:rPr>
      </w:pPr>
      <w:r w:rsidRPr="002273CB">
        <w:rPr>
          <w:b/>
          <w:color w:val="000000"/>
          <w:sz w:val="27"/>
          <w:szCs w:val="27"/>
        </w:rPr>
        <w:t>О понятии «</w:t>
      </w:r>
      <w:proofErr w:type="spellStart"/>
      <w:r w:rsidRPr="002273CB">
        <w:rPr>
          <w:b/>
          <w:color w:val="000000"/>
          <w:sz w:val="27"/>
          <w:szCs w:val="27"/>
        </w:rPr>
        <w:t>медиатекст</w:t>
      </w:r>
      <w:proofErr w:type="spellEnd"/>
      <w:r w:rsidRPr="002273CB">
        <w:rPr>
          <w:b/>
          <w:color w:val="000000"/>
          <w:sz w:val="27"/>
          <w:szCs w:val="27"/>
        </w:rPr>
        <w:t xml:space="preserve">». Основные категории </w:t>
      </w:r>
      <w:proofErr w:type="spellStart"/>
      <w:r w:rsidRPr="002273CB">
        <w:rPr>
          <w:b/>
          <w:color w:val="000000"/>
          <w:sz w:val="27"/>
          <w:szCs w:val="27"/>
        </w:rPr>
        <w:t>медиатекста</w:t>
      </w:r>
      <w:proofErr w:type="spellEnd"/>
    </w:p>
    <w:p w:rsidR="00742230" w:rsidRDefault="00742230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Угол подачи информации в репортаже</w:t>
      </w:r>
    </w:p>
    <w:p w:rsidR="00742230" w:rsidRDefault="002857D7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742230">
        <w:rPr>
          <w:color w:val="000000"/>
          <w:sz w:val="27"/>
          <w:szCs w:val="27"/>
        </w:rPr>
        <w:t xml:space="preserve">. Правила составления сценарного плана </w:t>
      </w:r>
    </w:p>
    <w:p w:rsidR="002857D7" w:rsidRDefault="002857D7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Принцип противопоставления в закадровом тексте и видеомонтаже</w:t>
      </w:r>
    </w:p>
    <w:p w:rsidR="002857D7" w:rsidRDefault="002857D7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Лингвистическое воздействие на психофизиологию зрителя</w:t>
      </w:r>
    </w:p>
    <w:p w:rsidR="002857D7" w:rsidRDefault="002857D7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Ударные фразы в начале и в конце </w:t>
      </w:r>
    </w:p>
    <w:p w:rsidR="00742230" w:rsidRDefault="002857D7" w:rsidP="0074223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742230">
        <w:rPr>
          <w:color w:val="000000"/>
          <w:sz w:val="27"/>
          <w:szCs w:val="27"/>
        </w:rPr>
        <w:t>. Что такое подводка, зачем и как она создается?</w:t>
      </w:r>
    </w:p>
    <w:p w:rsidR="002857D7" w:rsidRDefault="002857D7" w:rsidP="002857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Глагольная температура текста</w:t>
      </w:r>
    </w:p>
    <w:p w:rsidR="002857D7" w:rsidRPr="002857D7" w:rsidRDefault="002857D7" w:rsidP="002857D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 Имена числительные в </w:t>
      </w:r>
      <w:proofErr w:type="spellStart"/>
      <w:r>
        <w:rPr>
          <w:color w:val="000000"/>
          <w:sz w:val="27"/>
          <w:szCs w:val="27"/>
        </w:rPr>
        <w:t>телерадиотекстах</w:t>
      </w:r>
      <w:proofErr w:type="spellEnd"/>
    </w:p>
    <w:p w:rsidR="002857D7" w:rsidRDefault="002857D7">
      <w:pPr>
        <w:spacing w:after="21" w:line="259" w:lineRule="auto"/>
        <w:ind w:left="360" w:firstLine="0"/>
        <w:jc w:val="left"/>
      </w:pPr>
    </w:p>
    <w:p w:rsidR="00463926" w:rsidRDefault="00E203CD">
      <w:pPr>
        <w:spacing w:after="63" w:line="259" w:lineRule="auto"/>
        <w:ind w:left="366"/>
        <w:jc w:val="center"/>
      </w:pPr>
      <w:r>
        <w:rPr>
          <w:b/>
        </w:rPr>
        <w:t xml:space="preserve">Семестр 9 </w:t>
      </w:r>
    </w:p>
    <w:p w:rsidR="00463926" w:rsidRDefault="00E203CD">
      <w:pPr>
        <w:spacing w:after="63" w:line="259" w:lineRule="auto"/>
        <w:ind w:left="366" w:right="1113"/>
        <w:jc w:val="center"/>
      </w:pPr>
      <w:r>
        <w:rPr>
          <w:b/>
        </w:rPr>
        <w:t xml:space="preserve">Форма текущего контроля </w:t>
      </w:r>
    </w:p>
    <w:p w:rsidR="00463926" w:rsidRDefault="00E203CD" w:rsidP="00551539">
      <w:pPr>
        <w:pStyle w:val="a4"/>
        <w:numPr>
          <w:ilvl w:val="0"/>
          <w:numId w:val="5"/>
        </w:numPr>
        <w:spacing w:after="71" w:line="259" w:lineRule="auto"/>
        <w:ind w:right="1103"/>
        <w:jc w:val="left"/>
      </w:pPr>
      <w:r w:rsidRPr="00551539">
        <w:rPr>
          <w:b/>
        </w:rPr>
        <w:t xml:space="preserve">Контрольные задания </w:t>
      </w:r>
      <w:r w:rsidR="00551539" w:rsidRPr="00551539">
        <w:rPr>
          <w:b/>
        </w:rPr>
        <w:t>в карточках</w:t>
      </w:r>
    </w:p>
    <w:p w:rsidR="00551539" w:rsidRDefault="00551539" w:rsidP="00551539">
      <w:pPr>
        <w:spacing w:after="56" w:line="259" w:lineRule="auto"/>
        <w:ind w:left="355" w:right="1103" w:firstLine="0"/>
        <w:jc w:val="left"/>
      </w:pPr>
    </w:p>
    <w:p w:rsidR="002273CB" w:rsidRDefault="002273CB" w:rsidP="002273CB">
      <w:pPr>
        <w:spacing w:after="56" w:line="259" w:lineRule="auto"/>
        <w:ind w:left="355" w:right="1103" w:firstLine="0"/>
        <w:jc w:val="left"/>
      </w:pPr>
      <w:r>
        <w:t xml:space="preserve">1.  Определите понятие телевизионная картина мира, назовите её основные признаки.  </w:t>
      </w:r>
    </w:p>
    <w:p w:rsidR="002273CB" w:rsidRDefault="002273CB" w:rsidP="002273CB">
      <w:pPr>
        <w:spacing w:after="56" w:line="259" w:lineRule="auto"/>
        <w:ind w:left="355" w:right="1103" w:firstLine="0"/>
        <w:jc w:val="left"/>
      </w:pPr>
      <w:r>
        <w:t xml:space="preserve">3.  Что означает понятие коллективный автор применительно </w:t>
      </w:r>
      <w:proofErr w:type="gramStart"/>
      <w:r>
        <w:t>к</w:t>
      </w:r>
      <w:proofErr w:type="gramEnd"/>
      <w:r>
        <w:t xml:space="preserve"> теле‐</w:t>
      </w:r>
    </w:p>
    <w:p w:rsidR="002273CB" w:rsidRDefault="002273CB" w:rsidP="002273CB">
      <w:pPr>
        <w:spacing w:after="56" w:line="259" w:lineRule="auto"/>
        <w:ind w:left="355" w:right="1103" w:firstLine="0"/>
        <w:jc w:val="left"/>
      </w:pPr>
      <w:proofErr w:type="spellStart"/>
      <w:r>
        <w:t>визионным</w:t>
      </w:r>
      <w:proofErr w:type="spellEnd"/>
      <w:r>
        <w:t xml:space="preserve"> СМИ? </w:t>
      </w:r>
    </w:p>
    <w:p w:rsidR="002273CB" w:rsidRDefault="002273CB" w:rsidP="002273CB">
      <w:pPr>
        <w:spacing w:after="56" w:line="259" w:lineRule="auto"/>
        <w:ind w:left="355" w:right="1103" w:firstLine="0"/>
        <w:jc w:val="left"/>
      </w:pPr>
      <w:r>
        <w:t xml:space="preserve">4.  Охарактеризуйте телевизионный текст как разновидность </w:t>
      </w:r>
      <w:proofErr w:type="spellStart"/>
      <w:r>
        <w:t>креоли</w:t>
      </w:r>
      <w:proofErr w:type="spellEnd"/>
      <w:r>
        <w:t>‐</w:t>
      </w:r>
    </w:p>
    <w:p w:rsidR="002273CB" w:rsidRDefault="002273CB" w:rsidP="002273CB">
      <w:pPr>
        <w:spacing w:after="56" w:line="259" w:lineRule="auto"/>
        <w:ind w:left="355" w:right="1103" w:firstLine="0"/>
        <w:jc w:val="left"/>
      </w:pPr>
      <w:proofErr w:type="spellStart"/>
      <w:r>
        <w:t>зованного</w:t>
      </w:r>
      <w:proofErr w:type="spellEnd"/>
      <w:r>
        <w:t xml:space="preserve"> текста. </w:t>
      </w:r>
    </w:p>
    <w:p w:rsidR="002273CB" w:rsidRDefault="002273CB" w:rsidP="000253E2">
      <w:pPr>
        <w:spacing w:after="56" w:line="259" w:lineRule="auto"/>
        <w:ind w:left="355" w:right="1103" w:firstLine="0"/>
        <w:jc w:val="left"/>
      </w:pPr>
      <w:r>
        <w:t xml:space="preserve">5.  Назовите </w:t>
      </w:r>
      <w:proofErr w:type="gramStart"/>
      <w:r>
        <w:t>плюсы</w:t>
      </w:r>
      <w:proofErr w:type="gramEnd"/>
      <w:r>
        <w:t xml:space="preserve"> и минусы радио</w:t>
      </w:r>
      <w:r w:rsidR="000253E2">
        <w:t xml:space="preserve"> как канала восприятия информа</w:t>
      </w:r>
      <w:r>
        <w:t xml:space="preserve">ции. </w:t>
      </w:r>
    </w:p>
    <w:p w:rsidR="002273CB" w:rsidRDefault="002273CB" w:rsidP="000253E2">
      <w:pPr>
        <w:spacing w:after="56" w:line="259" w:lineRule="auto"/>
        <w:ind w:left="355" w:right="1103" w:firstLine="0"/>
        <w:jc w:val="left"/>
      </w:pPr>
      <w:r>
        <w:t>6.  Какова  специфика модели  телевиз</w:t>
      </w:r>
      <w:r w:rsidR="000253E2">
        <w:t>ионной  и  радийной  коммуника</w:t>
      </w:r>
      <w:r>
        <w:t xml:space="preserve">ции? </w:t>
      </w:r>
    </w:p>
    <w:p w:rsidR="002273CB" w:rsidRDefault="002273CB" w:rsidP="002273CB">
      <w:pPr>
        <w:spacing w:after="56" w:line="259" w:lineRule="auto"/>
        <w:ind w:left="355" w:right="1103" w:firstLine="0"/>
        <w:jc w:val="left"/>
      </w:pPr>
      <w:r>
        <w:t xml:space="preserve">7.  Расскажите о специфических стратегиях и тактиках </w:t>
      </w:r>
      <w:proofErr w:type="gramStart"/>
      <w:r>
        <w:t>телевизионной</w:t>
      </w:r>
      <w:proofErr w:type="gramEnd"/>
      <w:r>
        <w:t xml:space="preserve"> </w:t>
      </w:r>
    </w:p>
    <w:p w:rsidR="002273CB" w:rsidRDefault="002273CB" w:rsidP="002273CB">
      <w:pPr>
        <w:spacing w:after="56" w:line="259" w:lineRule="auto"/>
        <w:ind w:left="355" w:right="1103" w:firstLine="0"/>
        <w:jc w:val="left"/>
      </w:pPr>
      <w:r>
        <w:t xml:space="preserve">речи.  </w:t>
      </w:r>
    </w:p>
    <w:p w:rsidR="002273CB" w:rsidRDefault="002273CB" w:rsidP="002273CB">
      <w:pPr>
        <w:spacing w:after="56" w:line="259" w:lineRule="auto"/>
        <w:ind w:left="355" w:right="1103" w:firstLine="0"/>
        <w:jc w:val="left"/>
      </w:pPr>
      <w:r>
        <w:t>10.  Охарактеризуйте  функции  монтажа  в  телевизионном  тексте.  При‐</w:t>
      </w:r>
    </w:p>
    <w:p w:rsidR="002273CB" w:rsidRDefault="002273CB" w:rsidP="000253E2">
      <w:pPr>
        <w:spacing w:after="56" w:line="259" w:lineRule="auto"/>
        <w:ind w:left="355" w:right="1103" w:firstLine="0"/>
        <w:jc w:val="left"/>
      </w:pPr>
      <w:r>
        <w:t>ведите  примеры использования  раз</w:t>
      </w:r>
      <w:r w:rsidR="000253E2">
        <w:t>личных  видов монтажа  в  теле</w:t>
      </w:r>
      <w:r>
        <w:t xml:space="preserve">визионных программах. </w:t>
      </w:r>
    </w:p>
    <w:p w:rsidR="002273CB" w:rsidRDefault="002273CB" w:rsidP="002273CB">
      <w:pPr>
        <w:spacing w:after="56" w:line="259" w:lineRule="auto"/>
        <w:ind w:left="355" w:right="1103" w:firstLine="0"/>
        <w:jc w:val="left"/>
      </w:pPr>
      <w:r>
        <w:t xml:space="preserve">11.  Назовите  основные  </w:t>
      </w:r>
      <w:proofErr w:type="spellStart"/>
      <w:r>
        <w:t>изобразительно‐выразительные</w:t>
      </w:r>
      <w:proofErr w:type="spellEnd"/>
      <w:r>
        <w:t xml:space="preserve">  средства  и </w:t>
      </w:r>
    </w:p>
    <w:p w:rsidR="002273CB" w:rsidRDefault="002273CB" w:rsidP="000253E2">
      <w:pPr>
        <w:spacing w:after="56" w:line="259" w:lineRule="auto"/>
        <w:ind w:left="355" w:right="1103" w:firstLine="0"/>
        <w:jc w:val="left"/>
      </w:pPr>
      <w:proofErr w:type="spellStart"/>
      <w:r>
        <w:lastRenderedPageBreak/>
        <w:t>видеориторические</w:t>
      </w:r>
      <w:proofErr w:type="spellEnd"/>
      <w:r>
        <w:t xml:space="preserve">  фигуры,  используемые  в</w:t>
      </w:r>
      <w:r w:rsidR="000253E2">
        <w:t xml:space="preserve">  телевизионном  тек</w:t>
      </w:r>
      <w:r>
        <w:t xml:space="preserve">сте.  Проиллюстрируйте  свой  ответ  примерами  из  </w:t>
      </w:r>
      <w:proofErr w:type="gramStart"/>
      <w:r>
        <w:t>телевизионных</w:t>
      </w:r>
      <w:proofErr w:type="gramEnd"/>
      <w:r>
        <w:t xml:space="preserve"> </w:t>
      </w:r>
    </w:p>
    <w:p w:rsidR="002273CB" w:rsidRDefault="002273CB" w:rsidP="002273CB">
      <w:pPr>
        <w:spacing w:after="56" w:line="259" w:lineRule="auto"/>
        <w:ind w:left="355" w:right="1103" w:firstLine="0"/>
        <w:jc w:val="left"/>
      </w:pPr>
      <w:r>
        <w:t xml:space="preserve">программ. </w:t>
      </w:r>
    </w:p>
    <w:p w:rsidR="002273CB" w:rsidRDefault="002273CB" w:rsidP="002273CB">
      <w:pPr>
        <w:spacing w:after="56" w:line="259" w:lineRule="auto"/>
        <w:ind w:left="355" w:right="1103" w:firstLine="0"/>
        <w:jc w:val="left"/>
      </w:pPr>
      <w:r>
        <w:t xml:space="preserve">12.  Что  такое  </w:t>
      </w:r>
      <w:proofErr w:type="spellStart"/>
      <w:r>
        <w:t>тембральная</w:t>
      </w:r>
      <w:proofErr w:type="spellEnd"/>
      <w:r>
        <w:t xml:space="preserve"> метафора? Каковы её  основные функции </w:t>
      </w:r>
      <w:proofErr w:type="gramStart"/>
      <w:r>
        <w:t>в</w:t>
      </w:r>
      <w:proofErr w:type="gramEnd"/>
      <w:r>
        <w:t xml:space="preserve"> </w:t>
      </w:r>
    </w:p>
    <w:p w:rsidR="00551539" w:rsidRDefault="002273CB" w:rsidP="002273CB">
      <w:pPr>
        <w:spacing w:after="56" w:line="259" w:lineRule="auto"/>
        <w:ind w:left="355" w:right="1103" w:firstLine="0"/>
        <w:jc w:val="left"/>
      </w:pPr>
      <w:proofErr w:type="spellStart"/>
      <w:r>
        <w:t>радиотексте</w:t>
      </w:r>
      <w:proofErr w:type="spellEnd"/>
      <w:r>
        <w:t>?</w:t>
      </w:r>
    </w:p>
    <w:p w:rsidR="002273CB" w:rsidRDefault="002273CB" w:rsidP="002273CB">
      <w:pPr>
        <w:spacing w:after="56" w:line="259" w:lineRule="auto"/>
        <w:ind w:left="355" w:right="1103" w:firstLine="0"/>
        <w:jc w:val="left"/>
      </w:pPr>
    </w:p>
    <w:p w:rsidR="000253E2" w:rsidRPr="000253E2" w:rsidRDefault="002273CB" w:rsidP="000253E2">
      <w:pPr>
        <w:pStyle w:val="a4"/>
        <w:numPr>
          <w:ilvl w:val="0"/>
          <w:numId w:val="5"/>
        </w:numPr>
        <w:spacing w:after="56" w:line="259" w:lineRule="auto"/>
        <w:ind w:right="1103"/>
        <w:jc w:val="left"/>
      </w:pPr>
      <w:r w:rsidRPr="002273CB">
        <w:rPr>
          <w:b/>
        </w:rPr>
        <w:t>Выполните  письменное  практичес</w:t>
      </w:r>
      <w:r w:rsidR="000253E2">
        <w:rPr>
          <w:b/>
        </w:rPr>
        <w:t>кое  задание:  реконструируйте </w:t>
      </w:r>
    </w:p>
    <w:p w:rsidR="000253E2" w:rsidRDefault="000253E2" w:rsidP="000253E2">
      <w:pPr>
        <w:pStyle w:val="a4"/>
        <w:spacing w:after="56" w:line="259" w:lineRule="auto"/>
        <w:ind w:left="705" w:right="1103" w:firstLine="0"/>
        <w:jc w:val="left"/>
      </w:pPr>
      <w:proofErr w:type="spellStart"/>
      <w:r>
        <w:rPr>
          <w:b/>
        </w:rPr>
        <w:t>сценаый</w:t>
      </w:r>
      <w:proofErr w:type="spellEnd"/>
      <w:r>
        <w:rPr>
          <w:b/>
        </w:rPr>
        <w:t xml:space="preserve"> </w:t>
      </w:r>
      <w:r w:rsidR="002273CB" w:rsidRPr="002273CB">
        <w:rPr>
          <w:b/>
        </w:rPr>
        <w:t>план  предложенного  вам  телевизионного  сюже</w:t>
      </w:r>
      <w:r w:rsidR="002273CB">
        <w:rPr>
          <w:b/>
        </w:rPr>
        <w:t xml:space="preserve">та. </w:t>
      </w:r>
      <w:r w:rsidR="002273CB">
        <w:t>Охарактеризуйте специфику соотношен</w:t>
      </w:r>
      <w:r>
        <w:t>ия различных элементов в данном</w:t>
      </w:r>
      <w:r w:rsidR="002273CB">
        <w:t xml:space="preserve"> тексте</w:t>
      </w:r>
      <w:r>
        <w:t xml:space="preserve">, </w:t>
      </w:r>
      <w:r w:rsidR="002273CB">
        <w:t>укажите  достоинства  и</w:t>
      </w:r>
      <w:r>
        <w:t>  недостатки  такого  соотноше</w:t>
      </w:r>
      <w:r w:rsidR="002273CB">
        <w:t>ния;  опишите,  какие  виды  мон</w:t>
      </w:r>
      <w:r>
        <w:t>тажа  и  какие  изобразительн</w:t>
      </w:r>
      <w:proofErr w:type="gramStart"/>
      <w:r>
        <w:t>о-</w:t>
      </w:r>
      <w:proofErr w:type="gramEnd"/>
      <w:r>
        <w:t xml:space="preserve"> </w:t>
      </w:r>
      <w:r w:rsidR="002273CB">
        <w:t>выразительные  средства  использовал  автор  телетекста,  оцените  уместность использования этих средств.  </w:t>
      </w:r>
    </w:p>
    <w:p w:rsidR="000253E2" w:rsidRDefault="000253E2" w:rsidP="000253E2">
      <w:pPr>
        <w:pStyle w:val="a4"/>
        <w:spacing w:after="56" w:line="259" w:lineRule="auto"/>
        <w:ind w:left="705" w:right="1103" w:firstLine="0"/>
        <w:jc w:val="left"/>
      </w:pPr>
    </w:p>
    <w:p w:rsidR="00551539" w:rsidRDefault="002273CB" w:rsidP="000253E2">
      <w:pPr>
        <w:pStyle w:val="a4"/>
        <w:spacing w:after="56" w:line="259" w:lineRule="auto"/>
        <w:ind w:left="705" w:right="1103" w:firstLine="0"/>
        <w:jc w:val="left"/>
      </w:pPr>
      <w:r>
        <w:t xml:space="preserve"> </w:t>
      </w:r>
      <w:r w:rsidR="0022109C">
        <w:t>Список литературы:</w:t>
      </w:r>
    </w:p>
    <w:p w:rsidR="0022109C" w:rsidRDefault="0022109C" w:rsidP="00551539">
      <w:pPr>
        <w:spacing w:after="56" w:line="259" w:lineRule="auto"/>
        <w:ind w:left="355" w:right="1103" w:firstLine="0"/>
        <w:jc w:val="left"/>
      </w:pPr>
    </w:p>
    <w:p w:rsidR="000253E2" w:rsidRDefault="0022109C" w:rsidP="000253E2">
      <w:pPr>
        <w:pStyle w:val="a4"/>
        <w:numPr>
          <w:ilvl w:val="0"/>
          <w:numId w:val="6"/>
        </w:numPr>
        <w:spacing w:after="56" w:line="259" w:lineRule="auto"/>
        <w:ind w:right="1103"/>
        <w:jc w:val="left"/>
      </w:pPr>
      <w:r>
        <w:t>Лобачева</w:t>
      </w:r>
      <w:r w:rsidRPr="0022109C">
        <w:t xml:space="preserve"> </w:t>
      </w:r>
      <w:r>
        <w:t xml:space="preserve">М.В., Жданова О.Н. «Телевизионный репортаж: подготовка к эфиру»; Забайкальский государственный университет. – Чита: </w:t>
      </w:r>
      <w:proofErr w:type="spellStart"/>
      <w:r>
        <w:t>ЗабГУ</w:t>
      </w:r>
      <w:proofErr w:type="spellEnd"/>
      <w:r>
        <w:t xml:space="preserve">, 2020. – 122 с. </w:t>
      </w:r>
    </w:p>
    <w:p w:rsidR="000253E2" w:rsidRDefault="000253E2" w:rsidP="000253E2">
      <w:pPr>
        <w:pStyle w:val="a4"/>
        <w:numPr>
          <w:ilvl w:val="0"/>
          <w:numId w:val="6"/>
        </w:numPr>
        <w:spacing w:after="56" w:line="259" w:lineRule="auto"/>
        <w:ind w:right="1103"/>
        <w:jc w:val="left"/>
      </w:pPr>
      <w:proofErr w:type="spellStart"/>
      <w:r>
        <w:t>Дускаева</w:t>
      </w:r>
      <w:proofErr w:type="spellEnd"/>
      <w:r>
        <w:t xml:space="preserve"> Л. Р., Карпова Т. Б. Речевой эпатаж современных российских СМИ:</w:t>
      </w:r>
    </w:p>
    <w:p w:rsidR="000253E2" w:rsidRDefault="000253E2" w:rsidP="000253E2">
      <w:pPr>
        <w:pStyle w:val="a4"/>
        <w:numPr>
          <w:ilvl w:val="0"/>
          <w:numId w:val="6"/>
        </w:numPr>
        <w:spacing w:after="56" w:line="259" w:lineRule="auto"/>
        <w:ind w:right="1103"/>
        <w:jc w:val="left"/>
      </w:pPr>
      <w:r>
        <w:t xml:space="preserve"> Г. А. </w:t>
      </w:r>
      <w:proofErr w:type="spellStart"/>
      <w:r>
        <w:t>Копнина</w:t>
      </w:r>
      <w:proofErr w:type="spellEnd"/>
      <w:r>
        <w:t>, А. П. Сковородников. Коммуникативные неудачи журналистов</w:t>
      </w:r>
    </w:p>
    <w:p w:rsidR="000253E2" w:rsidRDefault="000253E2" w:rsidP="000253E2">
      <w:pPr>
        <w:spacing w:after="56" w:line="259" w:lineRule="auto"/>
        <w:ind w:left="355" w:right="1103" w:firstLine="0"/>
        <w:jc w:val="left"/>
      </w:pPr>
      <w:r>
        <w:t xml:space="preserve">4. Речевой облик </w:t>
      </w:r>
      <w:proofErr w:type="spellStart"/>
      <w:r>
        <w:t>медиатекстов</w:t>
      </w:r>
      <w:proofErr w:type="spellEnd"/>
      <w:r>
        <w:t xml:space="preserve"> в аспекте </w:t>
      </w:r>
      <w:proofErr w:type="spellStart"/>
      <w:r>
        <w:t>интенциональности</w:t>
      </w:r>
      <w:proofErr w:type="spellEnd"/>
    </w:p>
    <w:p w:rsidR="000253E2" w:rsidRDefault="000253E2" w:rsidP="000253E2">
      <w:pPr>
        <w:spacing w:after="56" w:line="259" w:lineRule="auto"/>
        <w:ind w:left="446" w:right="1103" w:firstLine="0"/>
        <w:jc w:val="left"/>
      </w:pPr>
      <w:proofErr w:type="gramStart"/>
      <w:r>
        <w:t>функциональное</w:t>
      </w:r>
      <w:proofErr w:type="gramEnd"/>
      <w:r>
        <w:t xml:space="preserve"> и </w:t>
      </w:r>
      <w:proofErr w:type="spellStart"/>
      <w:r>
        <w:t>дисфункциональное</w:t>
      </w:r>
      <w:proofErr w:type="spellEnd"/>
      <w:r>
        <w:t xml:space="preserve"> // Этика речевого поведения российского журналиста: коллективная монография. СПб, 2009. С. 243–267.</w:t>
      </w:r>
    </w:p>
    <w:p w:rsidR="000253E2" w:rsidRDefault="000253E2" w:rsidP="000253E2">
      <w:pPr>
        <w:pStyle w:val="a4"/>
        <w:numPr>
          <w:ilvl w:val="0"/>
          <w:numId w:val="7"/>
        </w:numPr>
        <w:spacing w:after="56" w:line="259" w:lineRule="auto"/>
        <w:ind w:right="1103"/>
        <w:jc w:val="left"/>
      </w:pPr>
      <w:r>
        <w:t xml:space="preserve">Иванчук И. А. Риторический компонент в </w:t>
      </w:r>
      <w:proofErr w:type="gramStart"/>
      <w:r>
        <w:t>публичном</w:t>
      </w:r>
      <w:proofErr w:type="gramEnd"/>
      <w:r>
        <w:t xml:space="preserve"> </w:t>
      </w:r>
      <w:proofErr w:type="spellStart"/>
      <w:r>
        <w:t>дискурсе</w:t>
      </w:r>
      <w:proofErr w:type="spellEnd"/>
      <w:r>
        <w:t xml:space="preserve"> носителей</w:t>
      </w:r>
    </w:p>
    <w:p w:rsidR="000253E2" w:rsidRDefault="000253E2" w:rsidP="000253E2">
      <w:pPr>
        <w:spacing w:after="56" w:line="259" w:lineRule="auto"/>
        <w:ind w:left="355" w:right="1103" w:firstLine="0"/>
        <w:jc w:val="left"/>
      </w:pPr>
      <w:r>
        <w:t>элитарной речевой культуры: Саратов, 2005.</w:t>
      </w:r>
    </w:p>
    <w:p w:rsidR="000253E2" w:rsidRDefault="000253E2" w:rsidP="000253E2">
      <w:pPr>
        <w:pStyle w:val="a4"/>
        <w:numPr>
          <w:ilvl w:val="0"/>
          <w:numId w:val="7"/>
        </w:numPr>
        <w:spacing w:after="56" w:line="259" w:lineRule="auto"/>
        <w:ind w:right="1103"/>
        <w:jc w:val="left"/>
      </w:pPr>
      <w:r>
        <w:t xml:space="preserve">Кормилицына М. А. Целесообразность использования </w:t>
      </w:r>
      <w:proofErr w:type="gramStart"/>
      <w:r>
        <w:t>выразительных</w:t>
      </w:r>
      <w:proofErr w:type="gramEnd"/>
    </w:p>
    <w:p w:rsidR="000253E2" w:rsidRDefault="000253E2" w:rsidP="000253E2">
      <w:pPr>
        <w:spacing w:after="56" w:line="259" w:lineRule="auto"/>
        <w:ind w:left="355" w:right="1103" w:firstLine="0"/>
        <w:jc w:val="left"/>
      </w:pPr>
      <w:r>
        <w:t xml:space="preserve">средств как один из показателей коммуникативной компетентности журналиста // Проблемы речевой коммуникации: </w:t>
      </w:r>
      <w:proofErr w:type="spellStart"/>
      <w:r>
        <w:t>межвуз</w:t>
      </w:r>
      <w:proofErr w:type="spellEnd"/>
      <w:r>
        <w:t xml:space="preserve">. Сб. </w:t>
      </w:r>
      <w:proofErr w:type="spellStart"/>
      <w:r>
        <w:t>науч</w:t>
      </w:r>
      <w:proofErr w:type="spellEnd"/>
      <w:r>
        <w:t>. тр. / под ред.</w:t>
      </w:r>
    </w:p>
    <w:p w:rsidR="000253E2" w:rsidRDefault="000253E2" w:rsidP="000253E2">
      <w:pPr>
        <w:spacing w:after="56" w:line="259" w:lineRule="auto"/>
        <w:ind w:left="355" w:right="1103" w:firstLine="0"/>
        <w:jc w:val="left"/>
      </w:pPr>
      <w:r>
        <w:t xml:space="preserve">М. А. Кормилицыной. </w:t>
      </w:r>
      <w:proofErr w:type="spellStart"/>
      <w:r>
        <w:t>Вып</w:t>
      </w:r>
      <w:proofErr w:type="spellEnd"/>
      <w:r>
        <w:t>. 11. Саратов, 2011. С. 12–19.</w:t>
      </w:r>
    </w:p>
    <w:p w:rsidR="0022109C" w:rsidRDefault="0022109C" w:rsidP="00551539">
      <w:pPr>
        <w:spacing w:after="56" w:line="259" w:lineRule="auto"/>
        <w:ind w:left="355" w:right="1103" w:firstLine="0"/>
        <w:jc w:val="left"/>
      </w:pPr>
      <w:bookmarkStart w:id="0" w:name="_GoBack"/>
      <w:bookmarkEnd w:id="0"/>
    </w:p>
    <w:p w:rsidR="0022109C" w:rsidRDefault="0022109C">
      <w:pPr>
        <w:spacing w:after="5"/>
        <w:ind w:left="355" w:right="1107"/>
        <w:rPr>
          <w:b/>
        </w:rPr>
      </w:pPr>
    </w:p>
    <w:p w:rsidR="0022109C" w:rsidRDefault="0022109C">
      <w:pPr>
        <w:spacing w:after="5"/>
        <w:ind w:left="355" w:right="1107"/>
        <w:rPr>
          <w:b/>
        </w:rPr>
      </w:pPr>
    </w:p>
    <w:p w:rsidR="00463926" w:rsidRDefault="00E203CD">
      <w:pPr>
        <w:spacing w:after="5"/>
        <w:ind w:left="355" w:right="1107"/>
      </w:pPr>
      <w:r>
        <w:t>Преподаватель</w:t>
      </w:r>
      <w:r w:rsidR="005B3115">
        <w:t>:</w:t>
      </w:r>
      <w:r>
        <w:t xml:space="preserve">  </w:t>
      </w:r>
      <w:r w:rsidR="0022109C">
        <w:t>Лобачева Марина Витальевна</w:t>
      </w:r>
      <w:r>
        <w:t xml:space="preserve"> </w:t>
      </w:r>
    </w:p>
    <w:p w:rsidR="00463926" w:rsidRDefault="00E203CD">
      <w:pPr>
        <w:spacing w:after="16" w:line="259" w:lineRule="auto"/>
        <w:ind w:left="360" w:firstLine="0"/>
        <w:jc w:val="left"/>
      </w:pPr>
      <w:r>
        <w:t xml:space="preserve"> </w:t>
      </w:r>
    </w:p>
    <w:p w:rsidR="00463926" w:rsidRDefault="00E203CD">
      <w:pPr>
        <w:spacing w:after="63" w:line="259" w:lineRule="auto"/>
        <w:ind w:left="360" w:firstLine="0"/>
        <w:jc w:val="left"/>
      </w:pPr>
      <w:r>
        <w:t xml:space="preserve"> </w:t>
      </w:r>
    </w:p>
    <w:p w:rsidR="00463926" w:rsidRDefault="00E203CD">
      <w:pPr>
        <w:spacing w:after="0"/>
        <w:ind w:left="355" w:right="1107"/>
      </w:pPr>
      <w:r>
        <w:t xml:space="preserve">Заведующий кафедрой </w:t>
      </w:r>
      <w:r w:rsidR="005B3115" w:rsidRPr="005B3115">
        <w:drawing>
          <wp:inline distT="0" distB="0" distL="0" distR="0">
            <wp:extent cx="1211580" cy="352184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26" cy="35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д.ф.н. Ерофеева Ирина Викторовна </w:t>
      </w:r>
    </w:p>
    <w:p w:rsidR="005B3115" w:rsidRDefault="005B3115">
      <w:pPr>
        <w:spacing w:after="0"/>
        <w:ind w:left="355" w:right="1107"/>
      </w:pPr>
    </w:p>
    <w:p w:rsidR="005B3115" w:rsidRDefault="005B3115">
      <w:pPr>
        <w:spacing w:after="0"/>
        <w:ind w:left="355" w:right="1107"/>
      </w:pPr>
      <w:r>
        <w:tab/>
      </w:r>
      <w:r>
        <w:tab/>
      </w:r>
      <w:r>
        <w:tab/>
      </w:r>
      <w:r>
        <w:tab/>
      </w:r>
      <w:r>
        <w:tab/>
      </w:r>
    </w:p>
    <w:p w:rsidR="00463926" w:rsidRDefault="00463926">
      <w:pPr>
        <w:spacing w:after="21" w:line="259" w:lineRule="auto"/>
        <w:ind w:left="360" w:firstLine="0"/>
        <w:jc w:val="left"/>
      </w:pPr>
    </w:p>
    <w:p w:rsidR="00463926" w:rsidRDefault="00E203CD">
      <w:pPr>
        <w:spacing w:after="0" w:line="259" w:lineRule="auto"/>
        <w:ind w:left="360" w:firstLine="0"/>
        <w:jc w:val="left"/>
      </w:pPr>
      <w:r>
        <w:t xml:space="preserve"> </w:t>
      </w:r>
    </w:p>
    <w:sectPr w:rsidR="00463926" w:rsidSect="00FF7BAB">
      <w:footerReference w:type="even" r:id="rId8"/>
      <w:footerReference w:type="default" r:id="rId9"/>
      <w:footerReference w:type="first" r:id="rId10"/>
      <w:pgSz w:w="11904" w:h="16838"/>
      <w:pgMar w:top="1180" w:right="841" w:bottom="1149" w:left="10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5C8" w:rsidRDefault="008A75C8">
      <w:pPr>
        <w:spacing w:after="0" w:line="240" w:lineRule="auto"/>
      </w:pPr>
      <w:r>
        <w:separator/>
      </w:r>
    </w:p>
  </w:endnote>
  <w:endnote w:type="continuationSeparator" w:id="0">
    <w:p w:rsidR="008A75C8" w:rsidRDefault="008A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26" w:rsidRDefault="00E203CD">
    <w:pPr>
      <w:tabs>
        <w:tab w:val="center" w:pos="360"/>
        <w:tab w:val="center" w:pos="516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 w:rsidR="00FF7BAB">
      <w:fldChar w:fldCharType="begin"/>
    </w:r>
    <w:r>
      <w:instrText xml:space="preserve"> PAGE   \* MERGEFORMAT </w:instrText>
    </w:r>
    <w:r w:rsidR="00FF7BAB">
      <w:fldChar w:fldCharType="separate"/>
    </w:r>
    <w:r>
      <w:t>2</w:t>
    </w:r>
    <w:r w:rsidR="00FF7BAB">
      <w:fldChar w:fldCharType="end"/>
    </w: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26" w:rsidRDefault="00E203CD">
    <w:pPr>
      <w:tabs>
        <w:tab w:val="center" w:pos="360"/>
        <w:tab w:val="center" w:pos="516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 w:rsidR="00FF7BAB">
      <w:fldChar w:fldCharType="begin"/>
    </w:r>
    <w:r>
      <w:instrText xml:space="preserve"> PAGE   \* MERGEFORMAT </w:instrText>
    </w:r>
    <w:r w:rsidR="00FF7BAB">
      <w:fldChar w:fldCharType="separate"/>
    </w:r>
    <w:r w:rsidR="005B3115">
      <w:rPr>
        <w:noProof/>
      </w:rPr>
      <w:t>2</w:t>
    </w:r>
    <w:r w:rsidR="00FF7BAB">
      <w:fldChar w:fldCharType="end"/>
    </w: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26" w:rsidRDefault="00463926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5C8" w:rsidRDefault="008A75C8">
      <w:pPr>
        <w:spacing w:after="0" w:line="240" w:lineRule="auto"/>
      </w:pPr>
      <w:r>
        <w:separator/>
      </w:r>
    </w:p>
  </w:footnote>
  <w:footnote w:type="continuationSeparator" w:id="0">
    <w:p w:rsidR="008A75C8" w:rsidRDefault="008A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EBC"/>
    <w:multiLevelType w:val="hybridMultilevel"/>
    <w:tmpl w:val="8A80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7327B"/>
    <w:multiLevelType w:val="hybridMultilevel"/>
    <w:tmpl w:val="D904EA20"/>
    <w:lvl w:ilvl="0" w:tplc="C64AA948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32E52605"/>
    <w:multiLevelType w:val="hybridMultilevel"/>
    <w:tmpl w:val="8E5CCB86"/>
    <w:lvl w:ilvl="0" w:tplc="5A481006">
      <w:start w:val="2"/>
      <w:numFmt w:val="decimal"/>
      <w:lvlText w:val="%1.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E8D4D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0E0D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AED2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6019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EC816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64DF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EECE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6331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082D80"/>
    <w:multiLevelType w:val="hybridMultilevel"/>
    <w:tmpl w:val="9266D1C4"/>
    <w:lvl w:ilvl="0" w:tplc="FD900EAC">
      <w:start w:val="1"/>
      <w:numFmt w:val="decimal"/>
      <w:lvlText w:val="%1)"/>
      <w:lvlJc w:val="left"/>
      <w:pPr>
        <w:ind w:left="3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263BBC">
      <w:start w:val="1"/>
      <w:numFmt w:val="decimal"/>
      <w:lvlText w:val="%2)"/>
      <w:lvlJc w:val="left"/>
      <w:pPr>
        <w:ind w:left="1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ED6D4">
      <w:start w:val="1"/>
      <w:numFmt w:val="lowerRoman"/>
      <w:lvlText w:val="%3"/>
      <w:lvlJc w:val="left"/>
      <w:pPr>
        <w:ind w:left="2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23728">
      <w:start w:val="1"/>
      <w:numFmt w:val="decimal"/>
      <w:lvlText w:val="%4"/>
      <w:lvlJc w:val="left"/>
      <w:pPr>
        <w:ind w:left="3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A2DEC">
      <w:start w:val="1"/>
      <w:numFmt w:val="lowerLetter"/>
      <w:lvlText w:val="%5"/>
      <w:lvlJc w:val="left"/>
      <w:pPr>
        <w:ind w:left="4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E67378">
      <w:start w:val="1"/>
      <w:numFmt w:val="lowerRoman"/>
      <w:lvlText w:val="%6"/>
      <w:lvlJc w:val="left"/>
      <w:pPr>
        <w:ind w:left="4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AB076">
      <w:start w:val="1"/>
      <w:numFmt w:val="decimal"/>
      <w:lvlText w:val="%7"/>
      <w:lvlJc w:val="left"/>
      <w:pPr>
        <w:ind w:left="5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6EF3C">
      <w:start w:val="1"/>
      <w:numFmt w:val="lowerLetter"/>
      <w:lvlText w:val="%8"/>
      <w:lvlJc w:val="left"/>
      <w:pPr>
        <w:ind w:left="6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A49B8">
      <w:start w:val="1"/>
      <w:numFmt w:val="lowerRoman"/>
      <w:lvlText w:val="%9"/>
      <w:lvlJc w:val="left"/>
      <w:pPr>
        <w:ind w:left="7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FE7E72"/>
    <w:multiLevelType w:val="hybridMultilevel"/>
    <w:tmpl w:val="F956F050"/>
    <w:lvl w:ilvl="0" w:tplc="B9441AC2">
      <w:start w:val="5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>
    <w:nsid w:val="5C3C42D7"/>
    <w:multiLevelType w:val="hybridMultilevel"/>
    <w:tmpl w:val="41887118"/>
    <w:lvl w:ilvl="0" w:tplc="322E8AD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66CE2A07"/>
    <w:multiLevelType w:val="hybridMultilevel"/>
    <w:tmpl w:val="F42E2BDE"/>
    <w:lvl w:ilvl="0" w:tplc="4C1AF5D2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08FA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08E70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61C9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B26DE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3A0CD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8B81A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ED30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C8B43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3926"/>
    <w:rsid w:val="000253E2"/>
    <w:rsid w:val="0022109C"/>
    <w:rsid w:val="002273CB"/>
    <w:rsid w:val="0025550C"/>
    <w:rsid w:val="002857D7"/>
    <w:rsid w:val="00463926"/>
    <w:rsid w:val="00551539"/>
    <w:rsid w:val="005B3115"/>
    <w:rsid w:val="00742230"/>
    <w:rsid w:val="008A75C8"/>
    <w:rsid w:val="009C0114"/>
    <w:rsid w:val="00B35138"/>
    <w:rsid w:val="00B85C68"/>
    <w:rsid w:val="00E203CD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AB"/>
    <w:pPr>
      <w:spacing w:after="47" w:line="271" w:lineRule="auto"/>
      <w:ind w:left="4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7B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4223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5515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11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43</dc:creator>
  <cp:keywords/>
  <cp:lastModifiedBy>PogabalovaVV</cp:lastModifiedBy>
  <cp:revision>8</cp:revision>
  <dcterms:created xsi:type="dcterms:W3CDTF">2021-09-10T05:15:00Z</dcterms:created>
  <dcterms:modified xsi:type="dcterms:W3CDTF">2021-09-14T05:21:00Z</dcterms:modified>
</cp:coreProperties>
</file>