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56" w:rsidRPr="004261D1" w:rsidRDefault="00AD5356" w:rsidP="00AD5356">
      <w:pPr>
        <w:suppressAutoHyphens/>
        <w:jc w:val="center"/>
        <w:rPr>
          <w:sz w:val="20"/>
          <w:szCs w:val="20"/>
        </w:rPr>
      </w:pPr>
      <w:r w:rsidRPr="004261D1">
        <w:rPr>
          <w:sz w:val="20"/>
          <w:szCs w:val="20"/>
        </w:rPr>
        <w:t>МИНИСТЕРСТВО ОБРАЗОВАНИЯ  И НАУКИ Р</w:t>
      </w:r>
      <w:r>
        <w:rPr>
          <w:sz w:val="20"/>
          <w:szCs w:val="20"/>
        </w:rPr>
        <w:t>О</w:t>
      </w:r>
      <w:r w:rsidRPr="004261D1">
        <w:rPr>
          <w:sz w:val="20"/>
          <w:szCs w:val="20"/>
        </w:rPr>
        <w:t>ССИЙСКОЙ ФЕДЕРАЦИИ</w:t>
      </w:r>
    </w:p>
    <w:p w:rsidR="00AD5356" w:rsidRPr="004261D1" w:rsidRDefault="00AD5356" w:rsidP="00AD5356">
      <w:pPr>
        <w:jc w:val="center"/>
      </w:pPr>
      <w:r>
        <w:t>Ф</w:t>
      </w:r>
      <w:r w:rsidRPr="004261D1">
        <w:t xml:space="preserve">едеральное государственное бюджетное образовательное учреждение </w:t>
      </w:r>
    </w:p>
    <w:p w:rsidR="00AD5356" w:rsidRPr="004261D1" w:rsidRDefault="00AD5356" w:rsidP="00AD5356">
      <w:pPr>
        <w:jc w:val="center"/>
      </w:pPr>
      <w:r w:rsidRPr="004261D1">
        <w:t>высшего образования</w:t>
      </w:r>
    </w:p>
    <w:p w:rsidR="00AD5356" w:rsidRPr="0023617D" w:rsidRDefault="00AD5356" w:rsidP="00AD5356">
      <w:pPr>
        <w:jc w:val="center"/>
      </w:pPr>
      <w:r w:rsidRPr="0023617D">
        <w:t>«Забайкальский государственный университет»</w:t>
      </w:r>
    </w:p>
    <w:p w:rsidR="00AD5356" w:rsidRPr="0023617D" w:rsidRDefault="00AD5356" w:rsidP="00AD5356">
      <w:pPr>
        <w:jc w:val="center"/>
      </w:pPr>
      <w:r w:rsidRPr="0023617D">
        <w:t>(ФГБОУ ВПО «</w:t>
      </w:r>
      <w:proofErr w:type="spellStart"/>
      <w:r w:rsidRPr="0023617D">
        <w:t>ЗабГУ</w:t>
      </w:r>
      <w:proofErr w:type="spellEnd"/>
      <w:r w:rsidRPr="0023617D">
        <w:t>»)</w:t>
      </w:r>
    </w:p>
    <w:p w:rsidR="00AD5356" w:rsidRPr="0023617D" w:rsidRDefault="00AD5356" w:rsidP="00AD5356">
      <w:pPr>
        <w:jc w:val="center"/>
      </w:pPr>
      <w:r w:rsidRPr="0023617D">
        <w:t>Горный факультет</w:t>
      </w:r>
    </w:p>
    <w:p w:rsidR="00AD5356" w:rsidRDefault="00AD5356" w:rsidP="00AD5356">
      <w:pPr>
        <w:jc w:val="center"/>
      </w:pPr>
      <w:r w:rsidRPr="0023617D">
        <w:t>Кафедра обогащения полезных ископаемых и вторичного сырья</w:t>
      </w:r>
    </w:p>
    <w:p w:rsidR="00BF26D8" w:rsidRDefault="00BF26D8" w:rsidP="00AD5356">
      <w:pPr>
        <w:jc w:val="center"/>
      </w:pPr>
    </w:p>
    <w:p w:rsidR="00BF26D8" w:rsidRDefault="00BF26D8" w:rsidP="00AD5356">
      <w:pPr>
        <w:jc w:val="center"/>
      </w:pPr>
    </w:p>
    <w:p w:rsidR="00BF26D8" w:rsidRPr="0023617D" w:rsidRDefault="00BF26D8" w:rsidP="00AD5356">
      <w:pPr>
        <w:jc w:val="center"/>
      </w:pPr>
    </w:p>
    <w:p w:rsidR="00AD5356" w:rsidRPr="004261D1" w:rsidRDefault="00AD5356" w:rsidP="00AD5356">
      <w:pPr>
        <w:jc w:val="center"/>
        <w:rPr>
          <w:b/>
        </w:rPr>
      </w:pPr>
    </w:p>
    <w:p w:rsidR="00AD5356" w:rsidRDefault="00AD5356" w:rsidP="00AD5356">
      <w:pPr>
        <w:spacing w:line="276" w:lineRule="auto"/>
        <w:jc w:val="right"/>
      </w:pPr>
      <w:r w:rsidRPr="005A10ED">
        <w:t>Утверждаю</w:t>
      </w:r>
      <w:r>
        <w:t>:</w:t>
      </w:r>
    </w:p>
    <w:p w:rsidR="00AD5356" w:rsidRDefault="00AD5356" w:rsidP="00AD5356">
      <w:pPr>
        <w:spacing w:line="276" w:lineRule="auto"/>
        <w:jc w:val="right"/>
      </w:pPr>
      <w:r>
        <w:t>Проректор по учебной работе</w:t>
      </w:r>
    </w:p>
    <w:p w:rsidR="00AD5356" w:rsidRPr="00571183" w:rsidRDefault="00AD5356" w:rsidP="00AD5356">
      <w:pPr>
        <w:spacing w:line="276" w:lineRule="auto"/>
        <w:jc w:val="right"/>
      </w:pPr>
      <w:r>
        <w:t>________С.Е. Старостина</w:t>
      </w:r>
    </w:p>
    <w:p w:rsidR="00AD5356" w:rsidRPr="00571183" w:rsidRDefault="00AD5356" w:rsidP="00AD5356">
      <w:pPr>
        <w:spacing w:line="276" w:lineRule="auto"/>
        <w:ind w:firstLine="567"/>
        <w:jc w:val="right"/>
      </w:pPr>
      <w:r>
        <w:t>«___»___________201</w:t>
      </w:r>
      <w:r w:rsidR="005F7561">
        <w:t>7</w:t>
      </w:r>
      <w:r>
        <w:t xml:space="preserve"> г.</w:t>
      </w:r>
    </w:p>
    <w:p w:rsidR="00AD5356" w:rsidRPr="00571183" w:rsidRDefault="00AD5356" w:rsidP="00AD5356">
      <w:pPr>
        <w:spacing w:line="360" w:lineRule="auto"/>
      </w:pPr>
    </w:p>
    <w:p w:rsidR="00AD5356" w:rsidRPr="00571183" w:rsidRDefault="00AD5356" w:rsidP="00AD5356">
      <w:pPr>
        <w:spacing w:line="360" w:lineRule="auto"/>
      </w:pPr>
    </w:p>
    <w:p w:rsidR="0023617D" w:rsidRDefault="00AD5356" w:rsidP="0023617D">
      <w:pPr>
        <w:jc w:val="center"/>
        <w:rPr>
          <w:b/>
          <w:sz w:val="32"/>
          <w:szCs w:val="32"/>
        </w:rPr>
      </w:pPr>
      <w:r w:rsidRPr="0023617D">
        <w:rPr>
          <w:b/>
          <w:sz w:val="32"/>
          <w:szCs w:val="32"/>
        </w:rPr>
        <w:t xml:space="preserve">ПРОГРАММА </w:t>
      </w:r>
    </w:p>
    <w:p w:rsidR="00AD5356" w:rsidRDefault="00AD5356" w:rsidP="0023617D">
      <w:pPr>
        <w:jc w:val="center"/>
        <w:rPr>
          <w:b/>
          <w:sz w:val="32"/>
          <w:szCs w:val="32"/>
        </w:rPr>
      </w:pPr>
      <w:r w:rsidRPr="0023617D">
        <w:rPr>
          <w:b/>
          <w:sz w:val="32"/>
          <w:szCs w:val="32"/>
        </w:rPr>
        <w:t>УЧЕБНОЙ ГЕОЛОГИЧЕСКОЙ ПРАКТИКИ</w:t>
      </w:r>
    </w:p>
    <w:p w:rsidR="00BF26D8" w:rsidRPr="0023617D" w:rsidRDefault="00BF26D8" w:rsidP="0023617D">
      <w:pPr>
        <w:jc w:val="center"/>
        <w:rPr>
          <w:b/>
          <w:sz w:val="32"/>
          <w:szCs w:val="32"/>
        </w:rPr>
      </w:pPr>
    </w:p>
    <w:p w:rsidR="0023617D" w:rsidRDefault="0023617D" w:rsidP="0023617D">
      <w:pPr>
        <w:jc w:val="center"/>
      </w:pPr>
      <w:r>
        <w:t>на</w:t>
      </w:r>
      <w:r w:rsidR="00AD5356">
        <w:t xml:space="preserve"> </w:t>
      </w:r>
      <w:r w:rsidR="00BF26D8">
        <w:t>144</w:t>
      </w:r>
      <w:r>
        <w:t xml:space="preserve"> часов, </w:t>
      </w:r>
      <w:r w:rsidR="00BF26D8">
        <w:t>4</w:t>
      </w:r>
      <w:r w:rsidR="00AD5356">
        <w:t xml:space="preserve"> зачетных единиц</w:t>
      </w:r>
    </w:p>
    <w:p w:rsidR="00AD5356" w:rsidRDefault="0023617D" w:rsidP="0023617D">
      <w:pPr>
        <w:jc w:val="center"/>
      </w:pPr>
      <w:r>
        <w:t>по специальности</w:t>
      </w:r>
      <w:r w:rsidR="00BF69C1">
        <w:t xml:space="preserve"> 21.05.02 «Прикладная геология</w:t>
      </w:r>
      <w:r w:rsidR="00AD5356">
        <w:t>»</w:t>
      </w:r>
    </w:p>
    <w:p w:rsidR="00BF26D8" w:rsidRDefault="00BF26D8" w:rsidP="0023617D">
      <w:pPr>
        <w:jc w:val="center"/>
      </w:pPr>
    </w:p>
    <w:p w:rsidR="00BF26D8" w:rsidRDefault="00BF26D8" w:rsidP="0023617D">
      <w:pPr>
        <w:jc w:val="center"/>
      </w:pPr>
    </w:p>
    <w:p w:rsidR="00BF26D8" w:rsidRDefault="00BF26D8" w:rsidP="0023617D">
      <w:pPr>
        <w:jc w:val="center"/>
      </w:pPr>
    </w:p>
    <w:p w:rsidR="00BF26D8" w:rsidRDefault="00BF26D8" w:rsidP="0023617D">
      <w:pPr>
        <w:jc w:val="center"/>
      </w:pPr>
    </w:p>
    <w:p w:rsidR="00BF26D8" w:rsidRDefault="00BF26D8" w:rsidP="0023617D">
      <w:pPr>
        <w:jc w:val="center"/>
      </w:pPr>
    </w:p>
    <w:p w:rsidR="00BF26D8" w:rsidRDefault="00BF26D8" w:rsidP="0023617D">
      <w:pPr>
        <w:jc w:val="center"/>
      </w:pPr>
    </w:p>
    <w:p w:rsidR="00BF26D8" w:rsidRDefault="00BF26D8" w:rsidP="0023617D">
      <w:pPr>
        <w:jc w:val="center"/>
      </w:pPr>
    </w:p>
    <w:p w:rsidR="00BF26D8" w:rsidRDefault="00BF26D8" w:rsidP="0023617D">
      <w:pPr>
        <w:jc w:val="center"/>
      </w:pPr>
    </w:p>
    <w:p w:rsidR="00BF26D8" w:rsidRDefault="00BF26D8" w:rsidP="0023617D">
      <w:pPr>
        <w:jc w:val="center"/>
      </w:pPr>
    </w:p>
    <w:p w:rsidR="00BF26D8" w:rsidRDefault="00BF26D8" w:rsidP="0023617D">
      <w:pPr>
        <w:jc w:val="center"/>
      </w:pPr>
    </w:p>
    <w:p w:rsidR="00BF26D8" w:rsidRDefault="00BF26D8" w:rsidP="0023617D">
      <w:pPr>
        <w:jc w:val="center"/>
      </w:pPr>
    </w:p>
    <w:p w:rsidR="00BF26D8" w:rsidRDefault="00BF26D8" w:rsidP="0023617D">
      <w:pPr>
        <w:jc w:val="center"/>
      </w:pPr>
    </w:p>
    <w:p w:rsidR="00BF26D8" w:rsidRDefault="00BF26D8" w:rsidP="0023617D">
      <w:pPr>
        <w:jc w:val="center"/>
      </w:pPr>
    </w:p>
    <w:p w:rsidR="00BF26D8" w:rsidRDefault="00BF26D8" w:rsidP="0023617D">
      <w:pPr>
        <w:jc w:val="center"/>
      </w:pPr>
    </w:p>
    <w:p w:rsidR="00BF26D8" w:rsidRDefault="00BF26D8" w:rsidP="0023617D">
      <w:pPr>
        <w:jc w:val="center"/>
      </w:pPr>
    </w:p>
    <w:p w:rsidR="00BF26D8" w:rsidRDefault="00BF26D8" w:rsidP="0023617D">
      <w:pPr>
        <w:jc w:val="center"/>
      </w:pPr>
    </w:p>
    <w:p w:rsidR="00BF26D8" w:rsidRDefault="00BF26D8" w:rsidP="0023617D">
      <w:pPr>
        <w:jc w:val="center"/>
      </w:pPr>
    </w:p>
    <w:p w:rsidR="00BF26D8" w:rsidRDefault="00BF26D8" w:rsidP="0023617D">
      <w:pPr>
        <w:jc w:val="center"/>
      </w:pPr>
    </w:p>
    <w:p w:rsidR="00BF26D8" w:rsidRDefault="00BF26D8" w:rsidP="0023617D">
      <w:pPr>
        <w:jc w:val="center"/>
      </w:pPr>
    </w:p>
    <w:p w:rsidR="00BF26D8" w:rsidRDefault="00BF26D8" w:rsidP="0023617D">
      <w:pPr>
        <w:jc w:val="center"/>
      </w:pPr>
    </w:p>
    <w:p w:rsidR="00BF26D8" w:rsidRDefault="00BF26D8" w:rsidP="0023617D">
      <w:pPr>
        <w:jc w:val="center"/>
      </w:pPr>
    </w:p>
    <w:p w:rsidR="00BF69C1" w:rsidRDefault="00BF69C1" w:rsidP="0023617D">
      <w:pPr>
        <w:jc w:val="center"/>
      </w:pPr>
    </w:p>
    <w:p w:rsidR="00AD5356" w:rsidRPr="0023617D" w:rsidRDefault="0023617D" w:rsidP="0023617D">
      <w:pPr>
        <w:pStyle w:val="a5"/>
        <w:numPr>
          <w:ilvl w:val="0"/>
          <w:numId w:val="3"/>
        </w:numPr>
        <w:tabs>
          <w:tab w:val="left" w:pos="284"/>
        </w:tabs>
        <w:spacing w:after="240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23617D">
        <w:rPr>
          <w:rFonts w:ascii="Times New Roman" w:hAnsi="Times New Roman"/>
          <w:sz w:val="28"/>
          <w:szCs w:val="28"/>
        </w:rPr>
        <w:t>Организационно-методический раздел</w:t>
      </w:r>
    </w:p>
    <w:p w:rsidR="00AD5356" w:rsidRDefault="00AD5356" w:rsidP="00DE1C20">
      <w:pPr>
        <w:spacing w:line="360" w:lineRule="auto"/>
        <w:ind w:firstLine="567"/>
        <w:jc w:val="both"/>
      </w:pPr>
      <w:r>
        <w:t>Федеральный государственный образовательный стандарт высшего профессионального образования (ФГОС ВПО) обязывает реализовать в числе основных образовательных программ подготовки специалистов по специальности 21.05.04 Горное дело  программу учебной геологической практики, которая согласно плану и графику учебного проц</w:t>
      </w:r>
      <w:r w:rsidR="0023617D">
        <w:t>есса проводится в</w:t>
      </w:r>
      <w:r w:rsidR="0091285D">
        <w:t xml:space="preserve"> 4</w:t>
      </w:r>
      <w:r>
        <w:t xml:space="preserve"> семестре</w:t>
      </w:r>
      <w:r w:rsidR="00B13D17">
        <w:t>.</w:t>
      </w:r>
    </w:p>
    <w:p w:rsidR="00AD5356" w:rsidRPr="00DE1C20" w:rsidRDefault="0023617D" w:rsidP="00DE1C20">
      <w:pPr>
        <w:pStyle w:val="a5"/>
        <w:spacing w:line="360" w:lineRule="auto"/>
        <w:ind w:left="9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D5356" w:rsidRPr="00DE1C20">
        <w:rPr>
          <w:rFonts w:ascii="Times New Roman" w:hAnsi="Times New Roman"/>
          <w:sz w:val="28"/>
          <w:szCs w:val="28"/>
        </w:rPr>
        <w:t>1.Цель и задачи практики</w:t>
      </w:r>
    </w:p>
    <w:p w:rsidR="00AD5356" w:rsidRDefault="00AD5356" w:rsidP="00DE1C20">
      <w:pPr>
        <w:spacing w:line="360" w:lineRule="auto"/>
        <w:ind w:firstLine="567"/>
        <w:jc w:val="both"/>
      </w:pPr>
      <w:r>
        <w:t>Ц</w:t>
      </w:r>
      <w:r w:rsidRPr="00997CF7">
        <w:t>ель</w:t>
      </w:r>
      <w:r>
        <w:t xml:space="preserve"> учебной практики - закрепить знания, полученные при  из</w:t>
      </w:r>
      <w:r w:rsidR="0091285D">
        <w:t>учении основ геологии в течение 2</w:t>
      </w:r>
      <w:r>
        <w:t xml:space="preserve"> и </w:t>
      </w:r>
      <w:r w:rsidR="0091285D">
        <w:t>3</w:t>
      </w:r>
      <w:r>
        <w:t xml:space="preserve"> семестров. </w:t>
      </w:r>
    </w:p>
    <w:p w:rsidR="00AD5356" w:rsidRDefault="00AD5356" w:rsidP="00DE1C20">
      <w:pPr>
        <w:spacing w:line="360" w:lineRule="auto"/>
        <w:ind w:firstLine="567"/>
        <w:jc w:val="both"/>
      </w:pPr>
      <w:r w:rsidRPr="00997CF7">
        <w:t>Основн</w:t>
      </w:r>
      <w:r>
        <w:t>ые задачи -</w:t>
      </w:r>
      <w:r w:rsidRPr="00535C2B">
        <w:t xml:space="preserve"> </w:t>
      </w:r>
      <w:r>
        <w:t>приобретение</w:t>
      </w:r>
      <w:r w:rsidRPr="00535C2B">
        <w:t xml:space="preserve"> </w:t>
      </w:r>
      <w:r>
        <w:t>навыков и</w:t>
      </w:r>
      <w:r w:rsidRPr="00535C2B">
        <w:t xml:space="preserve"> </w:t>
      </w:r>
      <w:r>
        <w:t xml:space="preserve">умений чтения геологических карт, изучения геологического строения района работ, принципов геологического картирования, </w:t>
      </w:r>
      <w:r w:rsidR="001009FF">
        <w:t>месторождений</w:t>
      </w:r>
      <w:r>
        <w:t xml:space="preserve"> полезных ископаемых,</w:t>
      </w:r>
      <w:r w:rsidRPr="00535C2B">
        <w:t xml:space="preserve"> </w:t>
      </w:r>
      <w:r w:rsidR="001009FF">
        <w:t xml:space="preserve">принципов </w:t>
      </w:r>
      <w:r>
        <w:t>опробования,</w:t>
      </w:r>
      <w:r w:rsidRPr="00535C2B">
        <w:t xml:space="preserve"> </w:t>
      </w:r>
      <w:r>
        <w:t>определения</w:t>
      </w:r>
      <w:r w:rsidRPr="00535C2B">
        <w:t xml:space="preserve"> </w:t>
      </w:r>
      <w:r>
        <w:t>минерального состава и</w:t>
      </w:r>
      <w:r w:rsidRPr="00535C2B">
        <w:t xml:space="preserve"> </w:t>
      </w:r>
      <w:r>
        <w:t>петрографических свойств, элементов</w:t>
      </w:r>
      <w:r w:rsidRPr="00535C2B">
        <w:t xml:space="preserve"> </w:t>
      </w:r>
      <w:r>
        <w:t>залегания, первичной</w:t>
      </w:r>
      <w:r w:rsidRPr="00535C2B">
        <w:t xml:space="preserve"> </w:t>
      </w:r>
      <w:r>
        <w:t>оценки промышленной</w:t>
      </w:r>
      <w:r w:rsidRPr="00535C2B">
        <w:t xml:space="preserve"> </w:t>
      </w:r>
      <w:r>
        <w:t>значимости</w:t>
      </w:r>
      <w:r w:rsidRPr="00535C2B">
        <w:t xml:space="preserve"> </w:t>
      </w:r>
      <w:r w:rsidR="00B13D17">
        <w:t>месторождений</w:t>
      </w:r>
      <w:r>
        <w:t>, а также составления геологических отчетов.</w:t>
      </w:r>
    </w:p>
    <w:p w:rsidR="00AD5356" w:rsidRDefault="00AD5356" w:rsidP="00DE1C20">
      <w:pPr>
        <w:spacing w:line="360" w:lineRule="auto"/>
        <w:ind w:firstLine="567"/>
        <w:jc w:val="both"/>
      </w:pPr>
    </w:p>
    <w:p w:rsidR="00AD5356" w:rsidRPr="004D0598" w:rsidRDefault="0023617D" w:rsidP="00DE1C20">
      <w:pPr>
        <w:spacing w:line="360" w:lineRule="auto"/>
        <w:ind w:firstLine="567"/>
        <w:jc w:val="center"/>
        <w:rPr>
          <w:b/>
        </w:rPr>
      </w:pPr>
      <w:r>
        <w:rPr>
          <w:b/>
        </w:rPr>
        <w:t>1.</w:t>
      </w:r>
      <w:r w:rsidR="00AD5356" w:rsidRPr="004D0598">
        <w:rPr>
          <w:b/>
        </w:rPr>
        <w:t>2. Место дисциплины в структуре основной</w:t>
      </w:r>
    </w:p>
    <w:p w:rsidR="00AD5356" w:rsidRDefault="00AD5356" w:rsidP="00DE1C20">
      <w:pPr>
        <w:spacing w:line="360" w:lineRule="auto"/>
        <w:ind w:firstLine="567"/>
        <w:jc w:val="center"/>
        <w:rPr>
          <w:b/>
        </w:rPr>
      </w:pPr>
      <w:r w:rsidRPr="004D0598">
        <w:rPr>
          <w:b/>
        </w:rPr>
        <w:t>образовательной программы (ООП)</w:t>
      </w:r>
    </w:p>
    <w:p w:rsidR="00C11451" w:rsidRPr="00C11451" w:rsidRDefault="00C11451" w:rsidP="00C11451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DE">
        <w:rPr>
          <w:rFonts w:ascii="Times New Roman" w:hAnsi="Times New Roman" w:cs="Times New Roman"/>
          <w:sz w:val="28"/>
          <w:szCs w:val="28"/>
        </w:rPr>
        <w:t>Дисциплина входит в  блок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3DE">
        <w:rPr>
          <w:rFonts w:ascii="Times New Roman" w:hAnsi="Times New Roman" w:cs="Times New Roman"/>
          <w:sz w:val="28"/>
          <w:szCs w:val="28"/>
        </w:rPr>
        <w:t>базовой части, индекс Б</w:t>
      </w:r>
      <w:proofErr w:type="gramStart"/>
      <w:r w:rsidRPr="006823D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823DE">
        <w:rPr>
          <w:rFonts w:ascii="Times New Roman" w:hAnsi="Times New Roman" w:cs="Times New Roman"/>
          <w:sz w:val="28"/>
          <w:szCs w:val="28"/>
        </w:rPr>
        <w:t>. У.3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356" w:rsidRDefault="00AD5356" w:rsidP="00DE1C20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</w:t>
      </w:r>
      <w:r w:rsidRPr="00F32BA2">
        <w:rPr>
          <w:rFonts w:ascii="Times New Roman" w:hAnsi="Times New Roman" w:cs="Times New Roman"/>
          <w:sz w:val="28"/>
          <w:szCs w:val="28"/>
        </w:rPr>
        <w:t>труктуре ООП подготовки специалиста геология в качестве базовой части входит в математический и естественнонаучный цикл,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A2">
        <w:rPr>
          <w:rFonts w:ascii="Times New Roman" w:hAnsi="Times New Roman" w:cs="Times New Roman"/>
          <w:sz w:val="28"/>
          <w:szCs w:val="28"/>
        </w:rPr>
        <w:t>предусматривающий освоение знаний строения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2BA2">
        <w:rPr>
          <w:rFonts w:ascii="Times New Roman" w:hAnsi="Times New Roman" w:cs="Times New Roman"/>
          <w:sz w:val="28"/>
          <w:szCs w:val="28"/>
        </w:rPr>
        <w:t>состава земной коры,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A2">
        <w:rPr>
          <w:rFonts w:ascii="Times New Roman" w:hAnsi="Times New Roman" w:cs="Times New Roman"/>
          <w:sz w:val="28"/>
          <w:szCs w:val="28"/>
        </w:rPr>
        <w:t>ее структурны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32BA2">
        <w:rPr>
          <w:rFonts w:ascii="Times New Roman" w:hAnsi="Times New Roman" w:cs="Times New Roman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32BA2">
        <w:rPr>
          <w:rFonts w:ascii="Times New Roman" w:hAnsi="Times New Roman" w:cs="Times New Roman"/>
          <w:sz w:val="28"/>
          <w:szCs w:val="28"/>
        </w:rPr>
        <w:t>,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32BA2">
        <w:rPr>
          <w:rFonts w:ascii="Times New Roman" w:hAnsi="Times New Roman" w:cs="Times New Roman"/>
          <w:sz w:val="28"/>
          <w:szCs w:val="28"/>
        </w:rPr>
        <w:t xml:space="preserve"> геологически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32BA2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32BA2">
        <w:rPr>
          <w:rFonts w:ascii="Times New Roman" w:hAnsi="Times New Roman" w:cs="Times New Roman"/>
          <w:sz w:val="28"/>
          <w:szCs w:val="28"/>
        </w:rPr>
        <w:t>, 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32BA2">
        <w:rPr>
          <w:rFonts w:ascii="Times New Roman" w:hAnsi="Times New Roman" w:cs="Times New Roman"/>
          <w:sz w:val="28"/>
          <w:szCs w:val="28"/>
        </w:rPr>
        <w:t xml:space="preserve"> полезных </w:t>
      </w:r>
      <w:r w:rsidRPr="00F32BA2">
        <w:rPr>
          <w:rFonts w:ascii="Times New Roman" w:hAnsi="Times New Roman" w:cs="Times New Roman"/>
          <w:sz w:val="28"/>
          <w:szCs w:val="28"/>
        </w:rPr>
        <w:lastRenderedPageBreak/>
        <w:t>ископаемых,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A2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32BA2">
        <w:rPr>
          <w:rFonts w:ascii="Times New Roman" w:hAnsi="Times New Roman" w:cs="Times New Roman"/>
          <w:sz w:val="28"/>
          <w:szCs w:val="28"/>
        </w:rPr>
        <w:t xml:space="preserve"> их залегания,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A2">
        <w:rPr>
          <w:rFonts w:ascii="Times New Roman" w:hAnsi="Times New Roman" w:cs="Times New Roman"/>
          <w:sz w:val="28"/>
          <w:szCs w:val="28"/>
        </w:rPr>
        <w:t>особенност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32BA2">
        <w:rPr>
          <w:rFonts w:ascii="Times New Roman" w:hAnsi="Times New Roman" w:cs="Times New Roman"/>
          <w:sz w:val="28"/>
          <w:szCs w:val="28"/>
        </w:rPr>
        <w:t xml:space="preserve"> разведки,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A2">
        <w:rPr>
          <w:rFonts w:ascii="Times New Roman" w:hAnsi="Times New Roman" w:cs="Times New Roman"/>
          <w:sz w:val="28"/>
          <w:szCs w:val="28"/>
        </w:rPr>
        <w:t>геолого-промышленн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32BA2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2BA2">
        <w:rPr>
          <w:rFonts w:ascii="Times New Roman" w:hAnsi="Times New Roman" w:cs="Times New Roman"/>
          <w:sz w:val="28"/>
          <w:szCs w:val="28"/>
        </w:rPr>
        <w:t xml:space="preserve"> месторождений,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32BA2">
        <w:rPr>
          <w:rFonts w:ascii="Times New Roman" w:hAnsi="Times New Roman" w:cs="Times New Roman"/>
          <w:sz w:val="28"/>
          <w:szCs w:val="28"/>
        </w:rPr>
        <w:t>роисхождени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2BA2">
        <w:rPr>
          <w:rFonts w:ascii="Times New Roman" w:hAnsi="Times New Roman" w:cs="Times New Roman"/>
          <w:sz w:val="28"/>
          <w:szCs w:val="28"/>
        </w:rPr>
        <w:t xml:space="preserve"> и 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32BA2">
        <w:rPr>
          <w:rFonts w:ascii="Times New Roman" w:hAnsi="Times New Roman" w:cs="Times New Roman"/>
          <w:sz w:val="28"/>
          <w:szCs w:val="28"/>
        </w:rPr>
        <w:t xml:space="preserve"> подземных вод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2BA2">
        <w:rPr>
          <w:rFonts w:ascii="Times New Roman" w:hAnsi="Times New Roman" w:cs="Times New Roman"/>
          <w:sz w:val="28"/>
          <w:szCs w:val="28"/>
        </w:rPr>
        <w:t xml:space="preserve"> основ их динамики, </w:t>
      </w:r>
      <w:r w:rsidRPr="003B7D11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 с</w:t>
      </w:r>
      <w:r w:rsidRPr="003B7D11">
        <w:rPr>
          <w:rFonts w:ascii="Times New Roman" w:hAnsi="Times New Roman" w:cs="Times New Roman"/>
          <w:sz w:val="28"/>
          <w:szCs w:val="28"/>
        </w:rPr>
        <w:t xml:space="preserve"> текстовой и графической геологической документацией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521A2C">
        <w:rPr>
          <w:rFonts w:ascii="Times New Roman" w:hAnsi="Times New Roman" w:cs="Times New Roman"/>
          <w:sz w:val="28"/>
          <w:szCs w:val="28"/>
        </w:rPr>
        <w:t xml:space="preserve"> </w:t>
      </w:r>
      <w:r w:rsidR="00C11451" w:rsidRPr="00937BFD">
        <w:rPr>
          <w:rFonts w:ascii="Times New Roman" w:hAnsi="Times New Roman" w:cs="Times New Roman"/>
          <w:sz w:val="28"/>
          <w:szCs w:val="28"/>
        </w:rPr>
        <w:t>производственно-технологической профессиональной деятельности.</w:t>
      </w:r>
      <w:proofErr w:type="gramEnd"/>
    </w:p>
    <w:p w:rsidR="00AD5356" w:rsidRDefault="00AD5356" w:rsidP="00AD5356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451" w:rsidRPr="00C11451" w:rsidRDefault="00C11451" w:rsidP="00C11451">
      <w:pPr>
        <w:pStyle w:val="a5"/>
        <w:tabs>
          <w:tab w:val="left" w:pos="426"/>
        </w:tabs>
        <w:spacing w:line="36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11451">
        <w:rPr>
          <w:rFonts w:ascii="Times New Roman" w:hAnsi="Times New Roman"/>
          <w:sz w:val="28"/>
          <w:szCs w:val="28"/>
        </w:rPr>
        <w:t>1.</w:t>
      </w:r>
      <w:r w:rsidR="00AD5356" w:rsidRPr="00C11451">
        <w:rPr>
          <w:rFonts w:ascii="Times New Roman" w:hAnsi="Times New Roman"/>
          <w:sz w:val="28"/>
          <w:szCs w:val="28"/>
        </w:rPr>
        <w:t xml:space="preserve">3. </w:t>
      </w:r>
      <w:r w:rsidRPr="00C11451">
        <w:rPr>
          <w:rFonts w:ascii="Times New Roman" w:hAnsi="Times New Roman"/>
          <w:sz w:val="28"/>
          <w:szCs w:val="28"/>
        </w:rPr>
        <w:t>Формы и способы организации  практики</w:t>
      </w:r>
    </w:p>
    <w:p w:rsidR="00C11451" w:rsidRPr="00023171" w:rsidRDefault="00C11451" w:rsidP="00C11451">
      <w:pPr>
        <w:pStyle w:val="11"/>
        <w:shd w:val="clear" w:color="auto" w:fill="auto"/>
        <w:tabs>
          <w:tab w:val="left" w:pos="127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93E2B">
        <w:rPr>
          <w:sz w:val="28"/>
          <w:szCs w:val="28"/>
        </w:rPr>
        <w:t xml:space="preserve">Форма практики - </w:t>
      </w:r>
      <w:r>
        <w:rPr>
          <w:sz w:val="28"/>
          <w:szCs w:val="28"/>
        </w:rPr>
        <w:t xml:space="preserve"> получение</w:t>
      </w:r>
      <w:r w:rsidRPr="00893E2B">
        <w:rPr>
          <w:sz w:val="28"/>
          <w:szCs w:val="28"/>
        </w:rPr>
        <w:t xml:space="preserve"> первичных профессиональных умений и навыков. </w:t>
      </w:r>
      <w:r w:rsidRPr="00C11451">
        <w:rPr>
          <w:sz w:val="28"/>
          <w:szCs w:val="28"/>
        </w:rPr>
        <w:t>Способ организации практики - стационарный</w:t>
      </w:r>
      <w:r w:rsidRPr="00C11451">
        <w:rPr>
          <w:b/>
          <w:sz w:val="28"/>
          <w:szCs w:val="28"/>
        </w:rPr>
        <w:t>.</w:t>
      </w:r>
      <w:r w:rsidR="00023171" w:rsidRPr="00023171">
        <w:rPr>
          <w:sz w:val="28"/>
          <w:szCs w:val="28"/>
        </w:rPr>
        <w:t xml:space="preserve"> Она проводится по месту работы (проживания) студента или в структурных подразделениях предприятий и университета  в соответствии с рабочей  программой. Место проведение практики студент выбирает самостоятельно.</w:t>
      </w:r>
    </w:p>
    <w:p w:rsidR="00C11451" w:rsidRPr="00C11451" w:rsidRDefault="00C11451" w:rsidP="00C11451">
      <w:pPr>
        <w:pStyle w:val="a5"/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C11451">
        <w:rPr>
          <w:rFonts w:ascii="Times New Roman" w:hAnsi="Times New Roman"/>
          <w:sz w:val="28"/>
          <w:szCs w:val="28"/>
        </w:rPr>
        <w:t xml:space="preserve">Перечень планируемых результатов обучения при прохождении </w:t>
      </w:r>
    </w:p>
    <w:p w:rsidR="00C11451" w:rsidRPr="00C11451" w:rsidRDefault="00C11451" w:rsidP="00C11451">
      <w:pPr>
        <w:pStyle w:val="a5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sz w:val="28"/>
          <w:szCs w:val="28"/>
        </w:rPr>
      </w:pPr>
      <w:r w:rsidRPr="00C11451">
        <w:rPr>
          <w:rFonts w:ascii="Times New Roman" w:hAnsi="Times New Roman"/>
          <w:sz w:val="28"/>
          <w:szCs w:val="28"/>
        </w:rPr>
        <w:t xml:space="preserve">практики, </w:t>
      </w:r>
      <w:proofErr w:type="gramStart"/>
      <w:r w:rsidRPr="00C11451">
        <w:rPr>
          <w:rFonts w:ascii="Times New Roman" w:hAnsi="Times New Roman"/>
          <w:sz w:val="28"/>
          <w:szCs w:val="28"/>
        </w:rPr>
        <w:t>соотнесенных</w:t>
      </w:r>
      <w:proofErr w:type="gramEnd"/>
      <w:r w:rsidRPr="00C11451">
        <w:rPr>
          <w:rFonts w:ascii="Times New Roman" w:hAnsi="Times New Roman"/>
          <w:sz w:val="28"/>
          <w:szCs w:val="28"/>
        </w:rPr>
        <w:t xml:space="preserve"> с планируемыми результатами освоения образовательной программы</w:t>
      </w:r>
    </w:p>
    <w:p w:rsidR="00C11451" w:rsidRPr="00FA0881" w:rsidRDefault="00C11451" w:rsidP="00C11451">
      <w:pPr>
        <w:pStyle w:val="a5"/>
        <w:ind w:left="0" w:firstLine="709"/>
        <w:jc w:val="both"/>
      </w:pPr>
      <w:r w:rsidRPr="00C11451">
        <w:rPr>
          <w:rFonts w:ascii="Times New Roman" w:hAnsi="Times New Roman"/>
          <w:b w:val="0"/>
          <w:sz w:val="28"/>
          <w:szCs w:val="28"/>
        </w:rPr>
        <w:t>Процесс прохождения практики направлен на формирование следующих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7762"/>
      </w:tblGrid>
      <w:tr w:rsidR="00C11451" w:rsidRPr="00571471" w:rsidTr="00DE63AE">
        <w:tc>
          <w:tcPr>
            <w:tcW w:w="1809" w:type="dxa"/>
            <w:shd w:val="clear" w:color="auto" w:fill="auto"/>
            <w:vAlign w:val="center"/>
          </w:tcPr>
          <w:p w:rsidR="00C11451" w:rsidRPr="00571471" w:rsidRDefault="00C11451" w:rsidP="00DE63AE">
            <w:pPr>
              <w:rPr>
                <w:rFonts w:eastAsia="Times New Roman"/>
                <w:sz w:val="24"/>
                <w:szCs w:val="24"/>
              </w:rPr>
            </w:pPr>
            <w:r w:rsidRPr="00571471">
              <w:rPr>
                <w:rFonts w:eastAsia="Times New Roman"/>
                <w:sz w:val="24"/>
                <w:szCs w:val="24"/>
              </w:rPr>
              <w:t>Индекс компетенции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C11451" w:rsidRPr="00571471" w:rsidRDefault="00C11451" w:rsidP="00DE63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1471">
              <w:rPr>
                <w:rFonts w:eastAsia="Times New Roman"/>
                <w:sz w:val="24"/>
                <w:szCs w:val="24"/>
              </w:rPr>
              <w:t>Содержание компетенции</w:t>
            </w:r>
          </w:p>
        </w:tc>
      </w:tr>
      <w:tr w:rsidR="00C11451" w:rsidRPr="00571471" w:rsidTr="00DE63AE">
        <w:tc>
          <w:tcPr>
            <w:tcW w:w="1809" w:type="dxa"/>
            <w:shd w:val="clear" w:color="auto" w:fill="auto"/>
          </w:tcPr>
          <w:p w:rsidR="00C11451" w:rsidRPr="00571471" w:rsidRDefault="00C11451" w:rsidP="00DE63AE">
            <w:pPr>
              <w:rPr>
                <w:rFonts w:eastAsia="Times New Roman"/>
                <w:sz w:val="24"/>
                <w:szCs w:val="24"/>
              </w:rPr>
            </w:pPr>
            <w:r w:rsidRPr="00571471">
              <w:rPr>
                <w:rFonts w:eastAsia="Times New Roman"/>
                <w:sz w:val="24"/>
                <w:szCs w:val="24"/>
              </w:rPr>
              <w:t>ОПК-1</w:t>
            </w:r>
          </w:p>
        </w:tc>
        <w:tc>
          <w:tcPr>
            <w:tcW w:w="7762" w:type="dxa"/>
            <w:shd w:val="clear" w:color="auto" w:fill="auto"/>
          </w:tcPr>
          <w:p w:rsidR="00C11451" w:rsidRPr="00571471" w:rsidRDefault="00C11451" w:rsidP="00DE63AE">
            <w:pPr>
              <w:rPr>
                <w:rFonts w:eastAsia="Times New Roman"/>
                <w:sz w:val="24"/>
                <w:szCs w:val="24"/>
              </w:rPr>
            </w:pPr>
            <w:r w:rsidRPr="00571471">
              <w:rPr>
                <w:sz w:val="24"/>
                <w:szCs w:val="24"/>
              </w:rPr>
              <w:t xml:space="preserve">Способность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</w:t>
            </w:r>
          </w:p>
        </w:tc>
      </w:tr>
      <w:tr w:rsidR="00C11451" w:rsidRPr="00571471" w:rsidTr="00DE63AE">
        <w:tc>
          <w:tcPr>
            <w:tcW w:w="1809" w:type="dxa"/>
            <w:shd w:val="clear" w:color="auto" w:fill="auto"/>
          </w:tcPr>
          <w:p w:rsidR="00C11451" w:rsidRPr="00571471" w:rsidRDefault="00C11451" w:rsidP="00DE63AE">
            <w:pPr>
              <w:rPr>
                <w:rFonts w:eastAsia="Times New Roman"/>
                <w:sz w:val="24"/>
                <w:szCs w:val="24"/>
              </w:rPr>
            </w:pPr>
            <w:r w:rsidRPr="00571471">
              <w:rPr>
                <w:rFonts w:eastAsia="Times New Roman"/>
                <w:sz w:val="24"/>
                <w:szCs w:val="24"/>
              </w:rPr>
              <w:t>ОПК-4</w:t>
            </w:r>
          </w:p>
        </w:tc>
        <w:tc>
          <w:tcPr>
            <w:tcW w:w="7762" w:type="dxa"/>
            <w:shd w:val="clear" w:color="auto" w:fill="auto"/>
          </w:tcPr>
          <w:p w:rsidR="00C11451" w:rsidRPr="00571471" w:rsidRDefault="00C11451" w:rsidP="00DE63AE">
            <w:pPr>
              <w:pStyle w:val="11"/>
              <w:shd w:val="clear" w:color="auto" w:fill="auto"/>
              <w:spacing w:line="240" w:lineRule="auto"/>
              <w:ind w:left="20" w:right="40"/>
              <w:jc w:val="both"/>
              <w:rPr>
                <w:sz w:val="24"/>
                <w:szCs w:val="24"/>
              </w:rPr>
            </w:pPr>
            <w:r w:rsidRPr="00571471">
              <w:rPr>
                <w:sz w:val="24"/>
                <w:szCs w:val="24"/>
              </w:rPr>
              <w:t>Оценивать строение, химический и минеральный состав горных пород и минералов, морфологические особенности и генетические типы месторождений твердых полезных ископаемых</w:t>
            </w:r>
          </w:p>
        </w:tc>
      </w:tr>
      <w:tr w:rsidR="00C11451" w:rsidRPr="00571471" w:rsidTr="00DE63AE">
        <w:tc>
          <w:tcPr>
            <w:tcW w:w="1809" w:type="dxa"/>
            <w:shd w:val="clear" w:color="auto" w:fill="auto"/>
          </w:tcPr>
          <w:p w:rsidR="00C11451" w:rsidRPr="00571471" w:rsidRDefault="00C11451" w:rsidP="00DE63AE">
            <w:pPr>
              <w:rPr>
                <w:rFonts w:eastAsia="Times New Roman"/>
                <w:sz w:val="24"/>
                <w:szCs w:val="24"/>
              </w:rPr>
            </w:pPr>
            <w:r w:rsidRPr="00571471">
              <w:rPr>
                <w:rFonts w:eastAsia="Times New Roman"/>
                <w:sz w:val="24"/>
                <w:szCs w:val="24"/>
              </w:rPr>
              <w:t>ОПК-7</w:t>
            </w:r>
          </w:p>
        </w:tc>
        <w:tc>
          <w:tcPr>
            <w:tcW w:w="7762" w:type="dxa"/>
            <w:shd w:val="clear" w:color="auto" w:fill="auto"/>
          </w:tcPr>
          <w:p w:rsidR="00C11451" w:rsidRPr="00571471" w:rsidRDefault="00C11451" w:rsidP="00DE63AE">
            <w:pPr>
              <w:pStyle w:val="11"/>
              <w:shd w:val="clear" w:color="auto" w:fill="auto"/>
              <w:spacing w:line="240" w:lineRule="auto"/>
              <w:ind w:left="20" w:right="40"/>
              <w:jc w:val="both"/>
              <w:rPr>
                <w:sz w:val="24"/>
                <w:szCs w:val="24"/>
              </w:rPr>
            </w:pPr>
            <w:r w:rsidRPr="00571471">
              <w:rPr>
                <w:sz w:val="24"/>
                <w:szCs w:val="24"/>
              </w:rPr>
              <w:t>Умение пользоваться компьютером как средством обработки информационных массивов</w:t>
            </w:r>
          </w:p>
        </w:tc>
      </w:tr>
      <w:tr w:rsidR="00C11451" w:rsidRPr="00571471" w:rsidTr="00DE63AE">
        <w:tc>
          <w:tcPr>
            <w:tcW w:w="1809" w:type="dxa"/>
            <w:shd w:val="clear" w:color="auto" w:fill="auto"/>
          </w:tcPr>
          <w:p w:rsidR="00C11451" w:rsidRPr="00571471" w:rsidRDefault="00C11451" w:rsidP="00DE63AE">
            <w:pPr>
              <w:rPr>
                <w:rFonts w:eastAsia="Times New Roman"/>
                <w:sz w:val="24"/>
                <w:szCs w:val="24"/>
              </w:rPr>
            </w:pPr>
            <w:r w:rsidRPr="00571471">
              <w:rPr>
                <w:rFonts w:eastAsia="Times New Roman"/>
                <w:sz w:val="24"/>
                <w:szCs w:val="24"/>
              </w:rPr>
              <w:t>ПК-7</w:t>
            </w:r>
          </w:p>
        </w:tc>
        <w:tc>
          <w:tcPr>
            <w:tcW w:w="7762" w:type="dxa"/>
            <w:shd w:val="clear" w:color="auto" w:fill="auto"/>
          </w:tcPr>
          <w:p w:rsidR="00C11451" w:rsidRPr="00571471" w:rsidRDefault="00C11451" w:rsidP="00DE63AE">
            <w:pPr>
              <w:pStyle w:val="11"/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571471">
              <w:rPr>
                <w:sz w:val="24"/>
                <w:szCs w:val="24"/>
              </w:rPr>
              <w:t xml:space="preserve">Умение определять пространственно-геометрическое положение объектов, обрабатывать и интерпретировать их результаты </w:t>
            </w:r>
          </w:p>
        </w:tc>
      </w:tr>
    </w:tbl>
    <w:p w:rsidR="00C11451" w:rsidRDefault="00C11451" w:rsidP="00C11451"/>
    <w:p w:rsidR="00C11451" w:rsidRDefault="00C11451" w:rsidP="00C11451">
      <w:r>
        <w:t>В результате прохождения практики студент должен:</w:t>
      </w:r>
    </w:p>
    <w:p w:rsidR="00C11451" w:rsidRPr="00825179" w:rsidRDefault="00C11451" w:rsidP="00C1145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187"/>
      </w:tblGrid>
      <w:tr w:rsidR="00C11451" w:rsidRPr="00623420" w:rsidTr="00DE63AE">
        <w:tc>
          <w:tcPr>
            <w:tcW w:w="1384" w:type="dxa"/>
            <w:shd w:val="clear" w:color="auto" w:fill="auto"/>
          </w:tcPr>
          <w:p w:rsidR="00C11451" w:rsidRPr="00571471" w:rsidRDefault="00C11451" w:rsidP="00DE63AE">
            <w:pPr>
              <w:rPr>
                <w:rFonts w:eastAsia="Times New Roman"/>
                <w:sz w:val="24"/>
                <w:szCs w:val="24"/>
              </w:rPr>
            </w:pPr>
            <w:r w:rsidRPr="00571471">
              <w:rPr>
                <w:rFonts w:eastAsia="Times New Roman"/>
                <w:sz w:val="24"/>
                <w:szCs w:val="24"/>
              </w:rPr>
              <w:t>Знать</w:t>
            </w:r>
          </w:p>
        </w:tc>
        <w:tc>
          <w:tcPr>
            <w:tcW w:w="8187" w:type="dxa"/>
            <w:shd w:val="clear" w:color="auto" w:fill="auto"/>
          </w:tcPr>
          <w:p w:rsidR="00C11451" w:rsidRPr="00571471" w:rsidRDefault="00C11451" w:rsidP="00DE63AE">
            <w:pPr>
              <w:rPr>
                <w:rFonts w:eastAsia="Times New Roman"/>
                <w:sz w:val="24"/>
                <w:szCs w:val="24"/>
              </w:rPr>
            </w:pPr>
            <w:r w:rsidRPr="00571471">
              <w:rPr>
                <w:sz w:val="24"/>
                <w:szCs w:val="24"/>
              </w:rPr>
              <w:t>Принципы геологического картирования, поисков полезных ископаемых, опробования, определения элементов залегания, подсчета запасов</w:t>
            </w:r>
          </w:p>
        </w:tc>
      </w:tr>
      <w:tr w:rsidR="00C11451" w:rsidRPr="00623420" w:rsidTr="00DE63AE">
        <w:tc>
          <w:tcPr>
            <w:tcW w:w="1384" w:type="dxa"/>
            <w:shd w:val="clear" w:color="auto" w:fill="auto"/>
          </w:tcPr>
          <w:p w:rsidR="00C11451" w:rsidRPr="00571471" w:rsidRDefault="00C11451" w:rsidP="00DE63AE">
            <w:pPr>
              <w:rPr>
                <w:rFonts w:eastAsia="Times New Roman"/>
                <w:sz w:val="24"/>
                <w:szCs w:val="24"/>
              </w:rPr>
            </w:pPr>
            <w:r w:rsidRPr="00571471"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8187" w:type="dxa"/>
            <w:shd w:val="clear" w:color="auto" w:fill="auto"/>
          </w:tcPr>
          <w:p w:rsidR="00C11451" w:rsidRPr="00571471" w:rsidRDefault="00C11451" w:rsidP="00DE63AE">
            <w:pPr>
              <w:jc w:val="both"/>
              <w:rPr>
                <w:sz w:val="24"/>
                <w:szCs w:val="24"/>
              </w:rPr>
            </w:pPr>
            <w:r w:rsidRPr="00571471">
              <w:rPr>
                <w:sz w:val="24"/>
                <w:szCs w:val="24"/>
              </w:rPr>
              <w:t xml:space="preserve">Читать геологическую карту района, оценивать промышленную значимость </w:t>
            </w:r>
            <w:proofErr w:type="spellStart"/>
            <w:r w:rsidRPr="00571471">
              <w:rPr>
                <w:sz w:val="24"/>
                <w:szCs w:val="24"/>
              </w:rPr>
              <w:lastRenderedPageBreak/>
              <w:t>георесурсов</w:t>
            </w:r>
            <w:proofErr w:type="spellEnd"/>
            <w:r w:rsidRPr="00571471">
              <w:rPr>
                <w:sz w:val="24"/>
                <w:szCs w:val="24"/>
              </w:rPr>
              <w:t>,  использовать методы проведения полевых геологических наблюдений и составления геологических отчетов.</w:t>
            </w:r>
          </w:p>
        </w:tc>
      </w:tr>
      <w:tr w:rsidR="00C11451" w:rsidRPr="00623420" w:rsidTr="00DE63AE">
        <w:tc>
          <w:tcPr>
            <w:tcW w:w="1384" w:type="dxa"/>
            <w:shd w:val="clear" w:color="auto" w:fill="auto"/>
          </w:tcPr>
          <w:p w:rsidR="00C11451" w:rsidRPr="00571471" w:rsidRDefault="00C11451" w:rsidP="00DE63AE">
            <w:pPr>
              <w:rPr>
                <w:rFonts w:eastAsia="Times New Roman"/>
                <w:sz w:val="24"/>
                <w:szCs w:val="24"/>
              </w:rPr>
            </w:pPr>
            <w:r w:rsidRPr="00571471">
              <w:rPr>
                <w:rFonts w:eastAsia="Times New Roman"/>
                <w:sz w:val="24"/>
                <w:szCs w:val="24"/>
              </w:rPr>
              <w:lastRenderedPageBreak/>
              <w:t>Владеть</w:t>
            </w:r>
          </w:p>
        </w:tc>
        <w:tc>
          <w:tcPr>
            <w:tcW w:w="8187" w:type="dxa"/>
            <w:shd w:val="clear" w:color="auto" w:fill="auto"/>
          </w:tcPr>
          <w:p w:rsidR="00C11451" w:rsidRPr="00571471" w:rsidRDefault="00C11451" w:rsidP="00DE63A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571471">
              <w:rPr>
                <w:rFonts w:eastAsia="Times New Roman"/>
                <w:sz w:val="24"/>
                <w:szCs w:val="24"/>
              </w:rPr>
              <w:t>Навыками отображения визуально наблюдаемых геологических объектов и процессов на геологической карте, а также  их описания в объяснительных записке</w:t>
            </w:r>
            <w:proofErr w:type="gramEnd"/>
          </w:p>
        </w:tc>
      </w:tr>
    </w:tbl>
    <w:p w:rsidR="00C11451" w:rsidRDefault="00C11451" w:rsidP="00023171">
      <w:pPr>
        <w:spacing w:line="360" w:lineRule="auto"/>
        <w:rPr>
          <w:b/>
        </w:rPr>
      </w:pPr>
    </w:p>
    <w:p w:rsidR="00AD5356" w:rsidRDefault="00AD5356" w:rsidP="00C11451">
      <w:pPr>
        <w:pStyle w:val="ConsPlusNonformat"/>
        <w:widowControl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A48">
        <w:rPr>
          <w:rFonts w:ascii="Times New Roman" w:hAnsi="Times New Roman" w:cs="Times New Roman"/>
          <w:b/>
          <w:sz w:val="28"/>
          <w:szCs w:val="28"/>
        </w:rPr>
        <w:t>Содержание и программа учебной практики</w:t>
      </w:r>
    </w:p>
    <w:p w:rsidR="00C11451" w:rsidRPr="00C11451" w:rsidRDefault="00C11451" w:rsidP="00C11451">
      <w:pPr>
        <w:tabs>
          <w:tab w:val="left" w:pos="284"/>
        </w:tabs>
        <w:spacing w:after="240"/>
        <w:ind w:left="142"/>
        <w:outlineLvl w:val="0"/>
      </w:pPr>
      <w:r w:rsidRPr="00FA0881">
        <w:t>Общая трудоемкость учебной практики составляет 3</w:t>
      </w:r>
      <w:r>
        <w:t xml:space="preserve"> </w:t>
      </w:r>
      <w:r w:rsidRPr="00FA0881">
        <w:t>зачетных единицы, 108 часов</w:t>
      </w:r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7254"/>
        <w:gridCol w:w="1699"/>
      </w:tblGrid>
      <w:tr w:rsidR="00AD5356" w:rsidRPr="004A2657" w:rsidTr="00ED4749">
        <w:tc>
          <w:tcPr>
            <w:tcW w:w="843" w:type="dxa"/>
          </w:tcPr>
          <w:p w:rsidR="00AD5356" w:rsidRPr="004371B0" w:rsidRDefault="00AD5356" w:rsidP="000231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254" w:type="dxa"/>
          </w:tcPr>
          <w:p w:rsidR="00AD5356" w:rsidRPr="004371B0" w:rsidRDefault="00AD5356" w:rsidP="000231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99" w:type="dxa"/>
          </w:tcPr>
          <w:p w:rsidR="00AD5356" w:rsidRPr="004371B0" w:rsidRDefault="00AD5356" w:rsidP="000231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D5356" w:rsidRPr="004371B0" w:rsidRDefault="00AD5356" w:rsidP="000231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AD5356" w:rsidRPr="004A2657" w:rsidTr="00714678">
        <w:trPr>
          <w:trHeight w:val="85"/>
        </w:trPr>
        <w:tc>
          <w:tcPr>
            <w:tcW w:w="843" w:type="dxa"/>
          </w:tcPr>
          <w:p w:rsidR="00AD5356" w:rsidRPr="004371B0" w:rsidRDefault="00AD5356" w:rsidP="000231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54" w:type="dxa"/>
          </w:tcPr>
          <w:p w:rsidR="00AD5356" w:rsidRPr="004371B0" w:rsidRDefault="00F330B2" w:rsidP="000231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Вводные занятия. Цель, задачи. Организация практики. Лекция о геологических картах. Сбор и обработка геологических материалов. Требования к отчету. Итоговый контроль</w:t>
            </w:r>
            <w:r w:rsidR="00714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:rsidR="00AD5356" w:rsidRPr="004371B0" w:rsidRDefault="00AD5356" w:rsidP="000231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356" w:rsidRPr="004371B0" w:rsidRDefault="00AD5356" w:rsidP="000231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D5356" w:rsidRDefault="00AD5356" w:rsidP="0002317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7292"/>
        <w:gridCol w:w="1691"/>
      </w:tblGrid>
      <w:tr w:rsidR="00AD5356" w:rsidRPr="004371B0" w:rsidTr="00714678">
        <w:trPr>
          <w:trHeight w:val="2563"/>
        </w:trPr>
        <w:tc>
          <w:tcPr>
            <w:tcW w:w="813" w:type="dxa"/>
          </w:tcPr>
          <w:p w:rsidR="00AD5356" w:rsidRPr="004371B0" w:rsidRDefault="00AD5356" w:rsidP="000231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92" w:type="dxa"/>
          </w:tcPr>
          <w:p w:rsidR="00AD5356" w:rsidRPr="004371B0" w:rsidRDefault="00714678" w:rsidP="000231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геологических материалов по геологическому строению района и месторождения, характеристика основных эндогенных и экзогенных процессов. Каталог горных пород </w:t>
            </w:r>
            <w:r w:rsidR="00055267">
              <w:rPr>
                <w:rFonts w:ascii="Times New Roman" w:hAnsi="Times New Roman" w:cs="Times New Roman"/>
                <w:sz w:val="28"/>
                <w:szCs w:val="28"/>
              </w:rPr>
              <w:t>и минерал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месторождения с подробным описанием трех видов пород и  трех минералов</w:t>
            </w:r>
            <w:r w:rsidR="003B7E5D">
              <w:rPr>
                <w:rFonts w:ascii="Times New Roman" w:hAnsi="Times New Roman" w:cs="Times New Roman"/>
                <w:sz w:val="28"/>
                <w:szCs w:val="28"/>
              </w:rPr>
              <w:t>. Подготовка карты (схемы) месторождения и разреза.</w:t>
            </w:r>
          </w:p>
        </w:tc>
        <w:tc>
          <w:tcPr>
            <w:tcW w:w="1691" w:type="dxa"/>
          </w:tcPr>
          <w:p w:rsidR="00AD5356" w:rsidRPr="004371B0" w:rsidRDefault="00714678" w:rsidP="000231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AD5356" w:rsidRPr="004371B0" w:rsidTr="00ED4749">
        <w:tc>
          <w:tcPr>
            <w:tcW w:w="813" w:type="dxa"/>
          </w:tcPr>
          <w:p w:rsidR="00AD5356" w:rsidRPr="004371B0" w:rsidRDefault="00AD5356" w:rsidP="000231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92" w:type="dxa"/>
          </w:tcPr>
          <w:p w:rsidR="00AD5356" w:rsidRPr="004371B0" w:rsidRDefault="00714678" w:rsidP="000231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и оформление отчета о практике. </w:t>
            </w:r>
          </w:p>
        </w:tc>
        <w:tc>
          <w:tcPr>
            <w:tcW w:w="1691" w:type="dxa"/>
          </w:tcPr>
          <w:p w:rsidR="00AD5356" w:rsidRPr="004371B0" w:rsidRDefault="00AD5356" w:rsidP="000231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46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5356" w:rsidRPr="004371B0" w:rsidTr="00ED4749">
        <w:tc>
          <w:tcPr>
            <w:tcW w:w="813" w:type="dxa"/>
          </w:tcPr>
          <w:p w:rsidR="00AD5356" w:rsidRPr="004371B0" w:rsidRDefault="00AD5356" w:rsidP="000231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92" w:type="dxa"/>
          </w:tcPr>
          <w:p w:rsidR="00AD5356" w:rsidRPr="004371B0" w:rsidRDefault="00714678" w:rsidP="000231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  <w:r w:rsidR="003B7E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B7E5D" w:rsidRPr="004371B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3B7E5D">
              <w:rPr>
                <w:rFonts w:ascii="Times New Roman" w:hAnsi="Times New Roman" w:cs="Times New Roman"/>
                <w:sz w:val="28"/>
                <w:szCs w:val="28"/>
              </w:rPr>
              <w:t>геологических</w:t>
            </w:r>
            <w:r w:rsidR="003B7E5D" w:rsidRPr="004371B0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  <w:r w:rsidR="003B7E5D">
              <w:rPr>
                <w:rFonts w:ascii="Times New Roman" w:hAnsi="Times New Roman" w:cs="Times New Roman"/>
                <w:sz w:val="28"/>
                <w:szCs w:val="28"/>
              </w:rPr>
              <w:t>, собеседование</w:t>
            </w:r>
          </w:p>
        </w:tc>
        <w:tc>
          <w:tcPr>
            <w:tcW w:w="1691" w:type="dxa"/>
          </w:tcPr>
          <w:p w:rsidR="00AD5356" w:rsidRPr="004371B0" w:rsidRDefault="00AD5356" w:rsidP="000231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5356" w:rsidRPr="004371B0" w:rsidRDefault="00AD5356" w:rsidP="000231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356" w:rsidRPr="004371B0" w:rsidTr="00ED4749">
        <w:tc>
          <w:tcPr>
            <w:tcW w:w="813" w:type="dxa"/>
          </w:tcPr>
          <w:p w:rsidR="00AD5356" w:rsidRPr="004371B0" w:rsidRDefault="00AD5356" w:rsidP="00ED4749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</w:tcPr>
          <w:p w:rsidR="00AD5356" w:rsidRPr="004371B0" w:rsidRDefault="00AD5356" w:rsidP="00ED4749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91" w:type="dxa"/>
          </w:tcPr>
          <w:p w:rsidR="00AD5356" w:rsidRPr="004371B0" w:rsidRDefault="00AD5356" w:rsidP="003B7E5D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7E5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</w:tbl>
    <w:p w:rsidR="00AD5356" w:rsidRDefault="00AD5356" w:rsidP="00AD5356">
      <w:pPr>
        <w:spacing w:line="360" w:lineRule="auto"/>
        <w:rPr>
          <w:b/>
        </w:rPr>
      </w:pPr>
    </w:p>
    <w:p w:rsidR="00023171" w:rsidRPr="00023171" w:rsidRDefault="00023171" w:rsidP="00023171">
      <w:pPr>
        <w:pStyle w:val="a5"/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  <w:r w:rsidRPr="00023171">
        <w:rPr>
          <w:rFonts w:ascii="Times New Roman" w:hAnsi="Times New Roman"/>
          <w:sz w:val="28"/>
          <w:szCs w:val="28"/>
        </w:rPr>
        <w:t xml:space="preserve">4.Оценка деятельности студента </w:t>
      </w:r>
    </w:p>
    <w:p w:rsidR="00023171" w:rsidRPr="00023171" w:rsidRDefault="00023171" w:rsidP="00023171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23171">
        <w:rPr>
          <w:rFonts w:ascii="Times New Roman" w:hAnsi="Times New Roman"/>
          <w:sz w:val="28"/>
          <w:szCs w:val="28"/>
        </w:rPr>
        <w:t>при проведении промежуточной аттестации по практике</w:t>
      </w:r>
    </w:p>
    <w:p w:rsidR="00023171" w:rsidRPr="00AF0814" w:rsidRDefault="00023171" w:rsidP="00AF0814">
      <w:pPr>
        <w:tabs>
          <w:tab w:val="left" w:pos="426"/>
        </w:tabs>
        <w:outlineLvl w:val="1"/>
      </w:pPr>
    </w:p>
    <w:p w:rsidR="00023171" w:rsidRPr="00AF0814" w:rsidRDefault="00023171" w:rsidP="00023171">
      <w:pPr>
        <w:pStyle w:val="a5"/>
        <w:tabs>
          <w:tab w:val="left" w:pos="426"/>
        </w:tabs>
        <w:ind w:left="-283"/>
        <w:jc w:val="center"/>
        <w:outlineLvl w:val="1"/>
        <w:rPr>
          <w:rFonts w:ascii="Times New Roman" w:hAnsi="Times New Roman"/>
          <w:sz w:val="28"/>
          <w:szCs w:val="28"/>
        </w:rPr>
      </w:pPr>
      <w:r w:rsidRPr="00AF0814">
        <w:rPr>
          <w:rFonts w:ascii="Times New Roman" w:hAnsi="Times New Roman"/>
          <w:sz w:val="28"/>
          <w:szCs w:val="28"/>
        </w:rPr>
        <w:t>4.1.Формы отчетности по практике</w:t>
      </w:r>
    </w:p>
    <w:p w:rsidR="00AD5356" w:rsidRPr="00953FBF" w:rsidRDefault="00023171" w:rsidP="00AF08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AF0814">
        <w:t>По итогам практики студентом готовится</w:t>
      </w:r>
      <w:r w:rsidR="00AF0814">
        <w:t xml:space="preserve"> </w:t>
      </w:r>
      <w:r w:rsidR="00953FBF">
        <w:t>«Отчет по учебной геологической практике».</w:t>
      </w:r>
      <w:r w:rsidR="00732F9C">
        <w:t xml:space="preserve"> </w:t>
      </w:r>
    </w:p>
    <w:p w:rsidR="00AD5356" w:rsidRDefault="00AD5356" w:rsidP="00AD5356">
      <w:pPr>
        <w:spacing w:line="360" w:lineRule="auto"/>
        <w:ind w:firstLine="540"/>
        <w:jc w:val="both"/>
      </w:pPr>
      <w:r>
        <w:t xml:space="preserve">Отчет, оформленный в виде папки, </w:t>
      </w:r>
      <w:r w:rsidR="003B7E5D">
        <w:t xml:space="preserve"> книги, </w:t>
      </w:r>
      <w:r>
        <w:t>включает:</w:t>
      </w:r>
    </w:p>
    <w:p w:rsidR="00AD5356" w:rsidRDefault="00AD5356" w:rsidP="00AD5356">
      <w:pPr>
        <w:spacing w:line="360" w:lineRule="auto"/>
        <w:ind w:firstLine="540"/>
        <w:jc w:val="both"/>
      </w:pPr>
      <w:r>
        <w:lastRenderedPageBreak/>
        <w:t>-объяснительную записку –</w:t>
      </w:r>
      <w:r w:rsidR="003B7E5D">
        <w:t xml:space="preserve"> </w:t>
      </w:r>
      <w:r>
        <w:t xml:space="preserve">объемом не более </w:t>
      </w:r>
      <w:r w:rsidR="00A434A9">
        <w:t>3</w:t>
      </w:r>
      <w:r>
        <w:t>0 страниц текста формата А-4;</w:t>
      </w:r>
    </w:p>
    <w:p w:rsidR="00AD5356" w:rsidRDefault="00AD5356" w:rsidP="00AD5356">
      <w:pPr>
        <w:spacing w:line="360" w:lineRule="auto"/>
        <w:ind w:firstLine="540"/>
        <w:jc w:val="both"/>
      </w:pPr>
      <w:r>
        <w:t>-графические приложения</w:t>
      </w:r>
      <w:r w:rsidR="00A434A9">
        <w:t>: карты, схемы, разрезы и др. материалы по месторождению</w:t>
      </w:r>
      <w:r>
        <w:t>;</w:t>
      </w:r>
    </w:p>
    <w:p w:rsidR="00AD5356" w:rsidRDefault="00AD5356" w:rsidP="00AD5356">
      <w:pPr>
        <w:spacing w:line="360" w:lineRule="auto"/>
        <w:ind w:firstLine="540"/>
        <w:jc w:val="both"/>
        <w:rPr>
          <w:b/>
        </w:rPr>
      </w:pPr>
      <w:r>
        <w:t>На этикетке (данные университета, факультета, название отчета, место и год составления)</w:t>
      </w:r>
      <w:r w:rsidR="00A434A9">
        <w:t>,</w:t>
      </w:r>
      <w:r>
        <w:t xml:space="preserve"> ФИО </w:t>
      </w:r>
      <w:r w:rsidR="00A434A9">
        <w:t xml:space="preserve"> студента, год.</w:t>
      </w:r>
    </w:p>
    <w:p w:rsidR="00AD5356" w:rsidRPr="00B85233" w:rsidRDefault="00AF0814" w:rsidP="006C6A36">
      <w:pPr>
        <w:spacing w:line="360" w:lineRule="auto"/>
        <w:ind w:firstLine="540"/>
        <w:jc w:val="both"/>
        <w:rPr>
          <w:b/>
        </w:rPr>
      </w:pPr>
      <w:r>
        <w:rPr>
          <w:b/>
        </w:rPr>
        <w:t>4</w:t>
      </w:r>
      <w:r w:rsidR="00AD5356">
        <w:rPr>
          <w:b/>
        </w:rPr>
        <w:t xml:space="preserve">.1.1. Объяснительная записка </w:t>
      </w:r>
      <w:r w:rsidR="00AD5356" w:rsidRPr="00285347">
        <w:t>(</w:t>
      </w:r>
      <w:r>
        <w:t>О</w:t>
      </w:r>
      <w:r w:rsidR="00AD5356" w:rsidRPr="00285347">
        <w:t>ПК-1,</w:t>
      </w:r>
      <w:r>
        <w:t xml:space="preserve"> О</w:t>
      </w:r>
      <w:r w:rsidR="00AD5356" w:rsidRPr="00285347">
        <w:t xml:space="preserve">ПК-4, </w:t>
      </w:r>
      <w:r>
        <w:t xml:space="preserve">ОПК-7, </w:t>
      </w:r>
      <w:r w:rsidR="00AD5356" w:rsidRPr="00285347">
        <w:t>ПК-</w:t>
      </w:r>
      <w:r>
        <w:t>7</w:t>
      </w:r>
      <w:r w:rsidR="00AD5356" w:rsidRPr="00285347">
        <w:t>)</w:t>
      </w:r>
    </w:p>
    <w:p w:rsidR="00B85233" w:rsidRDefault="00AD5356" w:rsidP="006C6A36">
      <w:pPr>
        <w:spacing w:line="360" w:lineRule="auto"/>
        <w:ind w:firstLine="540"/>
        <w:jc w:val="both"/>
      </w:pPr>
      <w:r w:rsidRPr="00A74149">
        <w:t>Объяснительная записка</w:t>
      </w:r>
      <w:r>
        <w:t xml:space="preserve"> состоит из Введения, раздела </w:t>
      </w:r>
      <w:r w:rsidR="00953FBF">
        <w:t>«Сведения о</w:t>
      </w:r>
      <w:r>
        <w:t xml:space="preserve"> геологическо</w:t>
      </w:r>
      <w:r w:rsidR="00953FBF">
        <w:t>м</w:t>
      </w:r>
      <w:r>
        <w:t xml:space="preserve"> строени</w:t>
      </w:r>
      <w:r w:rsidR="00953FBF">
        <w:t>и района и месторождения»</w:t>
      </w:r>
      <w:r>
        <w:t xml:space="preserve"> и Заключения.</w:t>
      </w:r>
      <w:r w:rsidR="00B85233" w:rsidRPr="00B85233">
        <w:t xml:space="preserve"> </w:t>
      </w:r>
      <w:r w:rsidR="00953FBF">
        <w:t xml:space="preserve"> В ней приводится следующая информация.</w:t>
      </w:r>
    </w:p>
    <w:p w:rsidR="00AD5356" w:rsidRPr="00D27E55" w:rsidRDefault="00B85233" w:rsidP="006C6A36">
      <w:pPr>
        <w:spacing w:line="360" w:lineRule="auto"/>
        <w:ind w:firstLine="540"/>
        <w:jc w:val="both"/>
      </w:pPr>
      <w:r>
        <w:t>Оглавление (подробное).</w:t>
      </w:r>
    </w:p>
    <w:p w:rsidR="00AD5356" w:rsidRDefault="00AD5356" w:rsidP="006C6A36">
      <w:pPr>
        <w:spacing w:line="360" w:lineRule="auto"/>
        <w:ind w:firstLine="567"/>
        <w:jc w:val="both"/>
      </w:pPr>
      <w:r w:rsidRPr="00305CA8">
        <w:rPr>
          <w:i/>
        </w:rPr>
        <w:t>Введение</w:t>
      </w:r>
      <w:r>
        <w:rPr>
          <w:i/>
        </w:rPr>
        <w:t xml:space="preserve"> (2-3 с.).</w:t>
      </w:r>
      <w:r w:rsidR="00A434A9">
        <w:t xml:space="preserve"> Указываются цели, задачи</w:t>
      </w:r>
      <w:r>
        <w:t>. Приводятся сведения об административной принадлежности</w:t>
      </w:r>
      <w:r w:rsidR="00953FBF">
        <w:t xml:space="preserve"> района</w:t>
      </w:r>
      <w:r>
        <w:t>, основных чертах рельефа, гидрографии, климате, экономической освоенности, путях сообщения</w:t>
      </w:r>
      <w:r w:rsidR="00A434A9">
        <w:t>.</w:t>
      </w:r>
    </w:p>
    <w:p w:rsidR="00A434A9" w:rsidRDefault="00953FBF" w:rsidP="006C6A36">
      <w:pPr>
        <w:spacing w:line="360" w:lineRule="auto"/>
        <w:ind w:firstLine="540"/>
        <w:jc w:val="both"/>
      </w:pPr>
      <w:r w:rsidRPr="00953FBF">
        <w:rPr>
          <w:i/>
        </w:rPr>
        <w:t xml:space="preserve">Сведения о геологическом строении района и месторождения </w:t>
      </w:r>
      <w:r w:rsidR="00A434A9">
        <w:rPr>
          <w:i/>
        </w:rPr>
        <w:t>(2</w:t>
      </w:r>
      <w:r w:rsidR="00AD5356">
        <w:rPr>
          <w:i/>
        </w:rPr>
        <w:t>0</w:t>
      </w:r>
      <w:r w:rsidR="00A434A9">
        <w:rPr>
          <w:i/>
        </w:rPr>
        <w:t>-25</w:t>
      </w:r>
      <w:r w:rsidR="00AD5356">
        <w:rPr>
          <w:i/>
        </w:rPr>
        <w:t xml:space="preserve"> с.). </w:t>
      </w:r>
      <w:r w:rsidR="00AD5356">
        <w:t>Раздел</w:t>
      </w:r>
      <w:r w:rsidR="00A434A9">
        <w:t xml:space="preserve"> включает;</w:t>
      </w:r>
    </w:p>
    <w:p w:rsidR="00055267" w:rsidRPr="00B13D17" w:rsidRDefault="00A434A9" w:rsidP="00AF0814">
      <w:pPr>
        <w:pStyle w:val="a5"/>
        <w:numPr>
          <w:ilvl w:val="0"/>
          <w:numId w:val="2"/>
        </w:numPr>
        <w:jc w:val="both"/>
      </w:pPr>
      <w:r w:rsidRPr="00055267">
        <w:rPr>
          <w:rFonts w:ascii="Times New Roman" w:hAnsi="Times New Roman"/>
          <w:b w:val="0"/>
          <w:sz w:val="28"/>
          <w:szCs w:val="28"/>
        </w:rPr>
        <w:t>Сведения о геологическом строении р</w:t>
      </w:r>
      <w:r w:rsidR="00055267" w:rsidRPr="00055267">
        <w:rPr>
          <w:rFonts w:ascii="Times New Roman" w:hAnsi="Times New Roman"/>
          <w:b w:val="0"/>
          <w:sz w:val="28"/>
          <w:szCs w:val="28"/>
        </w:rPr>
        <w:t>айона и его полезных ископаемых</w:t>
      </w:r>
      <w:r w:rsidR="00055267">
        <w:rPr>
          <w:rFonts w:ascii="Times New Roman" w:hAnsi="Times New Roman"/>
          <w:b w:val="0"/>
          <w:sz w:val="28"/>
          <w:szCs w:val="28"/>
        </w:rPr>
        <w:t>. Приводятся</w:t>
      </w:r>
      <w:r w:rsidR="00AD5356" w:rsidRPr="00055267">
        <w:rPr>
          <w:rFonts w:ascii="Times New Roman" w:hAnsi="Times New Roman"/>
          <w:b w:val="0"/>
          <w:sz w:val="28"/>
          <w:szCs w:val="28"/>
        </w:rPr>
        <w:t xml:space="preserve"> данные по</w:t>
      </w:r>
      <w:r w:rsidR="00055267">
        <w:rPr>
          <w:rFonts w:ascii="Times New Roman" w:hAnsi="Times New Roman"/>
          <w:b w:val="0"/>
          <w:sz w:val="28"/>
          <w:szCs w:val="28"/>
        </w:rPr>
        <w:t xml:space="preserve"> стратиграфии, </w:t>
      </w:r>
      <w:proofErr w:type="spellStart"/>
      <w:r w:rsidR="00055267">
        <w:rPr>
          <w:rFonts w:ascii="Times New Roman" w:hAnsi="Times New Roman"/>
          <w:b w:val="0"/>
          <w:sz w:val="28"/>
          <w:szCs w:val="28"/>
        </w:rPr>
        <w:t>магматизму</w:t>
      </w:r>
      <w:proofErr w:type="spellEnd"/>
      <w:r w:rsidR="00055267">
        <w:rPr>
          <w:rFonts w:ascii="Times New Roman" w:hAnsi="Times New Roman"/>
          <w:b w:val="0"/>
          <w:sz w:val="28"/>
          <w:szCs w:val="28"/>
        </w:rPr>
        <w:t>, тек</w:t>
      </w:r>
      <w:r w:rsidR="006205E4">
        <w:rPr>
          <w:rFonts w:ascii="Times New Roman" w:hAnsi="Times New Roman"/>
          <w:b w:val="0"/>
          <w:sz w:val="28"/>
          <w:szCs w:val="28"/>
        </w:rPr>
        <w:t>тонике, гидрогеологии и полезным</w:t>
      </w:r>
      <w:r w:rsidR="00055267">
        <w:rPr>
          <w:rFonts w:ascii="Times New Roman" w:hAnsi="Times New Roman"/>
          <w:b w:val="0"/>
          <w:sz w:val="28"/>
          <w:szCs w:val="28"/>
        </w:rPr>
        <w:t xml:space="preserve"> ископаемы</w:t>
      </w:r>
      <w:r w:rsidR="006205E4">
        <w:rPr>
          <w:rFonts w:ascii="Times New Roman" w:hAnsi="Times New Roman"/>
          <w:b w:val="0"/>
          <w:sz w:val="28"/>
          <w:szCs w:val="28"/>
        </w:rPr>
        <w:t>м</w:t>
      </w:r>
      <w:r w:rsidR="00055267">
        <w:rPr>
          <w:rFonts w:ascii="Times New Roman" w:hAnsi="Times New Roman"/>
          <w:b w:val="0"/>
          <w:sz w:val="28"/>
          <w:szCs w:val="28"/>
        </w:rPr>
        <w:t>.</w:t>
      </w:r>
    </w:p>
    <w:p w:rsidR="00B13D17" w:rsidRPr="00055267" w:rsidRDefault="00B13D17" w:rsidP="00AF0814">
      <w:pPr>
        <w:pStyle w:val="a5"/>
        <w:numPr>
          <w:ilvl w:val="0"/>
          <w:numId w:val="2"/>
        </w:numPr>
        <w:jc w:val="both"/>
      </w:pPr>
      <w:r>
        <w:rPr>
          <w:rFonts w:ascii="Times New Roman" w:hAnsi="Times New Roman"/>
          <w:b w:val="0"/>
          <w:sz w:val="28"/>
          <w:szCs w:val="28"/>
        </w:rPr>
        <w:t>Характеристика основных эндогенных и экзогенных геологических процессов с конкретными примерами их проявления в районе и на месторождении.</w:t>
      </w:r>
    </w:p>
    <w:p w:rsidR="00055267" w:rsidRPr="00055267" w:rsidRDefault="00055267" w:rsidP="00AF0814">
      <w:pPr>
        <w:pStyle w:val="a5"/>
        <w:numPr>
          <w:ilvl w:val="0"/>
          <w:numId w:val="2"/>
        </w:numPr>
        <w:jc w:val="both"/>
      </w:pPr>
      <w:r>
        <w:rPr>
          <w:rFonts w:ascii="Times New Roman" w:hAnsi="Times New Roman"/>
          <w:b w:val="0"/>
          <w:sz w:val="28"/>
          <w:szCs w:val="28"/>
        </w:rPr>
        <w:t xml:space="preserve">Характеризуется одно месторождение: геологическое строение, </w:t>
      </w:r>
      <w:r w:rsidRPr="00055267">
        <w:rPr>
          <w:rFonts w:ascii="Times New Roman" w:hAnsi="Times New Roman"/>
          <w:b w:val="0"/>
          <w:sz w:val="28"/>
          <w:szCs w:val="28"/>
        </w:rPr>
        <w:t xml:space="preserve">вмещающие породы, </w:t>
      </w:r>
      <w:r w:rsidR="006205E4">
        <w:rPr>
          <w:rFonts w:ascii="Times New Roman" w:hAnsi="Times New Roman"/>
          <w:b w:val="0"/>
          <w:sz w:val="28"/>
          <w:szCs w:val="28"/>
        </w:rPr>
        <w:t xml:space="preserve"> </w:t>
      </w:r>
      <w:r w:rsidRPr="00055267">
        <w:rPr>
          <w:rFonts w:ascii="Times New Roman" w:hAnsi="Times New Roman"/>
          <w:b w:val="0"/>
          <w:sz w:val="28"/>
          <w:szCs w:val="28"/>
        </w:rPr>
        <w:t>генетический тип, морфология рудных тел,</w:t>
      </w:r>
      <w:r>
        <w:rPr>
          <w:rFonts w:ascii="Times New Roman" w:hAnsi="Times New Roman"/>
          <w:b w:val="0"/>
          <w:sz w:val="28"/>
          <w:szCs w:val="28"/>
        </w:rPr>
        <w:t xml:space="preserve"> качество полезного ископаемого, запасы и перспективы.</w:t>
      </w:r>
    </w:p>
    <w:p w:rsidR="00055267" w:rsidRPr="00055267" w:rsidRDefault="00055267" w:rsidP="00AF0814">
      <w:pPr>
        <w:pStyle w:val="a5"/>
        <w:numPr>
          <w:ilvl w:val="0"/>
          <w:numId w:val="2"/>
        </w:numPr>
        <w:jc w:val="both"/>
      </w:pPr>
      <w:r>
        <w:rPr>
          <w:rFonts w:ascii="Times New Roman" w:hAnsi="Times New Roman"/>
          <w:b w:val="0"/>
          <w:sz w:val="28"/>
          <w:szCs w:val="28"/>
        </w:rPr>
        <w:t>Каталог горных пород и минералов</w:t>
      </w:r>
      <w:r w:rsidR="006205E4">
        <w:rPr>
          <w:rFonts w:ascii="Times New Roman" w:hAnsi="Times New Roman"/>
          <w:b w:val="0"/>
          <w:sz w:val="28"/>
          <w:szCs w:val="28"/>
        </w:rPr>
        <w:t xml:space="preserve"> в произвольной форме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B85233" w:rsidRPr="00B85233" w:rsidRDefault="00055267" w:rsidP="00AF0814">
      <w:pPr>
        <w:pStyle w:val="a5"/>
        <w:numPr>
          <w:ilvl w:val="0"/>
          <w:numId w:val="2"/>
        </w:numPr>
        <w:jc w:val="both"/>
      </w:pPr>
      <w:r>
        <w:rPr>
          <w:rFonts w:ascii="Times New Roman" w:hAnsi="Times New Roman"/>
          <w:b w:val="0"/>
          <w:sz w:val="28"/>
          <w:szCs w:val="28"/>
        </w:rPr>
        <w:t>Описание пород и минералов (по 3 представителя)</w:t>
      </w:r>
      <w:r w:rsidR="00B85233">
        <w:rPr>
          <w:rFonts w:ascii="Times New Roman" w:hAnsi="Times New Roman"/>
          <w:b w:val="0"/>
          <w:sz w:val="28"/>
          <w:szCs w:val="28"/>
        </w:rPr>
        <w:t>.</w:t>
      </w:r>
    </w:p>
    <w:p w:rsidR="00B85233" w:rsidRPr="00B85233" w:rsidRDefault="00B85233" w:rsidP="00AF0814">
      <w:pPr>
        <w:pStyle w:val="a5"/>
        <w:numPr>
          <w:ilvl w:val="0"/>
          <w:numId w:val="2"/>
        </w:numPr>
        <w:jc w:val="both"/>
      </w:pPr>
      <w:r>
        <w:rPr>
          <w:rFonts w:ascii="Times New Roman" w:hAnsi="Times New Roman"/>
          <w:b w:val="0"/>
          <w:sz w:val="28"/>
          <w:szCs w:val="28"/>
        </w:rPr>
        <w:t>Прилагается графический материал в виде карт, разрезов, схем и пр. изображений, характеризующих месторождение</w:t>
      </w:r>
      <w:r w:rsidR="00B13D17">
        <w:rPr>
          <w:rFonts w:ascii="Times New Roman" w:hAnsi="Times New Roman"/>
          <w:b w:val="0"/>
          <w:sz w:val="28"/>
          <w:szCs w:val="28"/>
        </w:rPr>
        <w:t>.</w:t>
      </w:r>
    </w:p>
    <w:p w:rsidR="00AD5356" w:rsidRDefault="00AD5356" w:rsidP="006C6A36">
      <w:pPr>
        <w:spacing w:line="360" w:lineRule="auto"/>
        <w:ind w:firstLine="540"/>
        <w:jc w:val="both"/>
      </w:pPr>
      <w:r w:rsidRPr="00CA0A83">
        <w:rPr>
          <w:i/>
        </w:rPr>
        <w:lastRenderedPageBreak/>
        <w:t>Заключение</w:t>
      </w:r>
      <w:r>
        <w:rPr>
          <w:i/>
        </w:rPr>
        <w:t xml:space="preserve"> (1-2 с.). </w:t>
      </w:r>
      <w:r>
        <w:t xml:space="preserve">Обобщаются результаты и приводятся </w:t>
      </w:r>
      <w:r w:rsidR="00B85233">
        <w:t xml:space="preserve"> с</w:t>
      </w:r>
      <w:r w:rsidR="000F294B">
        <w:t>ведения о приобретенных знаниях.</w:t>
      </w:r>
    </w:p>
    <w:p w:rsidR="000F294B" w:rsidRPr="00CA0A83" w:rsidRDefault="000F294B" w:rsidP="006C6A36">
      <w:pPr>
        <w:spacing w:line="360" w:lineRule="auto"/>
        <w:ind w:firstLine="540"/>
        <w:jc w:val="both"/>
      </w:pPr>
      <w:r>
        <w:t>Список использованных источников.</w:t>
      </w:r>
    </w:p>
    <w:p w:rsidR="00AD5356" w:rsidRDefault="00AF0814" w:rsidP="006C6A36">
      <w:pPr>
        <w:spacing w:line="360" w:lineRule="auto"/>
        <w:ind w:firstLine="567"/>
        <w:jc w:val="both"/>
        <w:rPr>
          <w:b/>
        </w:rPr>
      </w:pPr>
      <w:r>
        <w:rPr>
          <w:b/>
        </w:rPr>
        <w:t>4</w:t>
      </w:r>
      <w:r w:rsidR="00AD5356" w:rsidRPr="00DE54AC">
        <w:rPr>
          <w:b/>
        </w:rPr>
        <w:t>.</w:t>
      </w:r>
      <w:r w:rsidR="00B85233">
        <w:rPr>
          <w:b/>
        </w:rPr>
        <w:t>2</w:t>
      </w:r>
      <w:r w:rsidR="00AD5356" w:rsidRPr="00DE54AC">
        <w:rPr>
          <w:b/>
        </w:rPr>
        <w:t>.</w:t>
      </w:r>
      <w:r w:rsidR="00AD5356">
        <w:rPr>
          <w:b/>
        </w:rPr>
        <w:t xml:space="preserve"> </w:t>
      </w:r>
      <w:r w:rsidRPr="00C74925">
        <w:rPr>
          <w:b/>
        </w:rPr>
        <w:t>Критерии оценок промежуточной аттестации</w:t>
      </w:r>
      <w:r>
        <w:rPr>
          <w:b/>
        </w:rPr>
        <w:t xml:space="preserve"> по практике</w:t>
      </w:r>
    </w:p>
    <w:p w:rsidR="00AD5356" w:rsidRPr="00DE54AC" w:rsidRDefault="00AD5356" w:rsidP="006C6A36">
      <w:pPr>
        <w:spacing w:line="360" w:lineRule="auto"/>
        <w:ind w:firstLine="567"/>
        <w:jc w:val="both"/>
      </w:pPr>
      <w:r>
        <w:t>Основным критерием оценки практики является полнота, качество отчета</w:t>
      </w:r>
      <w:r w:rsidR="00B85233">
        <w:t xml:space="preserve"> и уровень знания отчетного материала.</w:t>
      </w:r>
      <w:r>
        <w:t xml:space="preserve"> </w:t>
      </w:r>
      <w:r w:rsidR="00B85233">
        <w:t>П</w:t>
      </w:r>
      <w:r>
        <w:t>рактик</w:t>
      </w:r>
      <w:r w:rsidR="00B85233">
        <w:t>а</w:t>
      </w:r>
      <w:r>
        <w:t xml:space="preserve"> оцениваются по относительной системе: «отлично», «хорошо», «удовлетворительно» или не оценивается. В последнем случае студент должен выполнить дополнительное индивидуальное задание в следующем семестре или повторно пройти практику</w:t>
      </w:r>
      <w:r w:rsidR="006205E4">
        <w:t xml:space="preserve"> в течение</w:t>
      </w:r>
      <w:r>
        <w:t xml:space="preserve"> год</w:t>
      </w:r>
      <w:r w:rsidR="006205E4">
        <w:t>а</w:t>
      </w:r>
      <w:r>
        <w:t>.</w:t>
      </w:r>
    </w:p>
    <w:p w:rsidR="007D3BBA" w:rsidRPr="007D3BBA" w:rsidRDefault="007D3BBA" w:rsidP="007D3BBA">
      <w:pPr>
        <w:pStyle w:val="a5"/>
        <w:numPr>
          <w:ilvl w:val="0"/>
          <w:numId w:val="4"/>
        </w:numPr>
        <w:tabs>
          <w:tab w:val="left" w:pos="284"/>
        </w:tabs>
        <w:spacing w:after="240"/>
        <w:contextualSpacing/>
        <w:outlineLvl w:val="0"/>
        <w:rPr>
          <w:rFonts w:ascii="Times New Roman" w:hAnsi="Times New Roman"/>
          <w:sz w:val="28"/>
          <w:szCs w:val="28"/>
        </w:rPr>
      </w:pPr>
      <w:r w:rsidRPr="007D3BBA">
        <w:rPr>
          <w:rFonts w:ascii="Times New Roman" w:hAnsi="Times New Roman"/>
          <w:sz w:val="28"/>
          <w:szCs w:val="28"/>
        </w:rPr>
        <w:t xml:space="preserve">Учебно-методическое обеспечение самостоятельной работы </w:t>
      </w:r>
    </w:p>
    <w:p w:rsidR="007D3BBA" w:rsidRDefault="007D3BBA" w:rsidP="007D3BBA">
      <w:pPr>
        <w:pStyle w:val="a5"/>
        <w:tabs>
          <w:tab w:val="left" w:pos="284"/>
        </w:tabs>
        <w:spacing w:after="240"/>
        <w:ind w:left="1080"/>
        <w:outlineLvl w:val="0"/>
        <w:rPr>
          <w:rFonts w:ascii="Times New Roman" w:hAnsi="Times New Roman"/>
          <w:sz w:val="28"/>
          <w:szCs w:val="28"/>
        </w:rPr>
      </w:pPr>
      <w:r w:rsidRPr="007D3BBA">
        <w:rPr>
          <w:rFonts w:ascii="Times New Roman" w:hAnsi="Times New Roman"/>
          <w:sz w:val="28"/>
          <w:szCs w:val="28"/>
        </w:rPr>
        <w:t>студентов на практике</w:t>
      </w:r>
    </w:p>
    <w:p w:rsidR="007D3BBA" w:rsidRPr="007D3BBA" w:rsidRDefault="007D3BBA" w:rsidP="007D3BBA">
      <w:pPr>
        <w:pStyle w:val="a5"/>
        <w:tabs>
          <w:tab w:val="left" w:pos="284"/>
        </w:tabs>
        <w:ind w:left="0" w:firstLine="709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 прохождении практики в пределах университета каждый студент</w:t>
      </w:r>
      <w:r w:rsidRPr="007D3BBA"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обеспечивается </w:t>
      </w:r>
      <w:r w:rsidRPr="007D3BBA">
        <w:rPr>
          <w:rFonts w:ascii="Times New Roman" w:hAnsi="Times New Roman"/>
          <w:b w:val="0"/>
          <w:sz w:val="28"/>
          <w:szCs w:val="28"/>
        </w:rPr>
        <w:t xml:space="preserve">Основной современной геологической информацией – Государственной геологической картой Российской Федерации масштаба 1:200 000. Издание второе. Серия </w:t>
      </w:r>
      <w:proofErr w:type="spellStart"/>
      <w:r w:rsidRPr="007D3BBA">
        <w:rPr>
          <w:rFonts w:ascii="Times New Roman" w:hAnsi="Times New Roman"/>
          <w:b w:val="0"/>
          <w:sz w:val="28"/>
          <w:szCs w:val="28"/>
        </w:rPr>
        <w:t>Даурская</w:t>
      </w:r>
      <w:proofErr w:type="spellEnd"/>
      <w:r w:rsidRPr="007D3BBA">
        <w:rPr>
          <w:rFonts w:ascii="Times New Roman" w:hAnsi="Times New Roman"/>
          <w:b w:val="0"/>
          <w:sz w:val="28"/>
          <w:szCs w:val="28"/>
        </w:rPr>
        <w:t>. Лист N-49-XXXV (Чита).  – М. (СПб): ФГУГП «</w:t>
      </w:r>
      <w:proofErr w:type="spellStart"/>
      <w:r w:rsidRPr="007D3BBA">
        <w:rPr>
          <w:rFonts w:ascii="Times New Roman" w:hAnsi="Times New Roman"/>
          <w:b w:val="0"/>
          <w:sz w:val="28"/>
          <w:szCs w:val="28"/>
        </w:rPr>
        <w:t>Читагеолсъемка</w:t>
      </w:r>
      <w:proofErr w:type="spellEnd"/>
      <w:r w:rsidRPr="007D3BBA">
        <w:rPr>
          <w:rFonts w:ascii="Times New Roman" w:hAnsi="Times New Roman"/>
          <w:b w:val="0"/>
          <w:sz w:val="28"/>
          <w:szCs w:val="28"/>
        </w:rPr>
        <w:t>», 2000 . В комплект карты входят:</w:t>
      </w:r>
    </w:p>
    <w:p w:rsidR="007D3BBA" w:rsidRPr="00A1788D" w:rsidRDefault="007D3BBA" w:rsidP="007D3BBA">
      <w:pPr>
        <w:spacing w:line="276" w:lineRule="auto"/>
      </w:pPr>
      <w:r w:rsidRPr="00A1788D">
        <w:t>- геологическая карта масштаба 1:200 000;</w:t>
      </w:r>
    </w:p>
    <w:p w:rsidR="007D3BBA" w:rsidRDefault="007D3BBA" w:rsidP="007D3BBA">
      <w:pPr>
        <w:spacing w:line="276" w:lineRule="auto"/>
        <w:jc w:val="both"/>
      </w:pPr>
      <w:r w:rsidRPr="00A1788D">
        <w:t>-карта полезных ископаемых и закономерностей их размещения масштаба</w:t>
      </w:r>
    </w:p>
    <w:p w:rsidR="007D3BBA" w:rsidRPr="00A1788D" w:rsidRDefault="007D3BBA" w:rsidP="007D3BBA">
      <w:pPr>
        <w:spacing w:line="276" w:lineRule="auto"/>
        <w:jc w:val="both"/>
      </w:pPr>
      <w:r w:rsidRPr="00A1788D">
        <w:t xml:space="preserve"> 1:200 000;</w:t>
      </w:r>
    </w:p>
    <w:p w:rsidR="007D3BBA" w:rsidRDefault="007D3BBA" w:rsidP="007D3BBA">
      <w:pPr>
        <w:spacing w:line="276" w:lineRule="auto"/>
      </w:pPr>
      <w:r w:rsidRPr="00A1788D">
        <w:t>-объяснительная записка (в электронной форме).</w:t>
      </w:r>
    </w:p>
    <w:p w:rsidR="007D3BBA" w:rsidRPr="007D3BBA" w:rsidRDefault="007D3BBA" w:rsidP="007D3BBA">
      <w:pPr>
        <w:tabs>
          <w:tab w:val="left" w:pos="284"/>
        </w:tabs>
        <w:spacing w:after="240"/>
        <w:ind w:left="720"/>
        <w:contextualSpacing/>
        <w:jc w:val="center"/>
        <w:outlineLvl w:val="0"/>
        <w:rPr>
          <w:b/>
        </w:rPr>
      </w:pPr>
      <w:r w:rsidRPr="007D3BBA">
        <w:rPr>
          <w:b/>
        </w:rPr>
        <w:t>6.</w:t>
      </w:r>
      <w:r>
        <w:rPr>
          <w:b/>
        </w:rPr>
        <w:t xml:space="preserve"> </w:t>
      </w:r>
      <w:r w:rsidRPr="007D3BBA">
        <w:rPr>
          <w:b/>
        </w:rPr>
        <w:t xml:space="preserve">Информационные, научно-исследовательские </w:t>
      </w:r>
      <w:r w:rsidRPr="007D3BBA">
        <w:rPr>
          <w:b/>
        </w:rPr>
        <w:br/>
        <w:t>и научно-производственные технологии</w:t>
      </w:r>
    </w:p>
    <w:p w:rsidR="00AD5356" w:rsidRPr="005E6CA4" w:rsidRDefault="00B0784F" w:rsidP="00B0784F">
      <w:pPr>
        <w:spacing w:line="360" w:lineRule="auto"/>
        <w:ind w:firstLine="709"/>
        <w:jc w:val="both"/>
      </w:pPr>
      <w:r>
        <w:rPr>
          <w:b/>
        </w:rPr>
        <w:t xml:space="preserve"> </w:t>
      </w:r>
      <w:r>
        <w:t>При составлении</w:t>
      </w:r>
      <w:r w:rsidR="00AD5356">
        <w:t xml:space="preserve"> отчета, выбора необходимой  геологической информации используют</w:t>
      </w:r>
      <w:r>
        <w:t>ся компьютерные технологии (ПК-7</w:t>
      </w:r>
      <w:r w:rsidR="00AD5356">
        <w:t>)</w:t>
      </w:r>
      <w:r w:rsidR="006205E4">
        <w:t>, а также электронно-библиотечная система университета</w:t>
      </w:r>
      <w:proofErr w:type="gramStart"/>
      <w:r w:rsidR="006205E4">
        <w:t>.</w:t>
      </w:r>
      <w:r w:rsidR="00AD5356">
        <w:t>.</w:t>
      </w:r>
      <w:proofErr w:type="gramEnd"/>
    </w:p>
    <w:p w:rsidR="00AD5356" w:rsidRDefault="00B0784F" w:rsidP="006C6A36">
      <w:pPr>
        <w:spacing w:line="360" w:lineRule="auto"/>
        <w:jc w:val="both"/>
        <w:rPr>
          <w:b/>
        </w:rPr>
      </w:pPr>
      <w:r>
        <w:rPr>
          <w:b/>
        </w:rPr>
        <w:t>7</w:t>
      </w:r>
      <w:r w:rsidR="00AD5356" w:rsidRPr="004A2657">
        <w:rPr>
          <w:b/>
        </w:rPr>
        <w:t>. Учебно-методическое и информационное обеспечение дисциплины</w:t>
      </w:r>
    </w:p>
    <w:p w:rsidR="00A91AF6" w:rsidRDefault="00AD5356" w:rsidP="006C6A36">
      <w:pPr>
        <w:spacing w:line="360" w:lineRule="auto"/>
        <w:ind w:firstLine="709"/>
        <w:jc w:val="both"/>
      </w:pPr>
      <w:r>
        <w:t xml:space="preserve">Каждый </w:t>
      </w:r>
      <w:r w:rsidR="00A91AF6">
        <w:t xml:space="preserve">студент самостоятельно выбирает  район геологического исследования, пользуясь услугами геологических фондов, библиотек, интернета и пр. материалами, отвечающими  </w:t>
      </w:r>
      <w:r w:rsidR="006205E4">
        <w:t>требованиям</w:t>
      </w:r>
      <w:r w:rsidR="00A91AF6">
        <w:t xml:space="preserve"> данной рабочей программы.</w:t>
      </w:r>
    </w:p>
    <w:p w:rsidR="00B0784F" w:rsidRPr="00B0784F" w:rsidRDefault="00A17591" w:rsidP="00B0784F">
      <w:pPr>
        <w:pStyle w:val="a5"/>
        <w:tabs>
          <w:tab w:val="left" w:pos="426"/>
        </w:tabs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</w:t>
      </w:r>
      <w:r w:rsidR="00B0784F" w:rsidRPr="00B0784F">
        <w:rPr>
          <w:rFonts w:ascii="Times New Roman" w:hAnsi="Times New Roman"/>
          <w:sz w:val="28"/>
          <w:szCs w:val="28"/>
        </w:rPr>
        <w:t xml:space="preserve"> литература</w:t>
      </w:r>
    </w:p>
    <w:p w:rsidR="00B0784F" w:rsidRPr="008F39A2" w:rsidRDefault="00B0784F" w:rsidP="00B0784F">
      <w:pPr>
        <w:spacing w:line="276" w:lineRule="auto"/>
        <w:ind w:firstLine="567"/>
        <w:jc w:val="center"/>
        <w:rPr>
          <w:sz w:val="16"/>
          <w:szCs w:val="16"/>
        </w:rPr>
      </w:pPr>
    </w:p>
    <w:p w:rsidR="00AD5356" w:rsidRDefault="00AD5356" w:rsidP="006C6A36">
      <w:pPr>
        <w:spacing w:line="360" w:lineRule="auto"/>
        <w:ind w:firstLine="709"/>
        <w:jc w:val="both"/>
      </w:pPr>
      <w:r>
        <w:t>- Практическое руководство по общей геологии: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студ. вузов / А.И. Гущин</w:t>
      </w:r>
      <w:r w:rsidRPr="004F3151">
        <w:t xml:space="preserve"> и [др.]</w:t>
      </w:r>
      <w:r>
        <w:t xml:space="preserve">; под ред. Н.В. </w:t>
      </w:r>
      <w:proofErr w:type="spellStart"/>
      <w:r>
        <w:t>Короновского</w:t>
      </w:r>
      <w:proofErr w:type="spellEnd"/>
      <w:r>
        <w:t>. – М.: Изд. центр «Академия», 2004. -160 с.</w:t>
      </w:r>
    </w:p>
    <w:p w:rsidR="00AD5356" w:rsidRDefault="00AD5356" w:rsidP="006C6A36">
      <w:pPr>
        <w:spacing w:line="360" w:lineRule="auto"/>
        <w:ind w:firstLine="709"/>
        <w:jc w:val="both"/>
      </w:pPr>
      <w:r>
        <w:t>- Добровольский</w:t>
      </w:r>
      <w:r w:rsidRPr="00032DF8">
        <w:t xml:space="preserve"> </w:t>
      </w:r>
      <w:r>
        <w:t>В.В.. Геология: учеб</w:t>
      </w:r>
      <w:proofErr w:type="gramStart"/>
      <w:r>
        <w:t>.</w:t>
      </w:r>
      <w:proofErr w:type="gramEnd"/>
      <w:r w:rsidR="00A91AF6">
        <w:t xml:space="preserve"> </w:t>
      </w:r>
      <w:proofErr w:type="gramStart"/>
      <w:r>
        <w:t>д</w:t>
      </w:r>
      <w:proofErr w:type="gramEnd"/>
      <w:r>
        <w:t xml:space="preserve">ля студ. </w:t>
      </w:r>
      <w:proofErr w:type="spellStart"/>
      <w:r>
        <w:t>высш</w:t>
      </w:r>
      <w:proofErr w:type="spellEnd"/>
      <w:r>
        <w:t xml:space="preserve">. учеб. заведений. – М.: </w:t>
      </w:r>
      <w:proofErr w:type="spellStart"/>
      <w:r>
        <w:t>Гуманит</w:t>
      </w:r>
      <w:proofErr w:type="spellEnd"/>
      <w:r>
        <w:t>. изд. центр ВЛАДОС, 2001. – 320 с.</w:t>
      </w:r>
    </w:p>
    <w:p w:rsidR="00AD5356" w:rsidRDefault="00AD5356" w:rsidP="006C6A36">
      <w:pPr>
        <w:spacing w:line="360" w:lineRule="auto"/>
        <w:ind w:firstLine="709"/>
        <w:jc w:val="both"/>
      </w:pPr>
      <w:r>
        <w:t xml:space="preserve">- Павленко Ю.В. Основы </w:t>
      </w:r>
      <w:proofErr w:type="spellStart"/>
      <w:r>
        <w:t>минерагении</w:t>
      </w:r>
      <w:proofErr w:type="spellEnd"/>
      <w:r>
        <w:t xml:space="preserve"> Восточного Забайкалья  и типы месторождений полезных ископаемых: </w:t>
      </w:r>
      <w:proofErr w:type="spellStart"/>
      <w:r>
        <w:t>учебн</w:t>
      </w:r>
      <w:proofErr w:type="spellEnd"/>
      <w:r>
        <w:t xml:space="preserve">. пособие. -  Чита: </w:t>
      </w:r>
      <w:proofErr w:type="spellStart"/>
      <w:r>
        <w:t>ЧитГУ</w:t>
      </w:r>
      <w:proofErr w:type="spellEnd"/>
      <w:r>
        <w:t>, 2010. -187с.</w:t>
      </w:r>
    </w:p>
    <w:p w:rsidR="00AD5356" w:rsidRDefault="00AD5356" w:rsidP="006C6A36">
      <w:pPr>
        <w:spacing w:line="360" w:lineRule="auto"/>
        <w:ind w:firstLine="709"/>
        <w:jc w:val="both"/>
      </w:pPr>
      <w:r>
        <w:t>-Не заблудись в мезозойском лесу (</w:t>
      </w:r>
      <w:proofErr w:type="spellStart"/>
      <w:r>
        <w:t>Черновской</w:t>
      </w:r>
      <w:proofErr w:type="spellEnd"/>
      <w:r>
        <w:t xml:space="preserve"> мезозойский лес и озеро) / С.М. Синица и </w:t>
      </w:r>
      <w:r w:rsidRPr="004F3151">
        <w:t>[</w:t>
      </w:r>
      <w:r>
        <w:t>др</w:t>
      </w:r>
      <w:r w:rsidRPr="004F3151">
        <w:t>.]</w:t>
      </w:r>
      <w:r>
        <w:t xml:space="preserve">. – Чита: Изд-во ООО «Издательский дом Ресурсы Забайкалья», 2007. – 24 </w:t>
      </w:r>
      <w:proofErr w:type="gramStart"/>
      <w:r>
        <w:t>с</w:t>
      </w:r>
      <w:proofErr w:type="gramEnd"/>
      <w:r>
        <w:t>.</w:t>
      </w:r>
    </w:p>
    <w:p w:rsidR="00AD5356" w:rsidRDefault="00AD5356" w:rsidP="006C6A36">
      <w:pPr>
        <w:spacing w:line="360" w:lineRule="auto"/>
        <w:ind w:firstLine="709"/>
        <w:jc w:val="both"/>
      </w:pPr>
      <w:r>
        <w:t>-Взгляд в бездну (</w:t>
      </w:r>
      <w:proofErr w:type="spellStart"/>
      <w:r>
        <w:t>Титовский</w:t>
      </w:r>
      <w:proofErr w:type="spellEnd"/>
      <w:r>
        <w:t xml:space="preserve"> </w:t>
      </w:r>
      <w:proofErr w:type="spellStart"/>
      <w:r>
        <w:t>палеовулкан</w:t>
      </w:r>
      <w:proofErr w:type="spellEnd"/>
      <w:r>
        <w:t xml:space="preserve">) /  С.М. Синица и </w:t>
      </w:r>
      <w:r w:rsidRPr="004F3151">
        <w:t>[</w:t>
      </w:r>
      <w:r>
        <w:t>др</w:t>
      </w:r>
      <w:r w:rsidRPr="004F3151">
        <w:t>.]</w:t>
      </w:r>
      <w:r>
        <w:t xml:space="preserve">. – Чита: Изд-во ООО «Издательский дом Ресурсы Забайкалья», 2007. – 20 </w:t>
      </w:r>
      <w:proofErr w:type="gramStart"/>
      <w:r>
        <w:t>с</w:t>
      </w:r>
      <w:proofErr w:type="gramEnd"/>
      <w:r>
        <w:t>.</w:t>
      </w:r>
    </w:p>
    <w:p w:rsidR="00AD5356" w:rsidRDefault="00AD5356" w:rsidP="006C6A36">
      <w:pPr>
        <w:spacing w:line="360" w:lineRule="auto"/>
        <w:ind w:firstLine="709"/>
        <w:jc w:val="both"/>
      </w:pPr>
      <w:r>
        <w:t xml:space="preserve">-Павленко Ю.В. Освоение </w:t>
      </w:r>
      <w:proofErr w:type="spellStart"/>
      <w:r>
        <w:t>Титовского</w:t>
      </w:r>
      <w:proofErr w:type="spellEnd"/>
      <w:r>
        <w:t xml:space="preserve"> </w:t>
      </w:r>
      <w:proofErr w:type="spellStart"/>
      <w:r>
        <w:t>палеовулкана</w:t>
      </w:r>
      <w:proofErr w:type="spellEnd"/>
      <w:r>
        <w:t xml:space="preserve"> /  </w:t>
      </w:r>
      <w:proofErr w:type="spellStart"/>
      <w:r>
        <w:t>Кулагинские</w:t>
      </w:r>
      <w:proofErr w:type="spellEnd"/>
      <w:r>
        <w:t xml:space="preserve"> чтения: XII Международная научно-практическая конференция. – Чита: </w:t>
      </w:r>
      <w:proofErr w:type="spellStart"/>
      <w:r>
        <w:t>ЗабГУ</w:t>
      </w:r>
      <w:proofErr w:type="spellEnd"/>
      <w:r>
        <w:t xml:space="preserve">, 2012. – Ч. </w:t>
      </w:r>
      <w:r>
        <w:rPr>
          <w:lang w:val="en-US"/>
        </w:rPr>
        <w:t>VI</w:t>
      </w:r>
      <w:r>
        <w:t>.</w:t>
      </w:r>
      <w:r w:rsidRPr="00CB27F3">
        <w:t xml:space="preserve"> </w:t>
      </w:r>
      <w:r>
        <w:t>–</w:t>
      </w:r>
      <w:r w:rsidRPr="00CB27F3">
        <w:t xml:space="preserve"> </w:t>
      </w:r>
      <w:r>
        <w:rPr>
          <w:lang w:val="en-US"/>
        </w:rPr>
        <w:t>C</w:t>
      </w:r>
      <w:r>
        <w:t>. 123-125.</w:t>
      </w:r>
    </w:p>
    <w:p w:rsidR="00A17591" w:rsidRPr="009D37FC" w:rsidRDefault="00A17591" w:rsidP="00A17591">
      <w:pPr>
        <w:spacing w:line="360" w:lineRule="auto"/>
        <w:ind w:firstLine="709"/>
        <w:jc w:val="both"/>
      </w:pPr>
      <w:r>
        <w:t xml:space="preserve">-Павленко Ю.В. Курс лекций по общей геологии: </w:t>
      </w:r>
      <w:proofErr w:type="spellStart"/>
      <w:r>
        <w:t>учебн</w:t>
      </w:r>
      <w:proofErr w:type="spellEnd"/>
      <w:r>
        <w:t xml:space="preserve">. пособие /Ю.В. Павленко; </w:t>
      </w:r>
      <w:proofErr w:type="spellStart"/>
      <w:r>
        <w:t>Забайкал</w:t>
      </w:r>
      <w:proofErr w:type="spellEnd"/>
      <w:r>
        <w:t xml:space="preserve">. гос. ун-т. – Чита: </w:t>
      </w:r>
      <w:proofErr w:type="spellStart"/>
      <w:r>
        <w:t>ЗабГУ</w:t>
      </w:r>
      <w:proofErr w:type="spellEnd"/>
      <w:r>
        <w:t>, 2017.- 175 с.</w:t>
      </w:r>
    </w:p>
    <w:p w:rsidR="00A17591" w:rsidRDefault="00A17591" w:rsidP="00A17591">
      <w:pPr>
        <w:spacing w:line="360" w:lineRule="auto"/>
        <w:ind w:firstLine="709"/>
        <w:jc w:val="both"/>
      </w:pPr>
    </w:p>
    <w:p w:rsidR="00A17591" w:rsidRDefault="00A17591" w:rsidP="00A17591">
      <w:pPr>
        <w:ind w:firstLine="851"/>
        <w:rPr>
          <w:sz w:val="24"/>
          <w:szCs w:val="24"/>
        </w:rPr>
      </w:pPr>
    </w:p>
    <w:p w:rsidR="00A17591" w:rsidRPr="00F82E79" w:rsidRDefault="00A17591" w:rsidP="00A17591">
      <w:pPr>
        <w:spacing w:line="276" w:lineRule="auto"/>
        <w:ind w:firstLine="851"/>
      </w:pPr>
      <w:r w:rsidRPr="00F82E79">
        <w:t>Составитель:</w:t>
      </w:r>
    </w:p>
    <w:p w:rsidR="00A17591" w:rsidRPr="00F82E79" w:rsidRDefault="00A17591" w:rsidP="00A17591">
      <w:pPr>
        <w:spacing w:line="276" w:lineRule="auto"/>
        <w:ind w:firstLine="851"/>
        <w:rPr>
          <w:b/>
        </w:rPr>
      </w:pPr>
      <w:r w:rsidRPr="00F82E79">
        <w:t>Проф</w:t>
      </w:r>
      <w:r>
        <w:t>.</w:t>
      </w:r>
      <w:r w:rsidRPr="00F82E79">
        <w:t xml:space="preserve"> кафедры ОПИ</w:t>
      </w:r>
      <w:r>
        <w:t xml:space="preserve"> </w:t>
      </w:r>
      <w:r w:rsidRPr="00F82E79">
        <w:t>и</w:t>
      </w:r>
      <w:r>
        <w:t xml:space="preserve"> </w:t>
      </w:r>
      <w:r w:rsidRPr="00F82E79">
        <w:t>ВС</w:t>
      </w:r>
      <w:r>
        <w:t xml:space="preserve">                                             Ю.В.</w:t>
      </w:r>
      <w:r w:rsidRPr="00F82E79">
        <w:t xml:space="preserve"> Павлен</w:t>
      </w:r>
      <w:r>
        <w:t xml:space="preserve">ко </w:t>
      </w:r>
      <w:r w:rsidRPr="00F82E79">
        <w:t xml:space="preserve">                   </w:t>
      </w:r>
    </w:p>
    <w:p w:rsidR="00A17591" w:rsidRDefault="00A17591" w:rsidP="00A17591">
      <w:pPr>
        <w:spacing w:line="276" w:lineRule="auto"/>
        <w:ind w:firstLine="840"/>
      </w:pPr>
    </w:p>
    <w:p w:rsidR="00A17591" w:rsidRDefault="00A17591" w:rsidP="00A17591">
      <w:pPr>
        <w:spacing w:line="276" w:lineRule="auto"/>
        <w:ind w:firstLine="840"/>
      </w:pPr>
    </w:p>
    <w:p w:rsidR="006205E4" w:rsidRDefault="006205E4" w:rsidP="006C6A36">
      <w:pPr>
        <w:spacing w:line="360" w:lineRule="auto"/>
        <w:ind w:firstLine="709"/>
        <w:jc w:val="both"/>
      </w:pPr>
    </w:p>
    <w:p w:rsidR="00A17591" w:rsidRDefault="00A17591" w:rsidP="006C6A36">
      <w:pPr>
        <w:spacing w:line="360" w:lineRule="auto"/>
        <w:ind w:firstLine="709"/>
        <w:jc w:val="both"/>
      </w:pPr>
    </w:p>
    <w:p w:rsidR="00A17591" w:rsidRDefault="00A17591" w:rsidP="006C6A36">
      <w:pPr>
        <w:spacing w:line="360" w:lineRule="auto"/>
        <w:ind w:firstLine="709"/>
        <w:jc w:val="both"/>
      </w:pPr>
    </w:p>
    <w:p w:rsidR="002B0480" w:rsidRDefault="002B0480" w:rsidP="006C6A36">
      <w:pPr>
        <w:spacing w:line="360" w:lineRule="auto"/>
        <w:ind w:firstLine="709"/>
        <w:jc w:val="both"/>
        <w:sectPr w:rsidR="002B0480" w:rsidSect="00285347">
          <w:pgSz w:w="12240" w:h="15840" w:code="1"/>
          <w:pgMar w:top="1134" w:right="851" w:bottom="1134" w:left="1701" w:header="709" w:footer="709" w:gutter="0"/>
          <w:cols w:space="708"/>
          <w:docGrid w:linePitch="381"/>
        </w:sectPr>
      </w:pPr>
    </w:p>
    <w:p w:rsidR="002B0480" w:rsidRPr="000C6DA2" w:rsidRDefault="002B0480" w:rsidP="000C6DA2">
      <w:pPr>
        <w:pStyle w:val="ab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340">
        <w:rPr>
          <w:rFonts w:ascii="Times New Roman" w:hAnsi="Times New Roman"/>
          <w:b/>
          <w:sz w:val="24"/>
          <w:szCs w:val="24"/>
        </w:rPr>
        <w:lastRenderedPageBreak/>
        <w:t>Технологическая карта учебной практики</w:t>
      </w:r>
    </w:p>
    <w:p w:rsidR="002B0480" w:rsidRPr="00BC09EB" w:rsidRDefault="002B0480" w:rsidP="000C6D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Направление подготовки (специальность) –  21.05.04 горное дело</w:t>
      </w:r>
    </w:p>
    <w:p w:rsidR="002B0480" w:rsidRDefault="002B0480" w:rsidP="000C6D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Направленность программы  - обогащение полезных ископаемых, открытые и подземные горные работы</w:t>
      </w:r>
    </w:p>
    <w:p w:rsidR="002B0480" w:rsidRPr="00720149" w:rsidRDefault="002B0480" w:rsidP="000C6DA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</w:t>
      </w:r>
      <w:r w:rsidRPr="00720149">
        <w:rPr>
          <w:sz w:val="24"/>
          <w:szCs w:val="24"/>
        </w:rPr>
        <w:t>практики</w:t>
      </w:r>
      <w:r>
        <w:rPr>
          <w:sz w:val="24"/>
          <w:szCs w:val="24"/>
        </w:rPr>
        <w:t xml:space="preserve"> – стационарное</w:t>
      </w:r>
    </w:p>
    <w:p w:rsidR="002B0480" w:rsidRDefault="002B0480" w:rsidP="000C6D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</w:t>
      </w:r>
      <w:r w:rsidRPr="00720149">
        <w:rPr>
          <w:sz w:val="24"/>
          <w:szCs w:val="24"/>
        </w:rPr>
        <w:t>ИО руководителя</w:t>
      </w:r>
      <w:r>
        <w:rPr>
          <w:sz w:val="24"/>
          <w:szCs w:val="24"/>
        </w:rPr>
        <w:t xml:space="preserve">  - Павленко Юрий Васильевич</w:t>
      </w:r>
    </w:p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70"/>
        <w:gridCol w:w="1985"/>
        <w:gridCol w:w="1559"/>
        <w:gridCol w:w="1559"/>
        <w:gridCol w:w="1134"/>
        <w:gridCol w:w="1134"/>
      </w:tblGrid>
      <w:tr w:rsidR="002B0480" w:rsidRPr="00251686" w:rsidTr="000C6DA2">
        <w:trPr>
          <w:trHeight w:val="850"/>
        </w:trPr>
        <w:tc>
          <w:tcPr>
            <w:tcW w:w="709" w:type="dxa"/>
            <w:vMerge w:val="restart"/>
            <w:vAlign w:val="center"/>
          </w:tcPr>
          <w:p w:rsidR="000C6DA2" w:rsidRDefault="002B0480" w:rsidP="00DE63AE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02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2B0480" w:rsidRPr="005F202C" w:rsidRDefault="002B0480" w:rsidP="00DE63AE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F202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202C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vMerge w:val="restart"/>
            <w:vAlign w:val="center"/>
          </w:tcPr>
          <w:p w:rsidR="002B0480" w:rsidRPr="00251686" w:rsidRDefault="002B0480" w:rsidP="00DE63AE">
            <w:pPr>
              <w:jc w:val="center"/>
              <w:rPr>
                <w:sz w:val="24"/>
                <w:szCs w:val="24"/>
              </w:rPr>
            </w:pPr>
            <w:r w:rsidRPr="00251686">
              <w:rPr>
                <w:sz w:val="24"/>
                <w:szCs w:val="24"/>
              </w:rPr>
              <w:t>Виды</w:t>
            </w:r>
          </w:p>
          <w:p w:rsidR="002B0480" w:rsidRPr="005F202C" w:rsidRDefault="002B0480" w:rsidP="00DE63AE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02C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студента</w:t>
            </w:r>
          </w:p>
        </w:tc>
        <w:tc>
          <w:tcPr>
            <w:tcW w:w="1985" w:type="dxa"/>
            <w:vMerge w:val="restart"/>
            <w:vAlign w:val="center"/>
          </w:tcPr>
          <w:p w:rsidR="002B0480" w:rsidRPr="00251686" w:rsidRDefault="002B0480" w:rsidP="00DE63AE">
            <w:pPr>
              <w:jc w:val="center"/>
              <w:rPr>
                <w:bCs/>
                <w:sz w:val="24"/>
                <w:szCs w:val="24"/>
              </w:rPr>
            </w:pPr>
            <w:r w:rsidRPr="00251686">
              <w:rPr>
                <w:bCs/>
                <w:sz w:val="24"/>
                <w:szCs w:val="24"/>
              </w:rPr>
              <w:t>Содержание</w:t>
            </w:r>
          </w:p>
          <w:p w:rsidR="002B0480" w:rsidRPr="00251686" w:rsidRDefault="002B0480" w:rsidP="00DE63AE">
            <w:pPr>
              <w:jc w:val="center"/>
              <w:rPr>
                <w:bCs/>
                <w:sz w:val="24"/>
                <w:szCs w:val="24"/>
              </w:rPr>
            </w:pPr>
            <w:r w:rsidRPr="00251686">
              <w:rPr>
                <w:bCs/>
                <w:sz w:val="24"/>
                <w:szCs w:val="24"/>
              </w:rPr>
              <w:t>деятельности</w:t>
            </w:r>
          </w:p>
          <w:p w:rsidR="002B0480" w:rsidRPr="005F202C" w:rsidRDefault="002B0480" w:rsidP="00DE63AE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0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1559" w:type="dxa"/>
            <w:vMerge w:val="restart"/>
            <w:vAlign w:val="center"/>
          </w:tcPr>
          <w:p w:rsidR="002B0480" w:rsidRPr="00251686" w:rsidRDefault="002B0480" w:rsidP="00DE63AE">
            <w:pPr>
              <w:jc w:val="center"/>
              <w:rPr>
                <w:sz w:val="24"/>
                <w:szCs w:val="24"/>
              </w:rPr>
            </w:pPr>
            <w:r w:rsidRPr="00251686">
              <w:rPr>
                <w:sz w:val="24"/>
                <w:szCs w:val="24"/>
              </w:rPr>
              <w:t>Формируе</w:t>
            </w:r>
            <w:r>
              <w:rPr>
                <w:sz w:val="24"/>
                <w:szCs w:val="24"/>
              </w:rPr>
              <w:softHyphen/>
            </w:r>
            <w:r w:rsidRPr="00251686">
              <w:rPr>
                <w:sz w:val="24"/>
                <w:szCs w:val="24"/>
              </w:rPr>
              <w:t>мые</w:t>
            </w:r>
          </w:p>
          <w:p w:rsidR="002B0480" w:rsidRPr="005F202C" w:rsidRDefault="002B0480" w:rsidP="00DE63AE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02C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</w:t>
            </w:r>
            <w:r w:rsidRPr="005F202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ции</w:t>
            </w:r>
          </w:p>
        </w:tc>
        <w:tc>
          <w:tcPr>
            <w:tcW w:w="1559" w:type="dxa"/>
            <w:vMerge w:val="restart"/>
            <w:vAlign w:val="center"/>
          </w:tcPr>
          <w:p w:rsidR="002B0480" w:rsidRPr="005F202C" w:rsidRDefault="002B0480" w:rsidP="00DE63AE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02C">
              <w:rPr>
                <w:rFonts w:ascii="Times New Roman" w:hAnsi="Times New Roman"/>
                <w:sz w:val="24"/>
                <w:szCs w:val="24"/>
                <w:lang w:eastAsia="ru-RU"/>
              </w:rPr>
              <w:t>Оцениваемый «продукт»</w:t>
            </w:r>
          </w:p>
          <w:p w:rsidR="002B0480" w:rsidRPr="005F202C" w:rsidRDefault="002B0480" w:rsidP="00DE63AE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0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</w:t>
            </w:r>
          </w:p>
          <w:p w:rsidR="002B0480" w:rsidRPr="005F202C" w:rsidRDefault="002B0480" w:rsidP="00DE63AE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B0480" w:rsidRPr="005F202C" w:rsidRDefault="002B0480" w:rsidP="00DE63AE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02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2B0480" w:rsidRPr="00251686" w:rsidTr="000C6DA2">
        <w:trPr>
          <w:trHeight w:val="479"/>
        </w:trPr>
        <w:tc>
          <w:tcPr>
            <w:tcW w:w="709" w:type="dxa"/>
            <w:vMerge/>
            <w:vAlign w:val="center"/>
          </w:tcPr>
          <w:p w:rsidR="002B0480" w:rsidRPr="005F202C" w:rsidRDefault="002B0480" w:rsidP="00DE63AE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:rsidR="002B0480" w:rsidRPr="005F202C" w:rsidRDefault="002B0480" w:rsidP="00DE63AE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B0480" w:rsidRPr="005F202C" w:rsidRDefault="002B0480" w:rsidP="00DE63AE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B0480" w:rsidRPr="005F202C" w:rsidRDefault="002B0480" w:rsidP="00DE63AE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B0480" w:rsidRPr="005F202C" w:rsidRDefault="002B0480" w:rsidP="00DE63AE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B0480" w:rsidRPr="00251686" w:rsidRDefault="002B0480" w:rsidP="00DE63AE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686">
              <w:rPr>
                <w:rFonts w:ascii="Times New Roman" w:hAnsi="Times New Roman"/>
                <w:sz w:val="24"/>
                <w:szCs w:val="24"/>
                <w:lang w:val="en-US" w:eastAsia="ru-RU"/>
              </w:rPr>
              <w:t>min</w:t>
            </w:r>
          </w:p>
        </w:tc>
        <w:tc>
          <w:tcPr>
            <w:tcW w:w="1134" w:type="dxa"/>
            <w:vAlign w:val="center"/>
          </w:tcPr>
          <w:p w:rsidR="002B0480" w:rsidRPr="00251686" w:rsidRDefault="002B0480" w:rsidP="00DE63AE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686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max</w:t>
            </w:r>
          </w:p>
        </w:tc>
      </w:tr>
      <w:tr w:rsidR="002B0480" w:rsidRPr="00251686" w:rsidTr="000C6DA2">
        <w:tc>
          <w:tcPr>
            <w:tcW w:w="709" w:type="dxa"/>
          </w:tcPr>
          <w:p w:rsidR="002B0480" w:rsidRPr="005F202C" w:rsidRDefault="002B0480" w:rsidP="00DE63AE">
            <w:pPr>
              <w:pStyle w:val="ab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2B0480" w:rsidRPr="000C6DA2" w:rsidRDefault="002B0480" w:rsidP="0095020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DA2">
              <w:rPr>
                <w:rFonts w:ascii="Times New Roman" w:hAnsi="Times New Roman" w:cs="Times New Roman"/>
                <w:sz w:val="24"/>
                <w:szCs w:val="24"/>
              </w:rPr>
              <w:t>Цель, задачи. Организация практики. Лекция о геологических картах. Сбор и обработка геологических материалов. Требования к отчету. Итоговый контроль.</w:t>
            </w:r>
          </w:p>
        </w:tc>
        <w:tc>
          <w:tcPr>
            <w:tcW w:w="1985" w:type="dxa"/>
          </w:tcPr>
          <w:p w:rsidR="002B0480" w:rsidRPr="000C6DA2" w:rsidRDefault="002B0480" w:rsidP="00DE63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DA2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59" w:type="dxa"/>
          </w:tcPr>
          <w:p w:rsidR="002B0480" w:rsidRPr="000C6DA2" w:rsidRDefault="002B0480" w:rsidP="00DE63AE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DA2">
              <w:rPr>
                <w:rFonts w:ascii="Times New Roman" w:hAnsi="Times New Roman"/>
                <w:sz w:val="24"/>
                <w:szCs w:val="24"/>
                <w:lang w:eastAsia="ru-RU"/>
              </w:rPr>
              <w:t>ОПК-4,</w:t>
            </w:r>
          </w:p>
          <w:p w:rsidR="002B0480" w:rsidRPr="000C6DA2" w:rsidRDefault="002B0480" w:rsidP="00DE63AE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0480" w:rsidRPr="000C6DA2" w:rsidRDefault="002B0480" w:rsidP="00DE63AE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ОПК-1</w:t>
            </w:r>
          </w:p>
        </w:tc>
        <w:tc>
          <w:tcPr>
            <w:tcW w:w="1559" w:type="dxa"/>
          </w:tcPr>
          <w:p w:rsidR="002B0480" w:rsidRPr="000C6DA2" w:rsidRDefault="002B0480" w:rsidP="00DE63AE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B0480" w:rsidRPr="000C6DA2" w:rsidRDefault="002B0480" w:rsidP="00DE63AE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B0480" w:rsidRPr="000C6DA2" w:rsidRDefault="002B0480" w:rsidP="00DE63AE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0480" w:rsidRPr="00251686" w:rsidTr="000C6DA2">
        <w:tc>
          <w:tcPr>
            <w:tcW w:w="709" w:type="dxa"/>
          </w:tcPr>
          <w:p w:rsidR="002B0480" w:rsidRDefault="002B0480" w:rsidP="00DE63AE">
            <w:pPr>
              <w:pStyle w:val="ab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2B0480" w:rsidRPr="000C6DA2" w:rsidRDefault="002B0480" w:rsidP="00DE63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DA2">
              <w:rPr>
                <w:rFonts w:ascii="Times New Roman" w:hAnsi="Times New Roman" w:cs="Times New Roman"/>
                <w:sz w:val="24"/>
                <w:szCs w:val="24"/>
              </w:rPr>
              <w:t>Подбор геологических материалов по геологическому строению района и месторождения, характеристика основных эндогенных и экзогенных процессов. Каталог горных пород и минералов месторождения с подробным описанием трех видов пород и  трех минералов. Подготовка карты (схемы) месторождения и разреза.</w:t>
            </w:r>
          </w:p>
        </w:tc>
        <w:tc>
          <w:tcPr>
            <w:tcW w:w="1985" w:type="dxa"/>
          </w:tcPr>
          <w:p w:rsidR="002B0480" w:rsidRPr="000C6DA2" w:rsidRDefault="002B0480" w:rsidP="00DE63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DA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2B0480" w:rsidRPr="000C6DA2" w:rsidRDefault="002B0480" w:rsidP="00DE63AE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DA2">
              <w:rPr>
                <w:rFonts w:ascii="Times New Roman" w:hAnsi="Times New Roman"/>
                <w:sz w:val="24"/>
                <w:szCs w:val="24"/>
                <w:lang w:eastAsia="ru-RU"/>
              </w:rPr>
              <w:t>ОПК-4,</w:t>
            </w:r>
          </w:p>
          <w:p w:rsidR="002B0480" w:rsidRPr="000C6DA2" w:rsidRDefault="002B0480" w:rsidP="00DE63AE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DA2">
              <w:rPr>
                <w:rFonts w:ascii="Times New Roman" w:hAnsi="Times New Roman"/>
                <w:sz w:val="24"/>
                <w:szCs w:val="24"/>
                <w:lang w:eastAsia="ru-RU"/>
              </w:rPr>
              <w:t>ОПК-7,</w:t>
            </w:r>
          </w:p>
          <w:p w:rsidR="002B0480" w:rsidRPr="000C6DA2" w:rsidRDefault="002B0480" w:rsidP="00DE63AE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DA2">
              <w:rPr>
                <w:rFonts w:ascii="Times New Roman" w:hAnsi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1559" w:type="dxa"/>
          </w:tcPr>
          <w:p w:rsidR="002B0480" w:rsidRPr="000C6DA2" w:rsidRDefault="002B0480" w:rsidP="00DE63AE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B0480" w:rsidRPr="000C6DA2" w:rsidRDefault="002B0480" w:rsidP="00DE63AE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B0480" w:rsidRPr="000C6DA2" w:rsidRDefault="002B0480" w:rsidP="00DE63AE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6DA2" w:rsidRDefault="000C6DA2" w:rsidP="00DE63AE">
      <w:pPr>
        <w:pStyle w:val="ab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  <w:sectPr w:rsidR="000C6DA2" w:rsidSect="002B0480">
          <w:pgSz w:w="15840" w:h="12240" w:orient="landscape" w:code="1"/>
          <w:pgMar w:top="1701" w:right="1134" w:bottom="851" w:left="1134" w:header="709" w:footer="709" w:gutter="0"/>
          <w:cols w:space="708"/>
          <w:docGrid w:linePitch="381"/>
        </w:sectPr>
      </w:pPr>
    </w:p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395"/>
        <w:gridCol w:w="2409"/>
        <w:gridCol w:w="1701"/>
        <w:gridCol w:w="2268"/>
        <w:gridCol w:w="1134"/>
        <w:gridCol w:w="1134"/>
      </w:tblGrid>
      <w:tr w:rsidR="002B0480" w:rsidRPr="00251686" w:rsidTr="00DE63AE">
        <w:tc>
          <w:tcPr>
            <w:tcW w:w="709" w:type="dxa"/>
          </w:tcPr>
          <w:p w:rsidR="002B0480" w:rsidRDefault="002B0480" w:rsidP="00DE63AE">
            <w:pPr>
              <w:pStyle w:val="ab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395" w:type="dxa"/>
          </w:tcPr>
          <w:p w:rsidR="002B0480" w:rsidRDefault="002B0480" w:rsidP="00DE63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и оформление отчета о практике</w:t>
            </w:r>
          </w:p>
        </w:tc>
        <w:tc>
          <w:tcPr>
            <w:tcW w:w="2409" w:type="dxa"/>
          </w:tcPr>
          <w:p w:rsidR="002B0480" w:rsidRDefault="002B0480" w:rsidP="00DE63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01" w:type="dxa"/>
          </w:tcPr>
          <w:p w:rsidR="002B0480" w:rsidRDefault="000C6DA2" w:rsidP="00DE63AE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268" w:type="dxa"/>
          </w:tcPr>
          <w:p w:rsidR="002B0480" w:rsidRPr="005F202C" w:rsidRDefault="000C6DA2" w:rsidP="000C6DA2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34" w:type="dxa"/>
          </w:tcPr>
          <w:p w:rsidR="002B0480" w:rsidRPr="005F202C" w:rsidRDefault="000C6DA2" w:rsidP="00DE63AE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B0480" w:rsidRPr="005F202C" w:rsidRDefault="000C6DA2" w:rsidP="00DE63AE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C6DA2" w:rsidRDefault="000C6DA2" w:rsidP="000C6DA2">
      <w:pPr>
        <w:pStyle w:val="ab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DA2" w:rsidRDefault="000C6DA2" w:rsidP="000C6DA2">
      <w:pPr>
        <w:pStyle w:val="ab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DA2" w:rsidRDefault="000C6DA2" w:rsidP="000C6DA2">
      <w:pPr>
        <w:pStyle w:val="ab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DA2" w:rsidRDefault="000C6DA2" w:rsidP="000C6DA2">
      <w:pPr>
        <w:pStyle w:val="ab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DA2" w:rsidRDefault="000C6DA2" w:rsidP="000C6DA2">
      <w:pPr>
        <w:pStyle w:val="ab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DA2" w:rsidRDefault="000C6DA2" w:rsidP="000C6DA2">
      <w:pPr>
        <w:pStyle w:val="ab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DA2" w:rsidRDefault="000C6DA2" w:rsidP="000C6DA2">
      <w:pPr>
        <w:pStyle w:val="ab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DA2" w:rsidRDefault="000C6DA2" w:rsidP="000C6DA2">
      <w:pPr>
        <w:pStyle w:val="ab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DA2" w:rsidRDefault="000C6DA2" w:rsidP="000C6DA2">
      <w:pPr>
        <w:pStyle w:val="ab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DA2" w:rsidRDefault="000C6DA2" w:rsidP="000C6DA2">
      <w:pPr>
        <w:pStyle w:val="ab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DA2" w:rsidRDefault="000C6DA2" w:rsidP="000C6DA2">
      <w:pPr>
        <w:pStyle w:val="ab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DA2" w:rsidRDefault="000C6DA2" w:rsidP="000C6DA2">
      <w:pPr>
        <w:pStyle w:val="ab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DA2" w:rsidRDefault="000C6DA2" w:rsidP="000C6DA2">
      <w:pPr>
        <w:pStyle w:val="ab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DA2" w:rsidRDefault="000C6DA2" w:rsidP="000C6DA2">
      <w:pPr>
        <w:pStyle w:val="ab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DA2" w:rsidRDefault="000C6DA2" w:rsidP="000C6DA2">
      <w:pPr>
        <w:pStyle w:val="ab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DA2" w:rsidRDefault="000C6DA2" w:rsidP="000C6DA2">
      <w:pPr>
        <w:pStyle w:val="ab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DA2" w:rsidRDefault="000C6DA2" w:rsidP="000C6DA2">
      <w:pPr>
        <w:pStyle w:val="ab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DA2" w:rsidRDefault="000C6DA2" w:rsidP="000C6DA2">
      <w:pPr>
        <w:pStyle w:val="ab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DA2" w:rsidRDefault="000C6DA2" w:rsidP="000C6DA2">
      <w:pPr>
        <w:pStyle w:val="ab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DA2" w:rsidRDefault="000C6DA2" w:rsidP="000C6DA2">
      <w:pPr>
        <w:pStyle w:val="ab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DA2" w:rsidRDefault="000C6DA2" w:rsidP="000C6DA2">
      <w:pPr>
        <w:pStyle w:val="ab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DA2" w:rsidRDefault="000C6DA2" w:rsidP="000C6DA2">
      <w:pPr>
        <w:pStyle w:val="ab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DA2" w:rsidRDefault="000C6DA2" w:rsidP="000C6DA2">
      <w:pPr>
        <w:pStyle w:val="ab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DA2" w:rsidRDefault="000C6DA2" w:rsidP="000C6DA2">
      <w:pPr>
        <w:pStyle w:val="ab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DA2" w:rsidRDefault="000C6DA2" w:rsidP="000C6DA2">
      <w:pPr>
        <w:pStyle w:val="ab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DA2" w:rsidRDefault="000C6DA2" w:rsidP="000C6DA2">
      <w:pPr>
        <w:pStyle w:val="ab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DA2" w:rsidRDefault="000C6DA2" w:rsidP="000C6DA2">
      <w:pPr>
        <w:pStyle w:val="ab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DA2" w:rsidRDefault="000C6DA2" w:rsidP="000C6DA2">
      <w:pPr>
        <w:pStyle w:val="ab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DA2" w:rsidRDefault="000C6DA2" w:rsidP="000C6DA2">
      <w:pPr>
        <w:pStyle w:val="ab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DA2" w:rsidRDefault="000C6DA2" w:rsidP="000C6DA2">
      <w:pPr>
        <w:pStyle w:val="ab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DA2" w:rsidRDefault="000C6DA2" w:rsidP="000C6DA2">
      <w:pPr>
        <w:pStyle w:val="ab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C6DA2" w:rsidSect="002B0480">
          <w:pgSz w:w="15840" w:h="12240" w:orient="landscape" w:code="1"/>
          <w:pgMar w:top="1701" w:right="1134" w:bottom="851" w:left="1134" w:header="709" w:footer="709" w:gutter="0"/>
          <w:cols w:space="708"/>
          <w:docGrid w:linePitch="381"/>
        </w:sectPr>
      </w:pPr>
    </w:p>
    <w:p w:rsidR="000C6DA2" w:rsidRDefault="000C6DA2" w:rsidP="000C6DA2">
      <w:pPr>
        <w:pStyle w:val="ab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DA2" w:rsidRDefault="000C6DA2" w:rsidP="000C6DA2">
      <w:pPr>
        <w:pStyle w:val="ab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DA2" w:rsidRDefault="000C6DA2" w:rsidP="000C6DA2">
      <w:pPr>
        <w:pStyle w:val="ab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0C6DA2" w:rsidRPr="005C33E9" w:rsidRDefault="000C6DA2" w:rsidP="000C6DA2">
      <w:pPr>
        <w:pStyle w:val="ab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DA2" w:rsidRPr="00772493" w:rsidRDefault="000C6DA2" w:rsidP="000C6DA2">
      <w:pPr>
        <w:suppressAutoHyphens/>
        <w:jc w:val="center"/>
        <w:rPr>
          <w:sz w:val="20"/>
          <w:szCs w:val="20"/>
        </w:rPr>
      </w:pPr>
      <w:r w:rsidRPr="00772493">
        <w:rPr>
          <w:sz w:val="20"/>
          <w:szCs w:val="20"/>
        </w:rPr>
        <w:t>МИНИСТЕРСТВО ОБРАЗОВАНИЯ  И НАУКИ РОССИЙСКОЙ ФЕДЕРАЦИИ</w:t>
      </w:r>
    </w:p>
    <w:p w:rsidR="000C6DA2" w:rsidRPr="002746DE" w:rsidRDefault="000C6DA2" w:rsidP="000C6DA2">
      <w:pPr>
        <w:shd w:val="clear" w:color="auto" w:fill="FFFFFF"/>
        <w:ind w:firstLine="709"/>
        <w:jc w:val="center"/>
        <w:rPr>
          <w:sz w:val="24"/>
          <w:szCs w:val="24"/>
        </w:rPr>
      </w:pPr>
      <w:r w:rsidRPr="002746DE">
        <w:rPr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0C6DA2" w:rsidRPr="002746DE" w:rsidRDefault="000C6DA2" w:rsidP="000C6DA2">
      <w:pPr>
        <w:shd w:val="clear" w:color="auto" w:fill="FFFFFF"/>
        <w:ind w:firstLine="709"/>
        <w:jc w:val="center"/>
        <w:rPr>
          <w:sz w:val="24"/>
          <w:szCs w:val="24"/>
        </w:rPr>
      </w:pPr>
      <w:r w:rsidRPr="002746DE">
        <w:rPr>
          <w:sz w:val="24"/>
          <w:szCs w:val="24"/>
        </w:rPr>
        <w:t>«Забайкальский государственный университет»</w:t>
      </w:r>
    </w:p>
    <w:p w:rsidR="000C6DA2" w:rsidRPr="002746DE" w:rsidRDefault="000C6DA2" w:rsidP="000C6DA2">
      <w:pPr>
        <w:shd w:val="clear" w:color="auto" w:fill="FFFFFF"/>
        <w:spacing w:before="346" w:line="360" w:lineRule="auto"/>
        <w:ind w:firstLine="709"/>
        <w:jc w:val="center"/>
        <w:rPr>
          <w:sz w:val="24"/>
          <w:szCs w:val="24"/>
        </w:rPr>
      </w:pPr>
      <w:r w:rsidRPr="002746DE">
        <w:rPr>
          <w:sz w:val="24"/>
          <w:szCs w:val="24"/>
        </w:rPr>
        <w:t>Горный факультет</w:t>
      </w:r>
    </w:p>
    <w:p w:rsidR="000C6DA2" w:rsidRDefault="000C6DA2" w:rsidP="000C6DA2">
      <w:pPr>
        <w:shd w:val="clear" w:color="auto" w:fill="FFFFFF"/>
        <w:spacing w:before="346" w:line="360" w:lineRule="auto"/>
        <w:ind w:firstLine="709"/>
        <w:jc w:val="center"/>
      </w:pPr>
    </w:p>
    <w:p w:rsidR="000C6DA2" w:rsidRPr="00925CC1" w:rsidRDefault="000C6DA2" w:rsidP="000C6DA2">
      <w:pPr>
        <w:shd w:val="clear" w:color="auto" w:fill="FFFFFF"/>
        <w:spacing w:before="346" w:line="360" w:lineRule="auto"/>
        <w:ind w:firstLine="709"/>
        <w:jc w:val="center"/>
      </w:pPr>
      <w:r>
        <w:t xml:space="preserve">                                                             УТВЕРЖДАЮ</w:t>
      </w:r>
    </w:p>
    <w:p w:rsidR="000C6DA2" w:rsidRDefault="000C6DA2" w:rsidP="000C6DA2">
      <w:pPr>
        <w:jc w:val="center"/>
      </w:pPr>
      <w:r>
        <w:t xml:space="preserve">                                                                     Профессор кафедры ОПИ и ВС</w:t>
      </w:r>
    </w:p>
    <w:p w:rsidR="000C6DA2" w:rsidRDefault="000C6DA2" w:rsidP="000C6DA2">
      <w:pPr>
        <w:jc w:val="center"/>
      </w:pPr>
    </w:p>
    <w:p w:rsidR="000C6DA2" w:rsidRDefault="000C6DA2" w:rsidP="000C6DA2">
      <w:pPr>
        <w:jc w:val="center"/>
      </w:pPr>
      <w:r>
        <w:t xml:space="preserve">                                                             -------------------------  Ю.В. Павленко</w:t>
      </w:r>
    </w:p>
    <w:p w:rsidR="000C6DA2" w:rsidRDefault="000C6DA2" w:rsidP="000C6DA2">
      <w:pPr>
        <w:jc w:val="center"/>
      </w:pPr>
      <w:r>
        <w:t xml:space="preserve">                                                                    --------------------201 г.</w:t>
      </w:r>
    </w:p>
    <w:p w:rsidR="000C6DA2" w:rsidRDefault="000C6DA2" w:rsidP="000C6DA2">
      <w:pPr>
        <w:jc w:val="center"/>
      </w:pPr>
    </w:p>
    <w:p w:rsidR="000C6DA2" w:rsidRDefault="000C6DA2" w:rsidP="000C6DA2">
      <w:pPr>
        <w:jc w:val="center"/>
      </w:pPr>
      <w:r>
        <w:t xml:space="preserve">                                                   </w:t>
      </w:r>
    </w:p>
    <w:p w:rsidR="000C6DA2" w:rsidRDefault="000C6DA2" w:rsidP="000C6DA2">
      <w:pPr>
        <w:jc w:val="center"/>
      </w:pPr>
      <w:r>
        <w:t xml:space="preserve">                                                                                     Иванов И.И.(шифр группы)</w:t>
      </w:r>
    </w:p>
    <w:p w:rsidR="000C6DA2" w:rsidRDefault="000C6DA2" w:rsidP="000C6DA2">
      <w:pPr>
        <w:jc w:val="right"/>
      </w:pPr>
    </w:p>
    <w:p w:rsidR="000C6DA2" w:rsidRDefault="000C6DA2" w:rsidP="000C6DA2">
      <w:pPr>
        <w:jc w:val="right"/>
      </w:pPr>
    </w:p>
    <w:p w:rsidR="00D55B6D" w:rsidRDefault="000C6DA2" w:rsidP="000C6DA2">
      <w:pPr>
        <w:spacing w:line="360" w:lineRule="auto"/>
        <w:jc w:val="center"/>
        <w:rPr>
          <w:b/>
        </w:rPr>
      </w:pPr>
      <w:r w:rsidRPr="007A3AF4">
        <w:rPr>
          <w:b/>
        </w:rPr>
        <w:t xml:space="preserve">Отчет по учебной геологической практике </w:t>
      </w:r>
    </w:p>
    <w:p w:rsidR="009D7EF1" w:rsidRDefault="000C6DA2" w:rsidP="000C6DA2">
      <w:pPr>
        <w:spacing w:line="360" w:lineRule="auto"/>
        <w:jc w:val="center"/>
        <w:rPr>
          <w:b/>
        </w:rPr>
      </w:pPr>
      <w:r w:rsidRPr="007A3AF4">
        <w:rPr>
          <w:b/>
        </w:rPr>
        <w:t>по курсу «</w:t>
      </w:r>
      <w:r w:rsidR="00D55B6D">
        <w:rPr>
          <w:b/>
        </w:rPr>
        <w:t>Общая г</w:t>
      </w:r>
      <w:r w:rsidRPr="007A3AF4">
        <w:rPr>
          <w:b/>
        </w:rPr>
        <w:t xml:space="preserve">еология» </w:t>
      </w:r>
    </w:p>
    <w:p w:rsidR="000C6DA2" w:rsidRPr="009D7EF1" w:rsidRDefault="009D7EF1" w:rsidP="000C6DA2">
      <w:pPr>
        <w:spacing w:line="360" w:lineRule="auto"/>
        <w:jc w:val="center"/>
      </w:pPr>
      <w:r w:rsidRPr="009D7EF1">
        <w:t xml:space="preserve">Направление </w:t>
      </w:r>
      <w:r w:rsidR="000C6DA2" w:rsidRPr="009D7EF1">
        <w:t>подготовки 21.05.04 «Горное дело»</w:t>
      </w:r>
    </w:p>
    <w:p w:rsidR="009D7EF1" w:rsidRPr="006823DE" w:rsidRDefault="009D7EF1" w:rsidP="009D7EF1">
      <w:pPr>
        <w:ind w:firstLine="567"/>
        <w:rPr>
          <w:u w:val="single"/>
        </w:rPr>
      </w:pPr>
      <w:r>
        <w:t xml:space="preserve">                  </w:t>
      </w:r>
      <w:r w:rsidRPr="006823DE">
        <w:t xml:space="preserve">Форма обучения – </w:t>
      </w:r>
      <w:r>
        <w:t>за</w:t>
      </w:r>
      <w:r w:rsidRPr="006823DE">
        <w:t>очная</w:t>
      </w:r>
    </w:p>
    <w:p w:rsidR="000C6DA2" w:rsidRDefault="000C6DA2" w:rsidP="000C6DA2">
      <w:pPr>
        <w:spacing w:line="360" w:lineRule="auto"/>
      </w:pPr>
    </w:p>
    <w:p w:rsidR="000C6DA2" w:rsidRDefault="000C6DA2" w:rsidP="000C6DA2">
      <w:pPr>
        <w:spacing w:line="360" w:lineRule="auto"/>
      </w:pPr>
    </w:p>
    <w:p w:rsidR="000C6DA2" w:rsidRDefault="000C6DA2" w:rsidP="000C6DA2">
      <w:pPr>
        <w:spacing w:line="360" w:lineRule="auto"/>
      </w:pPr>
    </w:p>
    <w:p w:rsidR="000C6DA2" w:rsidRDefault="000C6DA2" w:rsidP="000C6DA2">
      <w:pPr>
        <w:spacing w:line="360" w:lineRule="auto"/>
      </w:pPr>
    </w:p>
    <w:p w:rsidR="000C6DA2" w:rsidRDefault="000C6DA2" w:rsidP="000C6DA2">
      <w:pPr>
        <w:spacing w:line="360" w:lineRule="auto"/>
      </w:pPr>
    </w:p>
    <w:p w:rsidR="000C6DA2" w:rsidRDefault="000C6DA2" w:rsidP="000C6DA2">
      <w:pPr>
        <w:spacing w:line="360" w:lineRule="auto"/>
      </w:pPr>
    </w:p>
    <w:p w:rsidR="000C6DA2" w:rsidRDefault="000C6DA2" w:rsidP="000C6DA2">
      <w:pPr>
        <w:spacing w:line="360" w:lineRule="auto"/>
      </w:pPr>
    </w:p>
    <w:p w:rsidR="000C6DA2" w:rsidRPr="00D8582C" w:rsidRDefault="000C6DA2" w:rsidP="000C6DA2">
      <w:pPr>
        <w:spacing w:line="360" w:lineRule="auto"/>
      </w:pPr>
    </w:p>
    <w:p w:rsidR="000C6DA2" w:rsidRPr="00EC06BF" w:rsidRDefault="000C6DA2" w:rsidP="000C6DA2">
      <w:pPr>
        <w:spacing w:line="360" w:lineRule="auto"/>
        <w:jc w:val="center"/>
      </w:pPr>
      <w:r w:rsidRPr="00D8582C">
        <w:t>Чита</w:t>
      </w:r>
      <w:r>
        <w:t xml:space="preserve"> 201</w:t>
      </w:r>
    </w:p>
    <w:p w:rsidR="00A17591" w:rsidRDefault="00A17591" w:rsidP="006C6A36">
      <w:pPr>
        <w:spacing w:line="360" w:lineRule="auto"/>
        <w:ind w:firstLine="709"/>
        <w:jc w:val="both"/>
      </w:pPr>
    </w:p>
    <w:p w:rsidR="00D55B6D" w:rsidRDefault="00D55B6D" w:rsidP="00D55B6D">
      <w:pPr>
        <w:spacing w:line="360" w:lineRule="auto"/>
        <w:jc w:val="right"/>
      </w:pPr>
      <w:r>
        <w:t>Приложение 3</w:t>
      </w:r>
    </w:p>
    <w:p w:rsidR="00D55B6D" w:rsidRDefault="00D55B6D" w:rsidP="00D55B6D">
      <w:pPr>
        <w:spacing w:line="276" w:lineRule="auto"/>
        <w:jc w:val="center"/>
      </w:pPr>
      <w:r>
        <w:t>Содержание</w:t>
      </w:r>
    </w:p>
    <w:p w:rsidR="00D55B6D" w:rsidRDefault="00D55B6D" w:rsidP="00D55B6D">
      <w:pPr>
        <w:spacing w:line="276" w:lineRule="auto"/>
        <w:jc w:val="center"/>
      </w:pPr>
      <w:r>
        <w:t>Текст</w:t>
      </w:r>
    </w:p>
    <w:p w:rsidR="00D55B6D" w:rsidRDefault="00D55B6D" w:rsidP="00D55B6D">
      <w:pPr>
        <w:spacing w:line="276" w:lineRule="auto"/>
        <w:jc w:val="right"/>
      </w:pPr>
      <w:r>
        <w:t>Стр.</w:t>
      </w:r>
    </w:p>
    <w:p w:rsidR="00D55B6D" w:rsidRPr="00D55B6D" w:rsidRDefault="00D55B6D" w:rsidP="00D55B6D">
      <w:pPr>
        <w:spacing w:line="276" w:lineRule="auto"/>
        <w:rPr>
          <w:sz w:val="32"/>
          <w:szCs w:val="32"/>
        </w:rPr>
      </w:pPr>
      <w:r w:rsidRPr="00D55B6D">
        <w:rPr>
          <w:sz w:val="32"/>
          <w:szCs w:val="32"/>
        </w:rPr>
        <w:t xml:space="preserve">ВВЕДЕНИЕ </w:t>
      </w:r>
    </w:p>
    <w:p w:rsidR="00D55B6D" w:rsidRDefault="00D55B6D" w:rsidP="00D55B6D">
      <w:pPr>
        <w:spacing w:line="276" w:lineRule="auto"/>
      </w:pPr>
      <w:r>
        <w:t>ОСНОВНАЯ ЧАСТЬ</w:t>
      </w:r>
    </w:p>
    <w:p w:rsidR="00D55B6D" w:rsidRPr="00B13D17" w:rsidRDefault="00D55B6D" w:rsidP="00D55B6D">
      <w:pPr>
        <w:pStyle w:val="a5"/>
        <w:numPr>
          <w:ilvl w:val="0"/>
          <w:numId w:val="9"/>
        </w:numPr>
        <w:jc w:val="both"/>
      </w:pPr>
      <w:r w:rsidRPr="00055267">
        <w:rPr>
          <w:rFonts w:ascii="Times New Roman" w:hAnsi="Times New Roman"/>
          <w:b w:val="0"/>
          <w:sz w:val="28"/>
          <w:szCs w:val="28"/>
        </w:rPr>
        <w:t>Сведения о геологическом строении района и его полезных ископаемых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D55B6D" w:rsidRPr="00055267" w:rsidRDefault="00D55B6D" w:rsidP="00D55B6D">
      <w:pPr>
        <w:pStyle w:val="a5"/>
        <w:numPr>
          <w:ilvl w:val="0"/>
          <w:numId w:val="9"/>
        </w:numPr>
        <w:jc w:val="both"/>
      </w:pPr>
      <w:r>
        <w:rPr>
          <w:rFonts w:ascii="Times New Roman" w:hAnsi="Times New Roman"/>
          <w:b w:val="0"/>
          <w:sz w:val="28"/>
          <w:szCs w:val="28"/>
        </w:rPr>
        <w:t>Характеристика основных эндогенных и экзогенных геологических процессов.</w:t>
      </w:r>
    </w:p>
    <w:p w:rsidR="00D55B6D" w:rsidRPr="00055267" w:rsidRDefault="00D55B6D" w:rsidP="00D55B6D">
      <w:pPr>
        <w:pStyle w:val="a5"/>
        <w:numPr>
          <w:ilvl w:val="0"/>
          <w:numId w:val="9"/>
        </w:numPr>
        <w:jc w:val="both"/>
      </w:pPr>
      <w:r>
        <w:rPr>
          <w:rFonts w:ascii="Times New Roman" w:hAnsi="Times New Roman"/>
          <w:b w:val="0"/>
          <w:sz w:val="28"/>
          <w:szCs w:val="28"/>
        </w:rPr>
        <w:t>Характеристика месторождения.</w:t>
      </w:r>
    </w:p>
    <w:p w:rsidR="00D55B6D" w:rsidRPr="00055267" w:rsidRDefault="00D55B6D" w:rsidP="00D55B6D">
      <w:pPr>
        <w:pStyle w:val="a5"/>
        <w:numPr>
          <w:ilvl w:val="0"/>
          <w:numId w:val="9"/>
        </w:numPr>
        <w:jc w:val="both"/>
      </w:pPr>
      <w:r>
        <w:rPr>
          <w:rFonts w:ascii="Times New Roman" w:hAnsi="Times New Roman"/>
          <w:b w:val="0"/>
          <w:sz w:val="28"/>
          <w:szCs w:val="28"/>
        </w:rPr>
        <w:t>Каталог горных пород и минералов.</w:t>
      </w:r>
    </w:p>
    <w:p w:rsidR="00D55B6D" w:rsidRPr="00D55B6D" w:rsidRDefault="00D55B6D" w:rsidP="00D55B6D">
      <w:pPr>
        <w:pStyle w:val="a5"/>
        <w:numPr>
          <w:ilvl w:val="0"/>
          <w:numId w:val="9"/>
        </w:numPr>
        <w:jc w:val="both"/>
      </w:pPr>
      <w:r>
        <w:rPr>
          <w:rFonts w:ascii="Times New Roman" w:hAnsi="Times New Roman"/>
          <w:b w:val="0"/>
          <w:sz w:val="28"/>
          <w:szCs w:val="28"/>
        </w:rPr>
        <w:t>Описание пород и минералов.</w:t>
      </w:r>
    </w:p>
    <w:p w:rsidR="00D55B6D" w:rsidRPr="00B85233" w:rsidRDefault="00D55B6D" w:rsidP="00D55B6D">
      <w:pPr>
        <w:jc w:val="both"/>
      </w:pPr>
      <w:r w:rsidRPr="00D55B6D">
        <w:t>ЗАКЛЮЧЕНИЕ</w:t>
      </w:r>
    </w:p>
    <w:p w:rsidR="00D55B6D" w:rsidRDefault="00D55B6D" w:rsidP="00D55B6D">
      <w:pPr>
        <w:ind w:left="-142"/>
        <w:jc w:val="center"/>
      </w:pPr>
      <w:r>
        <w:t xml:space="preserve">Список иллюстраций </w:t>
      </w:r>
    </w:p>
    <w:p w:rsidR="00D55B6D" w:rsidRDefault="00D55B6D" w:rsidP="00D55B6D">
      <w:pPr>
        <w:ind w:firstLine="709"/>
      </w:pPr>
      <w:r>
        <w:t>№№ рис</w:t>
      </w:r>
    </w:p>
    <w:p w:rsidR="00D55B6D" w:rsidRDefault="00D55B6D" w:rsidP="00D55B6D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>
        <w:t xml:space="preserve">     Название                                                                               стр.</w:t>
      </w:r>
    </w:p>
    <w:p w:rsidR="00D55B6D" w:rsidRPr="00314C4E" w:rsidRDefault="00D55B6D" w:rsidP="00D55B6D">
      <w:r>
        <w:t xml:space="preserve">                                  </w:t>
      </w:r>
    </w:p>
    <w:p w:rsidR="00D55B6D" w:rsidRDefault="00D55B6D" w:rsidP="00D55B6D">
      <w:pPr>
        <w:spacing w:line="360" w:lineRule="auto"/>
        <w:jc w:val="center"/>
      </w:pPr>
      <w:r>
        <w:t>Список графических приложений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237"/>
        <w:gridCol w:w="1240"/>
      </w:tblGrid>
      <w:tr w:rsidR="00D55B6D" w:rsidRPr="00535C83" w:rsidTr="00DE63AE">
        <w:tc>
          <w:tcPr>
            <w:tcW w:w="2093" w:type="dxa"/>
          </w:tcPr>
          <w:p w:rsidR="00D55B6D" w:rsidRPr="00535C83" w:rsidRDefault="00D55B6D" w:rsidP="00DE63AE">
            <w:pPr>
              <w:spacing w:line="276" w:lineRule="auto"/>
              <w:jc w:val="center"/>
            </w:pPr>
            <w:r w:rsidRPr="00535C83">
              <w:t xml:space="preserve">Номер </w:t>
            </w:r>
          </w:p>
          <w:p w:rsidR="00D55B6D" w:rsidRPr="00535C83" w:rsidRDefault="00D55B6D" w:rsidP="00DE63AE">
            <w:pPr>
              <w:spacing w:line="276" w:lineRule="auto"/>
              <w:jc w:val="center"/>
            </w:pPr>
            <w:r w:rsidRPr="00535C83">
              <w:t>приложения</w:t>
            </w:r>
          </w:p>
        </w:tc>
        <w:tc>
          <w:tcPr>
            <w:tcW w:w="6237" w:type="dxa"/>
          </w:tcPr>
          <w:p w:rsidR="00D55B6D" w:rsidRPr="00535C83" w:rsidRDefault="00D55B6D" w:rsidP="00DE63AE">
            <w:pPr>
              <w:spacing w:line="276" w:lineRule="auto"/>
              <w:jc w:val="center"/>
            </w:pPr>
            <w:r w:rsidRPr="00535C83">
              <w:t>Наименование приложения, масштаб</w:t>
            </w:r>
          </w:p>
        </w:tc>
        <w:tc>
          <w:tcPr>
            <w:tcW w:w="1240" w:type="dxa"/>
          </w:tcPr>
          <w:p w:rsidR="00D55B6D" w:rsidRPr="00535C83" w:rsidRDefault="00D55B6D" w:rsidP="00DE63AE">
            <w:pPr>
              <w:spacing w:line="276" w:lineRule="auto"/>
              <w:jc w:val="center"/>
            </w:pPr>
            <w:r w:rsidRPr="00535C83">
              <w:t>Кол-во листов</w:t>
            </w:r>
          </w:p>
        </w:tc>
      </w:tr>
      <w:tr w:rsidR="00D55B6D" w:rsidRPr="00535C83" w:rsidTr="00DE63AE">
        <w:tc>
          <w:tcPr>
            <w:tcW w:w="2093" w:type="dxa"/>
          </w:tcPr>
          <w:p w:rsidR="00D55B6D" w:rsidRPr="00535C83" w:rsidRDefault="00D55B6D" w:rsidP="00DE63AE">
            <w:pPr>
              <w:spacing w:line="360" w:lineRule="auto"/>
              <w:jc w:val="center"/>
            </w:pPr>
          </w:p>
        </w:tc>
        <w:tc>
          <w:tcPr>
            <w:tcW w:w="6237" w:type="dxa"/>
          </w:tcPr>
          <w:p w:rsidR="00D55B6D" w:rsidRPr="00535C83" w:rsidRDefault="00D55B6D" w:rsidP="00DE63AE">
            <w:pPr>
              <w:spacing w:line="360" w:lineRule="auto"/>
              <w:jc w:val="center"/>
            </w:pPr>
          </w:p>
        </w:tc>
        <w:tc>
          <w:tcPr>
            <w:tcW w:w="1240" w:type="dxa"/>
          </w:tcPr>
          <w:p w:rsidR="00D55B6D" w:rsidRPr="00535C83" w:rsidRDefault="00D55B6D" w:rsidP="00DE63AE">
            <w:pPr>
              <w:spacing w:line="360" w:lineRule="auto"/>
              <w:jc w:val="center"/>
            </w:pPr>
          </w:p>
        </w:tc>
      </w:tr>
      <w:tr w:rsidR="00D55B6D" w:rsidRPr="00535C83" w:rsidTr="00DE63AE">
        <w:tc>
          <w:tcPr>
            <w:tcW w:w="2093" w:type="dxa"/>
          </w:tcPr>
          <w:p w:rsidR="00D55B6D" w:rsidRPr="00535C83" w:rsidRDefault="00D55B6D" w:rsidP="00DE63AE">
            <w:pPr>
              <w:spacing w:line="360" w:lineRule="auto"/>
              <w:jc w:val="center"/>
            </w:pPr>
          </w:p>
        </w:tc>
        <w:tc>
          <w:tcPr>
            <w:tcW w:w="6237" w:type="dxa"/>
          </w:tcPr>
          <w:p w:rsidR="00D55B6D" w:rsidRPr="00535C83" w:rsidRDefault="00D55B6D" w:rsidP="00DE63AE">
            <w:pPr>
              <w:spacing w:line="360" w:lineRule="auto"/>
              <w:jc w:val="center"/>
            </w:pPr>
          </w:p>
        </w:tc>
        <w:tc>
          <w:tcPr>
            <w:tcW w:w="1240" w:type="dxa"/>
          </w:tcPr>
          <w:p w:rsidR="00D55B6D" w:rsidRPr="00535C83" w:rsidRDefault="00D55B6D" w:rsidP="00DE63AE">
            <w:pPr>
              <w:spacing w:line="360" w:lineRule="auto"/>
              <w:jc w:val="center"/>
            </w:pPr>
          </w:p>
        </w:tc>
      </w:tr>
    </w:tbl>
    <w:p w:rsidR="00D55B6D" w:rsidRDefault="00D55B6D" w:rsidP="00D55B6D"/>
    <w:p w:rsidR="00D55B6D" w:rsidRPr="000F294B" w:rsidRDefault="00D55B6D" w:rsidP="006C6A36">
      <w:pPr>
        <w:spacing w:line="360" w:lineRule="auto"/>
        <w:ind w:firstLine="709"/>
        <w:jc w:val="both"/>
      </w:pPr>
    </w:p>
    <w:sectPr w:rsidR="00D55B6D" w:rsidRPr="000F294B" w:rsidSect="000C6DA2">
      <w:pgSz w:w="12240" w:h="15840" w:code="1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333DC"/>
    <w:multiLevelType w:val="hybridMultilevel"/>
    <w:tmpl w:val="0BA878F4"/>
    <w:lvl w:ilvl="0" w:tplc="C87CBB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8429B"/>
    <w:multiLevelType w:val="hybridMultilevel"/>
    <w:tmpl w:val="6234E07E"/>
    <w:lvl w:ilvl="0" w:tplc="968CE4F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37027D2"/>
    <w:multiLevelType w:val="hybridMultilevel"/>
    <w:tmpl w:val="76B8098C"/>
    <w:lvl w:ilvl="0" w:tplc="7C4840B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0A4F7A"/>
    <w:multiLevelType w:val="hybridMultilevel"/>
    <w:tmpl w:val="818A0E22"/>
    <w:lvl w:ilvl="0" w:tplc="48184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5">
    <w:nsid w:val="349F7AE4"/>
    <w:multiLevelType w:val="multilevel"/>
    <w:tmpl w:val="15D60E0A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564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  <w:sz w:val="24"/>
      </w:rPr>
    </w:lvl>
  </w:abstractNum>
  <w:abstractNum w:abstractNumId="6">
    <w:nsid w:val="46EE644B"/>
    <w:multiLevelType w:val="hybridMultilevel"/>
    <w:tmpl w:val="0BA878F4"/>
    <w:lvl w:ilvl="0" w:tplc="C87CBB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C55D79"/>
    <w:multiLevelType w:val="hybridMultilevel"/>
    <w:tmpl w:val="76B8098C"/>
    <w:lvl w:ilvl="0" w:tplc="7C4840B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3072B0A"/>
    <w:multiLevelType w:val="hybridMultilevel"/>
    <w:tmpl w:val="5D842390"/>
    <w:lvl w:ilvl="0" w:tplc="0A280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AD5356"/>
    <w:rsid w:val="00023171"/>
    <w:rsid w:val="00055267"/>
    <w:rsid w:val="000A4529"/>
    <w:rsid w:val="000C6DA2"/>
    <w:rsid w:val="000F294B"/>
    <w:rsid w:val="001009FF"/>
    <w:rsid w:val="001D7E15"/>
    <w:rsid w:val="00235451"/>
    <w:rsid w:val="0023617D"/>
    <w:rsid w:val="00286114"/>
    <w:rsid w:val="002B0480"/>
    <w:rsid w:val="003B7E5D"/>
    <w:rsid w:val="00547184"/>
    <w:rsid w:val="005F7561"/>
    <w:rsid w:val="006205E4"/>
    <w:rsid w:val="006C6A36"/>
    <w:rsid w:val="00714678"/>
    <w:rsid w:val="00732F9C"/>
    <w:rsid w:val="007D3BBA"/>
    <w:rsid w:val="008A7D19"/>
    <w:rsid w:val="0091285D"/>
    <w:rsid w:val="00934833"/>
    <w:rsid w:val="00953FBF"/>
    <w:rsid w:val="009D7EF1"/>
    <w:rsid w:val="00A17591"/>
    <w:rsid w:val="00A434A9"/>
    <w:rsid w:val="00A91AF6"/>
    <w:rsid w:val="00AD5356"/>
    <w:rsid w:val="00AF0814"/>
    <w:rsid w:val="00B0784F"/>
    <w:rsid w:val="00B13D17"/>
    <w:rsid w:val="00B85233"/>
    <w:rsid w:val="00BF26D8"/>
    <w:rsid w:val="00BF69C1"/>
    <w:rsid w:val="00C11451"/>
    <w:rsid w:val="00CE2B9F"/>
    <w:rsid w:val="00D00902"/>
    <w:rsid w:val="00D55B6D"/>
    <w:rsid w:val="00DD67D9"/>
    <w:rsid w:val="00DE1C20"/>
    <w:rsid w:val="00E52CC0"/>
    <w:rsid w:val="00F330B2"/>
    <w:rsid w:val="00F9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5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34833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934833"/>
    <w:pPr>
      <w:keepNext/>
      <w:widowControl w:val="0"/>
      <w:spacing w:line="360" w:lineRule="auto"/>
      <w:ind w:firstLine="851"/>
      <w:outlineLvl w:val="1"/>
    </w:pPr>
    <w:rPr>
      <w:rFonts w:eastAsiaTheme="majorEastAsia" w:cstheme="majorBidi"/>
      <w:szCs w:val="24"/>
    </w:rPr>
  </w:style>
  <w:style w:type="paragraph" w:styleId="3">
    <w:name w:val="heading 3"/>
    <w:basedOn w:val="a"/>
    <w:next w:val="a"/>
    <w:link w:val="30"/>
    <w:qFormat/>
    <w:rsid w:val="00934833"/>
    <w:pPr>
      <w:keepNext/>
      <w:spacing w:line="360" w:lineRule="auto"/>
      <w:ind w:left="106" w:right="185"/>
      <w:jc w:val="center"/>
      <w:outlineLvl w:val="2"/>
    </w:pPr>
    <w:rPr>
      <w:rFonts w:eastAsiaTheme="majorEastAsia" w:cstheme="majorBidi"/>
      <w:szCs w:val="20"/>
    </w:rPr>
  </w:style>
  <w:style w:type="paragraph" w:styleId="4">
    <w:name w:val="heading 4"/>
    <w:basedOn w:val="a"/>
    <w:next w:val="a"/>
    <w:link w:val="40"/>
    <w:qFormat/>
    <w:rsid w:val="00934833"/>
    <w:pPr>
      <w:keepNext/>
      <w:ind w:left="106" w:right="106"/>
      <w:jc w:val="both"/>
      <w:outlineLvl w:val="3"/>
    </w:pPr>
    <w:rPr>
      <w:rFonts w:eastAsiaTheme="majorEastAsia" w:cstheme="majorBidi"/>
      <w:b/>
      <w:i/>
      <w:sz w:val="24"/>
      <w:szCs w:val="20"/>
    </w:rPr>
  </w:style>
  <w:style w:type="paragraph" w:styleId="5">
    <w:name w:val="heading 5"/>
    <w:basedOn w:val="a"/>
    <w:next w:val="a"/>
    <w:link w:val="50"/>
    <w:qFormat/>
    <w:rsid w:val="00934833"/>
    <w:pPr>
      <w:keepNext/>
      <w:ind w:left="106" w:right="185"/>
      <w:jc w:val="both"/>
      <w:outlineLvl w:val="4"/>
    </w:pPr>
    <w:rPr>
      <w:rFonts w:eastAsia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934833"/>
    <w:pPr>
      <w:keepNext/>
      <w:spacing w:line="360" w:lineRule="auto"/>
      <w:jc w:val="center"/>
      <w:outlineLvl w:val="5"/>
    </w:pPr>
    <w:rPr>
      <w:rFonts w:eastAsia="Times New Roman"/>
      <w:szCs w:val="20"/>
    </w:rPr>
  </w:style>
  <w:style w:type="paragraph" w:styleId="7">
    <w:name w:val="heading 7"/>
    <w:basedOn w:val="a"/>
    <w:next w:val="a"/>
    <w:link w:val="70"/>
    <w:qFormat/>
    <w:rsid w:val="00934833"/>
    <w:pPr>
      <w:keepNext/>
      <w:spacing w:line="288" w:lineRule="auto"/>
      <w:ind w:right="43"/>
      <w:jc w:val="center"/>
      <w:outlineLvl w:val="6"/>
    </w:pPr>
    <w:rPr>
      <w:rFonts w:ascii="Arial" w:eastAsia="Times New Roman" w:hAnsi="Arial"/>
      <w:b/>
      <w:sz w:val="32"/>
      <w:szCs w:val="20"/>
    </w:rPr>
  </w:style>
  <w:style w:type="paragraph" w:styleId="8">
    <w:name w:val="heading 8"/>
    <w:basedOn w:val="a"/>
    <w:next w:val="a"/>
    <w:link w:val="80"/>
    <w:qFormat/>
    <w:rsid w:val="00934833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934833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4833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34833"/>
    <w:rPr>
      <w:rFonts w:eastAsiaTheme="majorEastAsia" w:cstheme="majorBidi"/>
      <w:sz w:val="28"/>
      <w:szCs w:val="24"/>
    </w:rPr>
  </w:style>
  <w:style w:type="character" w:customStyle="1" w:styleId="30">
    <w:name w:val="Заголовок 3 Знак"/>
    <w:link w:val="3"/>
    <w:rsid w:val="00934833"/>
    <w:rPr>
      <w:rFonts w:eastAsiaTheme="majorEastAsia" w:cstheme="majorBidi"/>
      <w:sz w:val="28"/>
    </w:rPr>
  </w:style>
  <w:style w:type="character" w:customStyle="1" w:styleId="40">
    <w:name w:val="Заголовок 4 Знак"/>
    <w:link w:val="4"/>
    <w:rsid w:val="00934833"/>
    <w:rPr>
      <w:rFonts w:eastAsiaTheme="majorEastAsia" w:cstheme="majorBidi"/>
      <w:b/>
      <w:i/>
      <w:sz w:val="24"/>
    </w:rPr>
  </w:style>
  <w:style w:type="character" w:styleId="a3">
    <w:name w:val="Strong"/>
    <w:uiPriority w:val="22"/>
    <w:qFormat/>
    <w:rsid w:val="00934833"/>
    <w:rPr>
      <w:b/>
    </w:rPr>
  </w:style>
  <w:style w:type="character" w:styleId="a4">
    <w:name w:val="Emphasis"/>
    <w:qFormat/>
    <w:rsid w:val="00934833"/>
    <w:rPr>
      <w:i/>
      <w:iCs/>
    </w:rPr>
  </w:style>
  <w:style w:type="paragraph" w:styleId="a5">
    <w:name w:val="List Paragraph"/>
    <w:basedOn w:val="a"/>
    <w:uiPriority w:val="34"/>
    <w:qFormat/>
    <w:rsid w:val="00934833"/>
    <w:pPr>
      <w:spacing w:after="200" w:line="276" w:lineRule="auto"/>
      <w:ind w:left="720"/>
    </w:pPr>
    <w:rPr>
      <w:rFonts w:ascii="Calibri" w:hAnsi="Calibri"/>
      <w:b/>
      <w:sz w:val="22"/>
      <w:szCs w:val="22"/>
    </w:rPr>
  </w:style>
  <w:style w:type="character" w:customStyle="1" w:styleId="50">
    <w:name w:val="Заголовок 5 Знак"/>
    <w:link w:val="5"/>
    <w:rsid w:val="00934833"/>
    <w:rPr>
      <w:rFonts w:eastAsia="Times New Roman"/>
      <w:b/>
      <w:sz w:val="24"/>
    </w:rPr>
  </w:style>
  <w:style w:type="character" w:customStyle="1" w:styleId="60">
    <w:name w:val="Заголовок 6 Знак"/>
    <w:link w:val="6"/>
    <w:rsid w:val="00934833"/>
    <w:rPr>
      <w:rFonts w:eastAsia="Times New Roman"/>
      <w:sz w:val="28"/>
    </w:rPr>
  </w:style>
  <w:style w:type="character" w:customStyle="1" w:styleId="70">
    <w:name w:val="Заголовок 7 Знак"/>
    <w:link w:val="7"/>
    <w:rsid w:val="00934833"/>
    <w:rPr>
      <w:rFonts w:ascii="Arial" w:eastAsia="Times New Roman" w:hAnsi="Arial"/>
      <w:b/>
      <w:sz w:val="32"/>
    </w:rPr>
  </w:style>
  <w:style w:type="character" w:customStyle="1" w:styleId="80">
    <w:name w:val="Заголовок 8 Знак"/>
    <w:link w:val="8"/>
    <w:rsid w:val="00934833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34833"/>
    <w:rPr>
      <w:rFonts w:ascii="Arial" w:eastAsia="Times New Roman" w:hAnsi="Arial" w:cs="Arial"/>
      <w:sz w:val="22"/>
      <w:szCs w:val="22"/>
    </w:rPr>
  </w:style>
  <w:style w:type="paragraph" w:styleId="a6">
    <w:name w:val="Title"/>
    <w:basedOn w:val="a"/>
    <w:link w:val="a7"/>
    <w:qFormat/>
    <w:rsid w:val="00934833"/>
    <w:pPr>
      <w:spacing w:line="360" w:lineRule="auto"/>
      <w:ind w:firstLine="567"/>
      <w:jc w:val="center"/>
    </w:pPr>
    <w:rPr>
      <w:rFonts w:eastAsia="Times New Roman"/>
      <w:szCs w:val="24"/>
    </w:rPr>
  </w:style>
  <w:style w:type="character" w:customStyle="1" w:styleId="a7">
    <w:name w:val="Название Знак"/>
    <w:link w:val="a6"/>
    <w:rsid w:val="00934833"/>
    <w:rPr>
      <w:rFonts w:eastAsia="Times New Roman"/>
      <w:sz w:val="28"/>
      <w:szCs w:val="24"/>
    </w:rPr>
  </w:style>
  <w:style w:type="paragraph" w:customStyle="1" w:styleId="ConsPlusTitle">
    <w:name w:val="ConsPlusTitle"/>
    <w:uiPriority w:val="99"/>
    <w:rsid w:val="00AD53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D5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2F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F9C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11"/>
    <w:rsid w:val="00C11451"/>
    <w:rPr>
      <w:rFonts w:eastAsia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C11451"/>
    <w:pPr>
      <w:shd w:val="clear" w:color="auto" w:fill="FFFFFF"/>
      <w:spacing w:line="461" w:lineRule="exact"/>
    </w:pPr>
    <w:rPr>
      <w:rFonts w:eastAsia="Times New Roman"/>
      <w:sz w:val="25"/>
      <w:szCs w:val="25"/>
    </w:rPr>
  </w:style>
  <w:style w:type="paragraph" w:styleId="ab">
    <w:name w:val="Body Text"/>
    <w:basedOn w:val="a"/>
    <w:link w:val="ac"/>
    <w:uiPriority w:val="99"/>
    <w:unhideWhenUsed/>
    <w:rsid w:val="002B0480"/>
    <w:pPr>
      <w:spacing w:after="12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2B0480"/>
    <w:rPr>
      <w:rFonts w:ascii="Calibri" w:eastAsia="Times New Roman" w:hAnsi="Calibri"/>
      <w:sz w:val="22"/>
      <w:szCs w:val="22"/>
    </w:rPr>
  </w:style>
  <w:style w:type="character" w:styleId="ad">
    <w:name w:val="page number"/>
    <w:uiPriority w:val="99"/>
    <w:semiHidden/>
    <w:unhideWhenUsed/>
    <w:rsid w:val="00D55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5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34833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934833"/>
    <w:pPr>
      <w:keepNext/>
      <w:widowControl w:val="0"/>
      <w:spacing w:line="360" w:lineRule="auto"/>
      <w:ind w:firstLine="851"/>
      <w:outlineLvl w:val="1"/>
    </w:pPr>
    <w:rPr>
      <w:rFonts w:eastAsiaTheme="majorEastAsia" w:cstheme="majorBidi"/>
      <w:szCs w:val="24"/>
    </w:rPr>
  </w:style>
  <w:style w:type="paragraph" w:styleId="3">
    <w:name w:val="heading 3"/>
    <w:basedOn w:val="a"/>
    <w:next w:val="a"/>
    <w:link w:val="30"/>
    <w:qFormat/>
    <w:rsid w:val="00934833"/>
    <w:pPr>
      <w:keepNext/>
      <w:spacing w:line="360" w:lineRule="auto"/>
      <w:ind w:left="106" w:right="185"/>
      <w:jc w:val="center"/>
      <w:outlineLvl w:val="2"/>
    </w:pPr>
    <w:rPr>
      <w:rFonts w:eastAsiaTheme="majorEastAsia" w:cstheme="majorBidi"/>
      <w:szCs w:val="20"/>
    </w:rPr>
  </w:style>
  <w:style w:type="paragraph" w:styleId="4">
    <w:name w:val="heading 4"/>
    <w:basedOn w:val="a"/>
    <w:next w:val="a"/>
    <w:link w:val="40"/>
    <w:qFormat/>
    <w:rsid w:val="00934833"/>
    <w:pPr>
      <w:keepNext/>
      <w:ind w:left="106" w:right="106"/>
      <w:jc w:val="both"/>
      <w:outlineLvl w:val="3"/>
    </w:pPr>
    <w:rPr>
      <w:rFonts w:eastAsiaTheme="majorEastAsia" w:cstheme="majorBidi"/>
      <w:b/>
      <w:i/>
      <w:sz w:val="24"/>
      <w:szCs w:val="20"/>
    </w:rPr>
  </w:style>
  <w:style w:type="paragraph" w:styleId="5">
    <w:name w:val="heading 5"/>
    <w:basedOn w:val="a"/>
    <w:next w:val="a"/>
    <w:link w:val="50"/>
    <w:qFormat/>
    <w:rsid w:val="00934833"/>
    <w:pPr>
      <w:keepNext/>
      <w:ind w:left="106" w:right="185"/>
      <w:jc w:val="both"/>
      <w:outlineLvl w:val="4"/>
    </w:pPr>
    <w:rPr>
      <w:rFonts w:eastAsia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934833"/>
    <w:pPr>
      <w:keepNext/>
      <w:spacing w:line="360" w:lineRule="auto"/>
      <w:jc w:val="center"/>
      <w:outlineLvl w:val="5"/>
    </w:pPr>
    <w:rPr>
      <w:rFonts w:eastAsia="Times New Roman"/>
      <w:szCs w:val="20"/>
    </w:rPr>
  </w:style>
  <w:style w:type="paragraph" w:styleId="7">
    <w:name w:val="heading 7"/>
    <w:basedOn w:val="a"/>
    <w:next w:val="a"/>
    <w:link w:val="70"/>
    <w:qFormat/>
    <w:rsid w:val="00934833"/>
    <w:pPr>
      <w:keepNext/>
      <w:spacing w:line="288" w:lineRule="auto"/>
      <w:ind w:right="43"/>
      <w:jc w:val="center"/>
      <w:outlineLvl w:val="6"/>
    </w:pPr>
    <w:rPr>
      <w:rFonts w:ascii="Arial" w:eastAsia="Times New Roman" w:hAnsi="Arial"/>
      <w:b/>
      <w:sz w:val="32"/>
      <w:szCs w:val="20"/>
    </w:rPr>
  </w:style>
  <w:style w:type="paragraph" w:styleId="8">
    <w:name w:val="heading 8"/>
    <w:basedOn w:val="a"/>
    <w:next w:val="a"/>
    <w:link w:val="80"/>
    <w:qFormat/>
    <w:rsid w:val="00934833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934833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4833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34833"/>
    <w:rPr>
      <w:rFonts w:eastAsiaTheme="majorEastAsia" w:cstheme="majorBidi"/>
      <w:sz w:val="28"/>
      <w:szCs w:val="24"/>
    </w:rPr>
  </w:style>
  <w:style w:type="character" w:customStyle="1" w:styleId="30">
    <w:name w:val="Заголовок 3 Знак"/>
    <w:link w:val="3"/>
    <w:rsid w:val="00934833"/>
    <w:rPr>
      <w:rFonts w:eastAsiaTheme="majorEastAsia" w:cstheme="majorBidi"/>
      <w:sz w:val="28"/>
    </w:rPr>
  </w:style>
  <w:style w:type="character" w:customStyle="1" w:styleId="40">
    <w:name w:val="Заголовок 4 Знак"/>
    <w:link w:val="4"/>
    <w:rsid w:val="00934833"/>
    <w:rPr>
      <w:rFonts w:eastAsiaTheme="majorEastAsia" w:cstheme="majorBidi"/>
      <w:b/>
      <w:i/>
      <w:sz w:val="24"/>
    </w:rPr>
  </w:style>
  <w:style w:type="character" w:styleId="a3">
    <w:name w:val="Strong"/>
    <w:uiPriority w:val="22"/>
    <w:qFormat/>
    <w:rsid w:val="00934833"/>
    <w:rPr>
      <w:b/>
    </w:rPr>
  </w:style>
  <w:style w:type="character" w:styleId="a4">
    <w:name w:val="Emphasis"/>
    <w:qFormat/>
    <w:rsid w:val="00934833"/>
    <w:rPr>
      <w:i/>
      <w:iCs/>
    </w:rPr>
  </w:style>
  <w:style w:type="paragraph" w:styleId="a5">
    <w:name w:val="List Paragraph"/>
    <w:basedOn w:val="a"/>
    <w:uiPriority w:val="34"/>
    <w:qFormat/>
    <w:rsid w:val="00934833"/>
    <w:pPr>
      <w:spacing w:after="200" w:line="276" w:lineRule="auto"/>
      <w:ind w:left="720"/>
    </w:pPr>
    <w:rPr>
      <w:rFonts w:ascii="Calibri" w:hAnsi="Calibri"/>
      <w:b/>
      <w:sz w:val="22"/>
      <w:szCs w:val="22"/>
    </w:rPr>
  </w:style>
  <w:style w:type="character" w:customStyle="1" w:styleId="50">
    <w:name w:val="Заголовок 5 Знак"/>
    <w:link w:val="5"/>
    <w:rsid w:val="00934833"/>
    <w:rPr>
      <w:rFonts w:eastAsia="Times New Roman"/>
      <w:b/>
      <w:sz w:val="24"/>
    </w:rPr>
  </w:style>
  <w:style w:type="character" w:customStyle="1" w:styleId="60">
    <w:name w:val="Заголовок 6 Знак"/>
    <w:link w:val="6"/>
    <w:rsid w:val="00934833"/>
    <w:rPr>
      <w:rFonts w:eastAsia="Times New Roman"/>
      <w:sz w:val="28"/>
    </w:rPr>
  </w:style>
  <w:style w:type="character" w:customStyle="1" w:styleId="70">
    <w:name w:val="Заголовок 7 Знак"/>
    <w:link w:val="7"/>
    <w:rsid w:val="00934833"/>
    <w:rPr>
      <w:rFonts w:ascii="Arial" w:eastAsia="Times New Roman" w:hAnsi="Arial"/>
      <w:b/>
      <w:sz w:val="32"/>
    </w:rPr>
  </w:style>
  <w:style w:type="character" w:customStyle="1" w:styleId="80">
    <w:name w:val="Заголовок 8 Знак"/>
    <w:link w:val="8"/>
    <w:rsid w:val="00934833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34833"/>
    <w:rPr>
      <w:rFonts w:ascii="Arial" w:eastAsia="Times New Roman" w:hAnsi="Arial" w:cs="Arial"/>
      <w:sz w:val="22"/>
      <w:szCs w:val="22"/>
    </w:rPr>
  </w:style>
  <w:style w:type="paragraph" w:styleId="a6">
    <w:name w:val="Title"/>
    <w:basedOn w:val="a"/>
    <w:link w:val="a7"/>
    <w:qFormat/>
    <w:rsid w:val="00934833"/>
    <w:pPr>
      <w:spacing w:line="360" w:lineRule="auto"/>
      <w:ind w:firstLine="567"/>
      <w:jc w:val="center"/>
    </w:pPr>
    <w:rPr>
      <w:rFonts w:eastAsia="Times New Roman"/>
      <w:szCs w:val="24"/>
    </w:rPr>
  </w:style>
  <w:style w:type="character" w:customStyle="1" w:styleId="a7">
    <w:name w:val="Название Знак"/>
    <w:link w:val="a6"/>
    <w:rsid w:val="00934833"/>
    <w:rPr>
      <w:rFonts w:eastAsia="Times New Roman"/>
      <w:sz w:val="28"/>
      <w:szCs w:val="24"/>
    </w:rPr>
  </w:style>
  <w:style w:type="paragraph" w:customStyle="1" w:styleId="ConsPlusTitle">
    <w:name w:val="ConsPlusTitle"/>
    <w:uiPriority w:val="99"/>
    <w:rsid w:val="00AD53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D5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2F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F9C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11"/>
    <w:rsid w:val="00C11451"/>
    <w:rPr>
      <w:rFonts w:eastAsia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C11451"/>
    <w:pPr>
      <w:shd w:val="clear" w:color="auto" w:fill="FFFFFF"/>
      <w:spacing w:line="461" w:lineRule="exact"/>
    </w:pPr>
    <w:rPr>
      <w:rFonts w:eastAsia="Times New Roman"/>
      <w:sz w:val="25"/>
      <w:szCs w:val="25"/>
    </w:rPr>
  </w:style>
  <w:style w:type="paragraph" w:styleId="ab">
    <w:name w:val="Body Text"/>
    <w:basedOn w:val="a"/>
    <w:link w:val="ac"/>
    <w:uiPriority w:val="99"/>
    <w:unhideWhenUsed/>
    <w:rsid w:val="002B0480"/>
    <w:pPr>
      <w:spacing w:after="120" w:line="276" w:lineRule="auto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2B0480"/>
    <w:rPr>
      <w:rFonts w:ascii="Calibri" w:eastAsia="Times New Roman" w:hAnsi="Calibri"/>
      <w:sz w:val="22"/>
      <w:szCs w:val="22"/>
      <w:lang w:val="x-none" w:eastAsia="x-none"/>
    </w:rPr>
  </w:style>
  <w:style w:type="character" w:styleId="ad">
    <w:name w:val="page number"/>
    <w:uiPriority w:val="99"/>
    <w:semiHidden/>
    <w:unhideWhenUsed/>
    <w:rsid w:val="00D55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C80F-ADA1-4C68-8EBC-D2CEC5ED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1756</Words>
  <Characters>10015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Организационно-методический раздел</vt:lpstr>
      <vt:lpstr>    1.3. Формы и способы организации  практики</vt:lpstr>
      <vt:lpstr>Перечень планируемых результатов обучения при прохождении </vt:lpstr>
      <vt:lpstr>практики, соотнесенных с планируемыми результатами освоения образовательной прог</vt:lpstr>
      <vt:lpstr>Общая трудоемкость учебной практики составляет 3 зачетных единицы, 108 часов.</vt:lpstr>
      <vt:lpstr>4.Оценка деятельности студента </vt:lpstr>
      <vt:lpstr>    </vt:lpstr>
      <vt:lpstr>    4.1.Формы отчетности по практике</vt:lpstr>
      <vt:lpstr>Учебно-методическое обеспечение самостоятельной работы </vt:lpstr>
      <vt:lpstr>студентов на практике</vt:lpstr>
      <vt:lpstr>При прохождении практики в пределах университета каждый студент обеспечивается О</vt:lpstr>
      <vt:lpstr>6. Информационные, научно-исследовательские  и научно-производственные технологи</vt:lpstr>
      <vt:lpstr>    Дополнительная литература</vt:lpstr>
    </vt:vector>
  </TitlesOfParts>
  <Company/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VinogradovaTR</cp:lastModifiedBy>
  <cp:revision>6</cp:revision>
  <cp:lastPrinted>2017-01-16T02:39:00Z</cp:lastPrinted>
  <dcterms:created xsi:type="dcterms:W3CDTF">2022-03-14T06:29:00Z</dcterms:created>
  <dcterms:modified xsi:type="dcterms:W3CDTF">2023-02-16T02:59:00Z</dcterms:modified>
</cp:coreProperties>
</file>