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5BE" w:rsidRPr="00D85457" w:rsidRDefault="00AC35BE" w:rsidP="00AC35B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МИНИСТЕРСТВО НАУКИ </w:t>
      </w:r>
      <w:r w:rsidR="006C25E1">
        <w:rPr>
          <w:rFonts w:ascii="Times New Roman" w:hAnsi="Times New Roman" w:cs="Times New Roman"/>
          <w:sz w:val="28"/>
          <w:szCs w:val="28"/>
        </w:rPr>
        <w:t xml:space="preserve">И ВЫСШЕГО ОБРАЗОВАНИЯ </w:t>
      </w:r>
      <w:r w:rsidRPr="00D85457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AC35BE" w:rsidRPr="00D85457" w:rsidRDefault="00AC35BE" w:rsidP="00AC35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AC35BE" w:rsidRPr="00D85457" w:rsidRDefault="00AC35BE" w:rsidP="00AC35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AC35BE" w:rsidRPr="00D85457" w:rsidRDefault="00AC35BE" w:rsidP="00AC35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AC35BE" w:rsidRPr="00D85457" w:rsidRDefault="00AC35BE" w:rsidP="00AC35B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</w:t>
      </w:r>
      <w:proofErr w:type="spellStart"/>
      <w:r w:rsidRPr="00D85457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Pr="00D85457">
        <w:rPr>
          <w:rFonts w:ascii="Times New Roman" w:hAnsi="Times New Roman" w:cs="Times New Roman"/>
          <w:sz w:val="28"/>
          <w:szCs w:val="28"/>
        </w:rPr>
        <w:t>»)</w:t>
      </w:r>
    </w:p>
    <w:p w:rsidR="00AC35BE" w:rsidRPr="00D85457" w:rsidRDefault="00AC35BE" w:rsidP="00AC35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35BE" w:rsidRPr="00D85457" w:rsidRDefault="00AC35BE" w:rsidP="00AC35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 «Энергетический»</w:t>
      </w:r>
    </w:p>
    <w:p w:rsidR="00AC35BE" w:rsidRDefault="00AC35BE" w:rsidP="00AC35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«</w:t>
      </w:r>
      <w:r w:rsidR="006C25E1">
        <w:rPr>
          <w:rFonts w:ascii="Times New Roman" w:hAnsi="Times New Roman" w:cs="Times New Roman"/>
          <w:sz w:val="28"/>
          <w:szCs w:val="28"/>
        </w:rPr>
        <w:t>Математики и черчения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35BE" w:rsidRPr="00AC35BE" w:rsidRDefault="00AC35BE" w:rsidP="00AC35BE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AC35BE" w:rsidRPr="00AC35BE" w:rsidRDefault="00AC35BE" w:rsidP="00AC35BE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AC35BE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AC35BE" w:rsidRPr="00AC35BE" w:rsidRDefault="00AC35BE" w:rsidP="00AC35BE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C35BE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AC35BE" w:rsidRPr="00AC35BE" w:rsidRDefault="00AC35BE" w:rsidP="00AC35BE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AC35BE">
        <w:rPr>
          <w:rFonts w:ascii="Times New Roman" w:hAnsi="Times New Roman" w:cs="Times New Roman"/>
          <w:i/>
          <w:sz w:val="28"/>
          <w:szCs w:val="28"/>
        </w:rPr>
        <w:t>(с полным сроком обучения)</w:t>
      </w:r>
    </w:p>
    <w:p w:rsidR="00AC35BE" w:rsidRDefault="00AC35BE" w:rsidP="00AC35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</w:t>
      </w:r>
      <w:r w:rsidR="006C25E1">
        <w:rPr>
          <w:rFonts w:ascii="Times New Roman" w:hAnsi="Times New Roman" w:cs="Times New Roman"/>
          <w:sz w:val="28"/>
          <w:szCs w:val="28"/>
        </w:rPr>
        <w:t>плине «Начертательная геометрия и</w:t>
      </w:r>
      <w:r>
        <w:rPr>
          <w:rFonts w:ascii="Times New Roman" w:hAnsi="Times New Roman" w:cs="Times New Roman"/>
          <w:sz w:val="28"/>
          <w:szCs w:val="28"/>
        </w:rPr>
        <w:t xml:space="preserve"> инженерная графика</w:t>
      </w:r>
      <w:r w:rsidRPr="00AC35BE">
        <w:rPr>
          <w:rFonts w:ascii="Times New Roman" w:hAnsi="Times New Roman" w:cs="Times New Roman"/>
          <w:sz w:val="28"/>
          <w:szCs w:val="28"/>
        </w:rPr>
        <w:t>»</w:t>
      </w:r>
    </w:p>
    <w:p w:rsidR="00AC35BE" w:rsidRPr="00AC35BE" w:rsidRDefault="00AC35BE" w:rsidP="00AC35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35BE" w:rsidRPr="00D85457" w:rsidRDefault="00AC35BE" w:rsidP="00AC35BE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A32FC3" w:rsidRDefault="00AC35BE" w:rsidP="00AC35BE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направле</w:t>
      </w:r>
      <w:r>
        <w:rPr>
          <w:rFonts w:ascii="Times New Roman" w:hAnsi="Times New Roman" w:cs="Times New Roman"/>
          <w:sz w:val="28"/>
          <w:szCs w:val="28"/>
        </w:rPr>
        <w:t xml:space="preserve">ния подготовки (специальности) 21.05.04. «Горное дело» </w:t>
      </w:r>
    </w:p>
    <w:p w:rsidR="00AC35BE" w:rsidRPr="00A32FC3" w:rsidRDefault="00AC35BE" w:rsidP="00A32FC3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специальности ОП – </w:t>
      </w:r>
      <w:r w:rsidR="00A32FC3" w:rsidRPr="00A32FC3">
        <w:rPr>
          <w:rFonts w:ascii="Times New Roman" w:hAnsi="Times New Roman" w:cs="Times New Roman"/>
          <w:sz w:val="28"/>
          <w:szCs w:val="28"/>
          <w:u w:val="single"/>
        </w:rPr>
        <w:t>«Маркшейдерское дело</w:t>
      </w:r>
      <w:r w:rsidRPr="00A32FC3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AC35BE" w:rsidRPr="00D55528" w:rsidRDefault="00AC35BE" w:rsidP="00AC35BE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AC35BE" w:rsidRPr="00D85457" w:rsidRDefault="00AC35BE" w:rsidP="00AC35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6E5991">
        <w:rPr>
          <w:rFonts w:ascii="Times New Roman" w:hAnsi="Times New Roman" w:cs="Times New Roman"/>
          <w:sz w:val="28"/>
          <w:szCs w:val="28"/>
        </w:rPr>
        <w:t>емкость дисциплины (модуля) – 7</w:t>
      </w:r>
      <w:r w:rsidRPr="00D85457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AC35BE" w:rsidRPr="00D85457" w:rsidRDefault="00AC35BE" w:rsidP="00AC35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>
        <w:rPr>
          <w:rFonts w:ascii="Times New Roman" w:hAnsi="Times New Roman" w:cs="Times New Roman"/>
          <w:sz w:val="28"/>
          <w:szCs w:val="28"/>
        </w:rPr>
        <w:t xml:space="preserve"> – контрольная работа.</w:t>
      </w:r>
    </w:p>
    <w:p w:rsidR="00AC35BE" w:rsidRDefault="00AC35BE" w:rsidP="00AC35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>
        <w:rPr>
          <w:rFonts w:ascii="Times New Roman" w:hAnsi="Times New Roman" w:cs="Times New Roman"/>
          <w:sz w:val="28"/>
          <w:szCs w:val="28"/>
        </w:rPr>
        <w:t xml:space="preserve">урсовой проект) (КР,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AC35BE" w:rsidRDefault="00AC35BE" w:rsidP="00AC35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промежуточного контроля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C35BE" w:rsidRPr="00D85457" w:rsidRDefault="00AC35BE" w:rsidP="00AC35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D85457">
        <w:rPr>
          <w:rFonts w:ascii="Times New Roman" w:hAnsi="Times New Roman" w:cs="Times New Roman"/>
          <w:sz w:val="28"/>
          <w:szCs w:val="28"/>
        </w:rPr>
        <w:t xml:space="preserve">семестре </w:t>
      </w:r>
      <w:proofErr w:type="gramStart"/>
      <w:r w:rsidRPr="00D85457">
        <w:rPr>
          <w:rFonts w:ascii="Times New Roman" w:hAnsi="Times New Roman" w:cs="Times New Roman"/>
          <w:sz w:val="28"/>
          <w:szCs w:val="28"/>
        </w:rPr>
        <w:t>–</w:t>
      </w:r>
      <w:r w:rsidR="006E599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E5991">
        <w:rPr>
          <w:rFonts w:ascii="Times New Roman" w:hAnsi="Times New Roman" w:cs="Times New Roman"/>
          <w:sz w:val="28"/>
          <w:szCs w:val="28"/>
        </w:rPr>
        <w:t>ачёт</w:t>
      </w:r>
      <w:r w:rsidR="006C25E1">
        <w:rPr>
          <w:rFonts w:ascii="Times New Roman" w:hAnsi="Times New Roman" w:cs="Times New Roman"/>
          <w:sz w:val="28"/>
          <w:szCs w:val="28"/>
        </w:rPr>
        <w:t>; во 2 семестре-</w:t>
      </w:r>
      <w:r w:rsidR="006E5991">
        <w:rPr>
          <w:rFonts w:ascii="Times New Roman" w:hAnsi="Times New Roman" w:cs="Times New Roman"/>
          <w:sz w:val="28"/>
          <w:szCs w:val="28"/>
        </w:rPr>
        <w:t xml:space="preserve"> экзамен.</w:t>
      </w:r>
    </w:p>
    <w:p w:rsidR="00344E08" w:rsidRDefault="00344E08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BE" w:rsidRDefault="00AC35BE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BE" w:rsidRDefault="00AC35BE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BE" w:rsidRDefault="00AC35BE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BE" w:rsidRDefault="00AC35BE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BE" w:rsidRDefault="00AC35BE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BE" w:rsidRDefault="00AC35BE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5E1" w:rsidRDefault="006C25E1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5E1" w:rsidRDefault="006C25E1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BE" w:rsidRDefault="00AC35BE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F64" w:rsidRDefault="00753F64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F64" w:rsidRDefault="00753F64" w:rsidP="00AC35B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BE" w:rsidRPr="00AC35BE" w:rsidRDefault="00AC35BE" w:rsidP="00AC35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5BE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AC35BE" w:rsidRP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«Начертательная геометрия», 1 семестр:</w:t>
      </w:r>
    </w:p>
    <w:p w:rsid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начертательная геометрия. Методы проецирования. Задание точки на комплексном чертеже Монжа. Линии на эпюре Монжа: пространственные, кривые и плоские. Классификация </w:t>
      </w:r>
      <w:proofErr w:type="gramStart"/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прямых</w:t>
      </w:r>
      <w:proofErr w:type="gramEnd"/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Поверхности вращения. Линейчатые поверхности. Торсы.  Плоскость. Способы задания. Классификация плоскостей. Главные линии плоскости. Изображение точек и прямых на плоскости. Пересечение геометрических образов: частный и общий алгоритмы.</w:t>
      </w:r>
    </w:p>
    <w:p w:rsidR="00AC35BE" w:rsidRP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«Инженерная графика», 1 семестр:</w:t>
      </w:r>
    </w:p>
    <w:p w:rsidR="00AC35BE" w:rsidRPr="00AC35BE" w:rsidRDefault="00AC35BE" w:rsidP="00AC35BE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Конструкторская документация. Оформление чертежей: ГОСТ 2.301-68 «Форматы». ГОСТ 2.302-68 «Масштабы». ГОСТ 2.303-68 «Линии чертежа». </w:t>
      </w:r>
      <w:r w:rsidRPr="00AC35BE">
        <w:rPr>
          <w:sz w:val="28"/>
          <w:szCs w:val="28"/>
        </w:rPr>
        <w:t xml:space="preserve">ГОСТ 2.304-81 </w:t>
      </w:r>
      <w:r w:rsidRPr="00AC35BE">
        <w:rPr>
          <w:rFonts w:ascii="Times New Roman" w:hAnsi="Times New Roman" w:cs="Times New Roman"/>
          <w:sz w:val="28"/>
          <w:szCs w:val="28"/>
        </w:rPr>
        <w:t>«Шрифты чертежа».</w:t>
      </w:r>
    </w:p>
    <w:p w:rsidR="00AC35BE" w:rsidRP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Проекционное черчение: ГОСТ 2.305-2008 «Изображения». Виды: основные, дополнительные, местные. Разрезы: простые, сложные, местные. </w:t>
      </w:r>
    </w:p>
    <w:p w:rsidR="00AC35BE" w:rsidRP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 «Нанесение размеров».</w:t>
      </w:r>
    </w:p>
    <w:p w:rsidR="00AC35BE" w:rsidRP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 «Аксонометрические проекции»: Прямоугольная изометрия.</w:t>
      </w:r>
    </w:p>
    <w:p w:rsidR="00AC35BE" w:rsidRP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3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«Инженерная графика», 2 семестр:</w:t>
      </w:r>
    </w:p>
    <w:p w:rsidR="00AC35BE" w:rsidRP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Резьба. Классификация. Параметры резьбы. Изображение резьбы на стержне и в отверстии. Резьба метрическая. Обозначение резьбы на чертежах. Крепежные изделия. Резьбовые соединения. </w:t>
      </w:r>
    </w:p>
    <w:p w:rsidR="00AC35BE" w:rsidRP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документация. Рабочие чертежи. Требования, предъявляемые к рабочим чертежам.</w:t>
      </w:r>
    </w:p>
    <w:p w:rsidR="00AC35BE" w:rsidRDefault="00AC35BE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Строительное черчение. План и разрез здания обогатительной фабрики. </w:t>
      </w:r>
      <w:r w:rsid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Координационная сетка здания. Привязки колонн к осям. Основные конструктивные элементы промышленного здания. Особенности строительного чертежа. </w:t>
      </w:r>
    </w:p>
    <w:p w:rsidR="00EA1260" w:rsidRPr="00EA1260" w:rsidRDefault="00EA1260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«Начертательная геометрия», 2 семестр:</w:t>
      </w:r>
    </w:p>
    <w:p w:rsidR="00EA1260" w:rsidRDefault="00EA1260" w:rsidP="00AC35BE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проекций с числовыми отметками. Горно-инженерная графика. Оформление горных чертежей.</w:t>
      </w:r>
    </w:p>
    <w:p w:rsidR="00D37C78" w:rsidRPr="00D37C78" w:rsidRDefault="00D37C78" w:rsidP="00D37C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37C78" w:rsidRPr="00D37C78" w:rsidRDefault="00D37C78" w:rsidP="00D37C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rPr>
          <w:rFonts w:ascii="Times New Roman" w:hAnsi="Times New Roman" w:cs="Times New Roman"/>
          <w:b/>
          <w:sz w:val="28"/>
          <w:szCs w:val="28"/>
        </w:rPr>
        <w:t>Семестр 2</w:t>
      </w:r>
    </w:p>
    <w:p w:rsidR="00D37C78" w:rsidRPr="00D37C78" w:rsidRDefault="00D37C78" w:rsidP="00D37C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D37C78" w:rsidRPr="00D37C78" w:rsidRDefault="00D37C78" w:rsidP="00D37C78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D37C78">
        <w:rPr>
          <w:rFonts w:ascii="Times New Roman" w:hAnsi="Times New Roman" w:cs="Times New Roman"/>
          <w:b/>
          <w:sz w:val="28"/>
          <w:szCs w:val="28"/>
        </w:rPr>
        <w:t>К</w:t>
      </w:r>
      <w:r w:rsidR="004A4CB2">
        <w:rPr>
          <w:rFonts w:ascii="Times New Roman" w:hAnsi="Times New Roman" w:cs="Times New Roman"/>
          <w:b/>
          <w:sz w:val="28"/>
          <w:szCs w:val="28"/>
        </w:rPr>
        <w:t>онтрольная работа № 1 (часть 2</w:t>
      </w:r>
      <w:r w:rsidRPr="00D37C78">
        <w:rPr>
          <w:rFonts w:ascii="Times New Roman" w:hAnsi="Times New Roman" w:cs="Times New Roman"/>
          <w:b/>
          <w:sz w:val="28"/>
          <w:szCs w:val="28"/>
        </w:rPr>
        <w:t>):</w:t>
      </w:r>
    </w:p>
    <w:p w:rsidR="00D37C78" w:rsidRPr="00D37C78" w:rsidRDefault="00D37C78" w:rsidP="00D37C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C78">
        <w:rPr>
          <w:rFonts w:ascii="Times New Roman" w:hAnsi="Times New Roman" w:cs="Times New Roman"/>
          <w:sz w:val="28"/>
          <w:szCs w:val="28"/>
        </w:rPr>
        <w:t xml:space="preserve">Во втором семестре студенты работают над </w:t>
      </w:r>
      <w:r w:rsidR="004A4CB2">
        <w:rPr>
          <w:rFonts w:ascii="Times New Roman" w:hAnsi="Times New Roman" w:cs="Times New Roman"/>
          <w:sz w:val="28"/>
          <w:szCs w:val="28"/>
        </w:rPr>
        <w:t>второй частью</w:t>
      </w:r>
      <w:r w:rsidRPr="00D37C78">
        <w:rPr>
          <w:rFonts w:ascii="Times New Roman" w:hAnsi="Times New Roman" w:cs="Times New Roman"/>
          <w:sz w:val="28"/>
          <w:szCs w:val="28"/>
        </w:rPr>
        <w:t xml:space="preserve">   контрольной ра</w:t>
      </w:r>
      <w:r w:rsidR="004A4CB2">
        <w:rPr>
          <w:rFonts w:ascii="Times New Roman" w:hAnsi="Times New Roman" w:cs="Times New Roman"/>
          <w:sz w:val="28"/>
          <w:szCs w:val="28"/>
        </w:rPr>
        <w:t>ботой.    Сдают письменный экзамен</w:t>
      </w:r>
      <w:r w:rsidRPr="00D37C78">
        <w:rPr>
          <w:rFonts w:ascii="Times New Roman" w:hAnsi="Times New Roman" w:cs="Times New Roman"/>
          <w:sz w:val="28"/>
          <w:szCs w:val="28"/>
        </w:rPr>
        <w:t>, допуск получают, если зачтена контрольная работа.</w:t>
      </w:r>
    </w:p>
    <w:p w:rsidR="00D37C78" w:rsidRPr="00D37C78" w:rsidRDefault="00D37C78" w:rsidP="00D37C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в письменной форме по теме «Изделия и соединения» состоит из 5 вопросов по 1 баллу.</w:t>
      </w:r>
    </w:p>
    <w:p w:rsidR="00D37C78" w:rsidRPr="00D37C78" w:rsidRDefault="00D37C78" w:rsidP="00D37C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C78" w:rsidRPr="00D37C78" w:rsidRDefault="00D37C78" w:rsidP="00D37C7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контрольной работы во 2 семестре:</w:t>
      </w:r>
    </w:p>
    <w:p w:rsidR="00D37C78" w:rsidRPr="00D37C78" w:rsidRDefault="004A4CB2" w:rsidP="00D37C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4</w:t>
      </w:r>
      <w:r w:rsidR="00D37C78"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37C78" w:rsidRPr="00D37C78">
        <w:rPr>
          <w:rFonts w:ascii="Times New Roman" w:hAnsi="Times New Roman" w:cs="Times New Roman"/>
          <w:sz w:val="28"/>
          <w:szCs w:val="28"/>
        </w:rPr>
        <w:t>Изделия и соединения, ф.А3.</w:t>
      </w:r>
    </w:p>
    <w:p w:rsidR="00D37C78" w:rsidRPr="00D37C78" w:rsidRDefault="004A4CB2" w:rsidP="00D37C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№ 5</w:t>
      </w:r>
      <w:r w:rsidR="00D37C78" w:rsidRPr="00D37C78">
        <w:rPr>
          <w:rFonts w:ascii="Times New Roman" w:hAnsi="Times New Roman" w:cs="Times New Roman"/>
          <w:sz w:val="28"/>
          <w:szCs w:val="28"/>
        </w:rPr>
        <w:t>: Рабочий чертёж детали, ф.А3.</w:t>
      </w:r>
    </w:p>
    <w:p w:rsidR="00D37C78" w:rsidRPr="00D37C78" w:rsidRDefault="004A4CB2" w:rsidP="00D37C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№ 6</w:t>
      </w:r>
      <w:r w:rsidR="00D37C78" w:rsidRPr="00D37C78">
        <w:rPr>
          <w:rFonts w:ascii="Times New Roman" w:hAnsi="Times New Roman" w:cs="Times New Roman"/>
          <w:sz w:val="28"/>
          <w:szCs w:val="28"/>
        </w:rPr>
        <w:t>:</w:t>
      </w:r>
      <w:r w:rsidR="00D37C78">
        <w:rPr>
          <w:rFonts w:ascii="Times New Roman" w:hAnsi="Times New Roman" w:cs="Times New Roman"/>
          <w:sz w:val="28"/>
          <w:szCs w:val="28"/>
        </w:rPr>
        <w:t xml:space="preserve"> План и разрез обогатительной фабрики</w:t>
      </w:r>
      <w:r>
        <w:rPr>
          <w:rFonts w:ascii="Times New Roman" w:hAnsi="Times New Roman" w:cs="Times New Roman"/>
          <w:sz w:val="28"/>
          <w:szCs w:val="28"/>
        </w:rPr>
        <w:t xml:space="preserve"> ф.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D37C78" w:rsidRPr="00D37C78">
        <w:rPr>
          <w:rFonts w:ascii="Times New Roman" w:hAnsi="Times New Roman" w:cs="Times New Roman"/>
          <w:sz w:val="28"/>
          <w:szCs w:val="28"/>
        </w:rPr>
        <w:t>.</w:t>
      </w:r>
    </w:p>
    <w:p w:rsidR="009D1F20" w:rsidRPr="009D1F20" w:rsidRDefault="009D1F20" w:rsidP="009D1F2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7C78" w:rsidRPr="00D37C78" w:rsidRDefault="00D37C78" w:rsidP="00D37C78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заданий:</w:t>
      </w:r>
    </w:p>
    <w:p w:rsidR="00D37C78" w:rsidRDefault="00D37C78" w:rsidP="00A278B4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заданий необходимо изучить </w:t>
      </w:r>
      <w:proofErr w:type="spellStart"/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ГОСТы</w:t>
      </w:r>
      <w:proofErr w:type="spellEnd"/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: 2.311-68 – «Изображение резьбы», 9150-81 – резьба метрическая, 2.109-73 – «Основные требования к чертежам», 2.307- 2011 – «Нанесение размеров на чертежах»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7C78" w:rsidRDefault="00D37C78" w:rsidP="00D37C7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37C78">
        <w:rPr>
          <w:rFonts w:ascii="Times New Roman" w:eastAsia="Times New Roman" w:hAnsi="Times New Roman" w:cs="Times New Roman"/>
          <w:sz w:val="28"/>
          <w:szCs w:val="20"/>
        </w:rPr>
        <w:t>При выполнении студентами задания «Обогатительная фабрика» в пределах утвержденной программы необходимы первоочередные знания стандартов СПДС групп: 1 – общие правила выполнения чертежей и 5 – правила выполнения архитектурно-строительной проектной документации.</w:t>
      </w:r>
    </w:p>
    <w:p w:rsidR="00D37C78" w:rsidRPr="00D37C78" w:rsidRDefault="00D37C78" w:rsidP="00A278B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37C78">
        <w:rPr>
          <w:rFonts w:ascii="Times New Roman" w:eastAsia="Times New Roman" w:hAnsi="Times New Roman" w:cs="Times New Roman"/>
          <w:sz w:val="28"/>
          <w:szCs w:val="20"/>
        </w:rPr>
        <w:t xml:space="preserve">ГОСТ </w:t>
      </w:r>
      <w:proofErr w:type="gramStart"/>
      <w:r w:rsidRPr="00D37C78">
        <w:rPr>
          <w:rFonts w:ascii="Times New Roman" w:eastAsia="Times New Roman" w:hAnsi="Times New Roman" w:cs="Times New Roman"/>
          <w:sz w:val="28"/>
          <w:szCs w:val="20"/>
        </w:rPr>
        <w:t>Р</w:t>
      </w:r>
      <w:proofErr w:type="gramEnd"/>
      <w:r w:rsidRPr="00D37C78">
        <w:rPr>
          <w:rFonts w:ascii="Times New Roman" w:eastAsia="Times New Roman" w:hAnsi="Times New Roman" w:cs="Times New Roman"/>
          <w:sz w:val="28"/>
          <w:szCs w:val="20"/>
        </w:rPr>
        <w:t xml:space="preserve"> 21. 1101-2013, ГОСТ 21. 501-2011 и др.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– особенности строительных чертежей;</w:t>
      </w:r>
      <w:r w:rsidRPr="00D37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7C78">
        <w:rPr>
          <w:rFonts w:ascii="Times New Roman" w:hAnsi="Times New Roman" w:cs="Times New Roman"/>
          <w:sz w:val="28"/>
          <w:szCs w:val="28"/>
        </w:rPr>
        <w:t>ГОСТ Р 21. 1101-2013</w:t>
      </w:r>
      <w:r>
        <w:rPr>
          <w:rFonts w:ascii="Times New Roman" w:hAnsi="Times New Roman" w:cs="Times New Roman"/>
          <w:sz w:val="28"/>
          <w:szCs w:val="28"/>
        </w:rPr>
        <w:t xml:space="preserve"> – основные требования к строительным чертежам.</w:t>
      </w:r>
    </w:p>
    <w:p w:rsidR="00D37C78" w:rsidRPr="00D37C78" w:rsidRDefault="00D37C78" w:rsidP="00D37C7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рекомендуется использовать</w:t>
      </w:r>
      <w:r w:rsidRPr="00D37C78">
        <w:rPr>
          <w:sz w:val="28"/>
          <w:szCs w:val="28"/>
        </w:rPr>
        <w:t xml:space="preserve"> </w:t>
      </w:r>
      <w:r w:rsidRPr="00D37C78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D37C78" w:rsidRPr="00D37C78" w:rsidRDefault="00D37C78" w:rsidP="00D37C7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Матвеева Наталья Николаевна. – Чита: </w:t>
      </w:r>
      <w:proofErr w:type="spellStart"/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  <w:proofErr w:type="gramStart"/>
      <w:r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D37C78" w:rsidRDefault="00D37C78" w:rsidP="00D37C7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7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Альстер</w:t>
      </w:r>
      <w:proofErr w:type="spellEnd"/>
      <w:r w:rsidRPr="00D37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Т.М. Изделия и соединения: учебное пособие / </w:t>
      </w:r>
      <w:proofErr w:type="spellStart"/>
      <w:r w:rsidRPr="00D37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Альстер</w:t>
      </w:r>
      <w:proofErr w:type="spellEnd"/>
      <w:r w:rsidRPr="00D37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Михайловна.  – Чита: </w:t>
      </w:r>
      <w:proofErr w:type="spellStart"/>
      <w:r w:rsidRPr="00D37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ЧитГУ</w:t>
      </w:r>
      <w:proofErr w:type="spellEnd"/>
      <w:r w:rsidRPr="00D37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 – 177 с.</w:t>
      </w:r>
    </w:p>
    <w:p w:rsidR="00D37C78" w:rsidRDefault="00A278B4" w:rsidP="00EA1260">
      <w:pPr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Буслаева С.В. Архитектурные конструкции обогатительной фабрики: учеб</w:t>
      </w:r>
      <w:proofErr w:type="gramStart"/>
      <w:r w:rsidRPr="00A2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2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2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2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особие / Буслаева Светлана Викторовна, </w:t>
      </w:r>
      <w:proofErr w:type="spellStart"/>
      <w:r w:rsidRPr="00A2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Никульшина</w:t>
      </w:r>
      <w:proofErr w:type="spellEnd"/>
      <w:r w:rsidRPr="00A2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Яковлевна. – Чита: </w:t>
      </w:r>
      <w:proofErr w:type="spellStart"/>
      <w:r w:rsidRPr="00A2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ЗабГУ</w:t>
      </w:r>
      <w:proofErr w:type="spellEnd"/>
      <w:r w:rsidRPr="00A27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2015. – 208 с.</w:t>
      </w:r>
    </w:p>
    <w:p w:rsidR="00EA1260" w:rsidRDefault="00EA1260" w:rsidP="00EA1260">
      <w:pPr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выполнения контрольной работы 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 2 семестре для листа 1: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Задание. 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Вычертить: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гайку, шайбу (и шплинт, если болт имеет отверстие под шплинт) по их действительным размерам, которые следует взять из соответствующих стандартов; 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упрощенное изображение этих же деталей в сборе; 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3) гнездо под резьбу, гнездо с резьбой, шпильку отдельно и шпильку в сборе с гайкой и шайбой (и шплинт, если дана корончатая или прорезная гайка) по их действительным размерам, которые следует взять из соответствующих стандартов.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выполнения работы дан на рисунке 1. 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заданий даны в таблице 4.</w:t>
      </w:r>
    </w:p>
    <w:p w:rsidR="00EA1260" w:rsidRPr="00EA1260" w:rsidRDefault="00EA1260" w:rsidP="00EA1260">
      <w:pPr>
        <w:spacing w:after="120" w:line="276" w:lineRule="auto"/>
        <w:ind w:left="283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1260" w:rsidRPr="00EA1260" w:rsidRDefault="00EA1260" w:rsidP="00EA1260">
      <w:pPr>
        <w:spacing w:after="120" w:line="276" w:lineRule="auto"/>
        <w:ind w:left="283"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изготавливается в единственном исполнении.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Изображение шпильки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15" w:dyaOrig="45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28.75pt" o:ole="">
            <v:imagedata r:id="rId7" o:title=""/>
          </v:shape>
          <o:OLEObject Type="Embed" ProgID="KOMPAS.FRW" ShapeID="_x0000_i1025" DrawAspect="Content" ObjectID="_1738051252" r:id="rId8"/>
        </w:object>
      </w:r>
    </w:p>
    <w:p w:rsidR="00EA1260" w:rsidRPr="00EA1260" w:rsidRDefault="00EA1260" w:rsidP="00EA1260">
      <w:pPr>
        <w:spacing w:after="0" w:line="276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Длина посадочного конца шпильки определяется по формуле:</w:t>
      </w:r>
    </w:p>
    <w:p w:rsidR="00EA1260" w:rsidRPr="00EA1260" w:rsidRDefault="00EA1260" w:rsidP="00EA1260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; ГОСТ 22032-76,</w:t>
      </w:r>
    </w:p>
    <w:p w:rsidR="00EA1260" w:rsidRPr="00EA1260" w:rsidRDefault="00EA1260" w:rsidP="00EA1260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; ГОСТ 22034-76,</w:t>
      </w:r>
    </w:p>
    <w:p w:rsidR="00EA1260" w:rsidRPr="00EA1260" w:rsidRDefault="00EA1260" w:rsidP="00EA1260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; ГОСТ 22036-76,</w:t>
      </w:r>
    </w:p>
    <w:p w:rsidR="00EA1260" w:rsidRPr="00EA1260" w:rsidRDefault="00EA1260" w:rsidP="00EA1260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; ГОСТ 22038-76,</w:t>
      </w:r>
    </w:p>
    <w:p w:rsidR="00EA1260" w:rsidRPr="00EA1260" w:rsidRDefault="00EA1260" w:rsidP="00EA1260">
      <w:pPr>
        <w:spacing w:after="0" w:line="276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; ГОСТ 22040-76.</w:t>
      </w:r>
    </w:p>
    <w:p w:rsidR="00EA1260" w:rsidRPr="00EA1260" w:rsidRDefault="00EA1260" w:rsidP="00EA1260">
      <w:pPr>
        <w:spacing w:after="0" w:line="276" w:lineRule="auto"/>
        <w:ind w:left="284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</w:pPr>
      <w:r w:rsidRPr="00EA1260">
        <w:rPr>
          <w:rFonts w:ascii="Times New Roman" w:eastAsia="Calibri" w:hAnsi="Times New Roman" w:cs="Times New Roman"/>
          <w:b/>
          <w:spacing w:val="-8"/>
          <w:sz w:val="28"/>
          <w:szCs w:val="28"/>
        </w:rPr>
        <w:t xml:space="preserve">Длина </w:t>
      </w:r>
      <w:r w:rsidRPr="00EA1260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 xml:space="preserve">шпилек общего применения для резьбовых отверстий, </w:t>
      </w:r>
      <w:proofErr w:type="gramStart"/>
      <w:r w:rsidRPr="00EA1260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>мм</w:t>
      </w:r>
      <w:proofErr w:type="gramEnd"/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0" w:type="dxa"/>
        <w:tblInd w:w="-252" w:type="dxa"/>
        <w:tblLayout w:type="fixed"/>
        <w:tblLook w:val="01E0"/>
      </w:tblPr>
      <w:tblGrid>
        <w:gridCol w:w="1080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</w:tblGrid>
      <w:tr w:rsidR="00EA1260" w:rsidRPr="00EA1260" w:rsidTr="00EA12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 xml:space="preserve">Номинальная длина шпильки </w:t>
            </w:r>
          </w:p>
        </w:tc>
        <w:tc>
          <w:tcPr>
            <w:tcW w:w="104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 xml:space="preserve">Длина резьбового конца </w:t>
            </w:r>
            <w:r w:rsidRPr="00EA1260">
              <w:rPr>
                <w:i/>
                <w:sz w:val="24"/>
                <w:szCs w:val="24"/>
              </w:rPr>
              <w:t>ℓ</w:t>
            </w:r>
            <w:r w:rsidRPr="00EA1260">
              <w:rPr>
                <w:i/>
                <w:sz w:val="24"/>
                <w:szCs w:val="24"/>
                <w:vertAlign w:val="subscript"/>
              </w:rPr>
              <w:t>0</w:t>
            </w:r>
            <w:r w:rsidRPr="00EA1260">
              <w:rPr>
                <w:sz w:val="24"/>
                <w:szCs w:val="24"/>
              </w:rPr>
              <w:t xml:space="preserve"> (предельное отклонение +2Р) при </w:t>
            </w:r>
            <w:r w:rsidRPr="00EA1260">
              <w:rPr>
                <w:i/>
                <w:sz w:val="24"/>
                <w:szCs w:val="24"/>
                <w:lang w:val="en-US"/>
              </w:rPr>
              <w:t>d</w:t>
            </w:r>
          </w:p>
        </w:tc>
      </w:tr>
      <w:tr w:rsidR="00EA1260" w:rsidRPr="00EA1260" w:rsidTr="00EA1260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2,5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pacing w:val="-26"/>
                <w:sz w:val="24"/>
                <w:szCs w:val="24"/>
              </w:rPr>
            </w:pPr>
            <w:r w:rsidRPr="00EA1260">
              <w:rPr>
                <w:b/>
                <w:spacing w:val="-26"/>
                <w:sz w:val="24"/>
                <w:szCs w:val="24"/>
              </w:rPr>
              <w:t>(14)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pacing w:val="-24"/>
                <w:sz w:val="24"/>
                <w:szCs w:val="24"/>
              </w:rPr>
            </w:pPr>
            <w:r w:rsidRPr="00EA1260">
              <w:rPr>
                <w:b/>
                <w:spacing w:val="-24"/>
                <w:sz w:val="24"/>
                <w:szCs w:val="24"/>
              </w:rPr>
              <w:t>(18)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pacing w:val="-24"/>
                <w:sz w:val="24"/>
                <w:szCs w:val="24"/>
              </w:rPr>
            </w:pPr>
            <w:r w:rsidRPr="00EA1260">
              <w:rPr>
                <w:b/>
                <w:spacing w:val="-24"/>
                <w:sz w:val="24"/>
                <w:szCs w:val="24"/>
              </w:rPr>
              <w:t>(22)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pacing w:val="-24"/>
                <w:sz w:val="24"/>
                <w:szCs w:val="24"/>
              </w:rPr>
            </w:pPr>
            <w:r w:rsidRPr="00EA1260">
              <w:rPr>
                <w:b/>
                <w:spacing w:val="-24"/>
                <w:sz w:val="24"/>
                <w:szCs w:val="24"/>
              </w:rPr>
              <w:t>(27)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48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(18)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(22)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(28)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(32)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(38)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(42)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lastRenderedPageBreak/>
              <w:t>45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(48)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(85)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(95)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(105)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110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90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(115)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90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120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90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130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96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×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96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pacing w:val="-20"/>
                <w:sz w:val="24"/>
                <w:szCs w:val="24"/>
              </w:rPr>
            </w:pPr>
            <w:r w:rsidRPr="00EA1260">
              <w:rPr>
                <w:spacing w:val="-20"/>
                <w:sz w:val="24"/>
                <w:szCs w:val="24"/>
              </w:rPr>
              <w:t>108</w:t>
            </w:r>
          </w:p>
        </w:tc>
      </w:tr>
      <w:tr w:rsidR="00EA1260" w:rsidRPr="00EA1260" w:rsidTr="00EA12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EA1260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17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96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24" w:lineRule="auto"/>
              <w:jc w:val="center"/>
              <w:rPr>
                <w:spacing w:val="-20"/>
                <w:sz w:val="24"/>
                <w:szCs w:val="24"/>
              </w:rPr>
            </w:pPr>
            <w:r w:rsidRPr="00EA1260">
              <w:rPr>
                <w:spacing w:val="-20"/>
                <w:sz w:val="24"/>
                <w:szCs w:val="24"/>
              </w:rPr>
              <w:t>108</w:t>
            </w:r>
          </w:p>
        </w:tc>
      </w:tr>
    </w:tbl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1260" w:rsidRPr="00EA1260" w:rsidRDefault="00EA1260" w:rsidP="00EA126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гнезда под шпильку следует определить:</w:t>
      </w:r>
    </w:p>
    <w:p w:rsidR="00EA1260" w:rsidRPr="00EA1260" w:rsidRDefault="00EA1260" w:rsidP="00EA126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1260" w:rsidRPr="00EA1260" w:rsidRDefault="00EA1260" w:rsidP="00EA1260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05" w:dyaOrig="6825">
          <v:shape id="_x0000_i1026" type="#_x0000_t75" style="width:424.5pt;height:289.5pt" o:ole="">
            <v:imagedata r:id="rId9" o:title=""/>
          </v:shape>
          <o:OLEObject Type="Embed" ProgID="KOMPAS.FRW" ShapeID="_x0000_i1026" DrawAspect="Content" ObjectID="_1738051253" r:id="rId10"/>
        </w:object>
      </w:r>
    </w:p>
    <w:p w:rsidR="00EA1260" w:rsidRPr="00EA1260" w:rsidRDefault="00EA1260" w:rsidP="00EA1260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EA1260" w:rsidRPr="00EA1260" w:rsidRDefault="00EA1260" w:rsidP="00EA1260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A12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EA1260" w:rsidRPr="00EA1260" w:rsidRDefault="00EA1260" w:rsidP="00EA1260">
      <w:pPr>
        <w:spacing w:after="12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260" w:rsidRPr="00EA1260" w:rsidRDefault="00EA1260" w:rsidP="00EA1260">
      <w:pPr>
        <w:spacing w:after="120" w:line="276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Изображение гайки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770" w:dyaOrig="5940">
          <v:shape id="_x0000_i1027" type="#_x0000_t75" style="width:538.5pt;height:297pt" o:ole="">
            <v:imagedata r:id="rId11" o:title=""/>
          </v:shape>
          <o:OLEObject Type="Embed" ProgID="KOMPAS.FRW" ShapeID="_x0000_i1027" DrawAspect="Content" ObjectID="_1738051254" r:id="rId12"/>
        </w:object>
      </w:r>
    </w:p>
    <w:p w:rsidR="00EA1260" w:rsidRPr="00EA1260" w:rsidRDefault="00EA1260" w:rsidP="00EA12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Гайки шестигранные класса точности В нормальные по ГОСТ 5915-70 (</w:t>
      </w:r>
      <w:proofErr w:type="gramStart"/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</w:t>
      </w:r>
      <w:proofErr w:type="gramEnd"/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СЭВ 3683-82)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0" w:type="auto"/>
        <w:tblLook w:val="01E0"/>
      </w:tblPr>
      <w:tblGrid>
        <w:gridCol w:w="1672"/>
        <w:gridCol w:w="1551"/>
        <w:gridCol w:w="1553"/>
        <w:gridCol w:w="1553"/>
        <w:gridCol w:w="1553"/>
        <w:gridCol w:w="1553"/>
        <w:gridCol w:w="1553"/>
      </w:tblGrid>
      <w:tr w:rsidR="00EA1260" w:rsidRPr="00EA1260" w:rsidTr="00EA1260"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</w:rPr>
              <w:t>Номинальный диаметр</w:t>
            </w:r>
          </w:p>
          <w:p w:rsidR="00EA1260" w:rsidRPr="00EA1260" w:rsidRDefault="00EA1260" w:rsidP="00EA1260">
            <w:pPr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</w:rPr>
              <w:t xml:space="preserve">резьбы </w:t>
            </w:r>
            <w:r w:rsidRPr="00EA1260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 xml:space="preserve">Шаг резьбы, </w:t>
            </w:r>
            <w:proofErr w:type="gramStart"/>
            <w:r w:rsidRPr="00EA1260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EA1260">
              <w:rPr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EA1260">
              <w:rPr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EA1260">
              <w:rPr>
                <w:i/>
                <w:sz w:val="24"/>
                <w:szCs w:val="24"/>
                <w:lang w:val="en-US"/>
              </w:rPr>
              <w:t>D</w:t>
            </w:r>
            <w:r w:rsidRPr="00EA1260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 xml:space="preserve">Высота </w:t>
            </w:r>
            <w:r w:rsidRPr="00EA1260">
              <w:rPr>
                <w:i/>
                <w:sz w:val="24"/>
                <w:szCs w:val="24"/>
              </w:rPr>
              <w:t>Н</w:t>
            </w:r>
          </w:p>
        </w:tc>
      </w:tr>
      <w:tr w:rsidR="00EA1260" w:rsidRPr="00EA1260" w:rsidTr="00EA12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крупный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мелкий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rPr>
                <w:i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0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5,5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5,9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2,4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3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0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6,4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5,4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2,8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0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7,5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6,3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3,2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0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8,6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7,2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4,0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10,9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9,0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5,0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14,2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11,7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6,5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18,7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15,5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8,0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20,9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17,2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23,9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20,1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11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26,2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13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2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29,6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24,8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15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2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33,0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27,7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2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35,0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29,5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18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39,6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33,2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19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lastRenderedPageBreak/>
              <w:t>27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45,2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3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50,9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42,7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24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60,8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51,1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29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4</w:t>
            </w:r>
            <w:r w:rsidRPr="00EA1260">
              <w:rPr>
                <w:sz w:val="24"/>
                <w:szCs w:val="24"/>
              </w:rPr>
              <w:t>,</w:t>
            </w: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71,3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59,9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</w:tr>
      <w:tr w:rsidR="00EA1260" w:rsidRPr="00EA1260" w:rsidTr="00EA1260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82,6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69,4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38</w:t>
            </w:r>
          </w:p>
        </w:tc>
      </w:tr>
    </w:tbl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Шайбы обычные: нормальные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Класс точности</w:t>
      </w:r>
      <w:proofErr w:type="gramStart"/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(исполнение 1)                  Класс точности А (исполнение 2)</w:t>
      </w:r>
    </w:p>
    <w:p w:rsidR="00EA1260" w:rsidRPr="00EA1260" w:rsidRDefault="00EA1260" w:rsidP="00EA12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15" w:dyaOrig="4920">
          <v:shape id="_x0000_i1028" type="#_x0000_t75" style="width:480.75pt;height:246pt" o:ole="">
            <v:imagedata r:id="rId13" o:title=""/>
          </v:shape>
          <o:OLEObject Type="Embed" ProgID="KOMPAS.FRW" ShapeID="_x0000_i1028" DrawAspect="Content" ObjectID="_1738051255" r:id="rId14"/>
        </w:object>
      </w: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Шайбы обычные: нормальные по ГОСТ 11371-78 (</w:t>
      </w:r>
      <w:proofErr w:type="gramStart"/>
      <w:r w:rsidRPr="00EA1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</w:t>
      </w:r>
      <w:proofErr w:type="gramEnd"/>
      <w:r w:rsidRPr="00EA1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СЭВ 280-76; СТ СЭВ 281-76) 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увеличенные по ГОСТ 6958-78, мм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0" w:type="auto"/>
        <w:tblLook w:val="01E0"/>
      </w:tblPr>
      <w:tblGrid>
        <w:gridCol w:w="1831"/>
        <w:gridCol w:w="1831"/>
        <w:gridCol w:w="1831"/>
        <w:gridCol w:w="1831"/>
        <w:gridCol w:w="1832"/>
        <w:gridCol w:w="1832"/>
      </w:tblGrid>
      <w:tr w:rsidR="00EA1260" w:rsidRPr="00EA1260" w:rsidTr="00EA1260"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Номинальный диаметр резьбы крепежной детали</w:t>
            </w:r>
          </w:p>
        </w:tc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i/>
                <w:sz w:val="24"/>
                <w:szCs w:val="24"/>
                <w:lang w:val="en-US"/>
              </w:rPr>
              <w:t>d</w:t>
            </w:r>
            <w:r w:rsidRPr="00EA1260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7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Шайбы нормальные</w:t>
            </w:r>
          </w:p>
        </w:tc>
      </w:tr>
      <w:tr w:rsidR="00EA1260" w:rsidRPr="00EA1260" w:rsidTr="00EA12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i/>
                <w:sz w:val="24"/>
                <w:szCs w:val="24"/>
                <w:lang w:val="en-US"/>
              </w:rPr>
              <w:t>d</w:t>
            </w:r>
            <w:r w:rsidRPr="00EA1260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i/>
                <w:sz w:val="24"/>
                <w:szCs w:val="24"/>
                <w:lang w:val="en-US"/>
              </w:rPr>
            </w:pPr>
            <w:r w:rsidRPr="00EA1260">
              <w:rPr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i/>
                <w:sz w:val="24"/>
                <w:szCs w:val="24"/>
                <w:lang w:val="en-US"/>
              </w:rPr>
            </w:pPr>
            <w:r w:rsidRPr="00EA1260">
              <w:rPr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i/>
                <w:sz w:val="24"/>
                <w:szCs w:val="24"/>
                <w:lang w:val="en-US"/>
              </w:rPr>
            </w:pPr>
            <w:r w:rsidRPr="00EA1260">
              <w:rPr>
                <w:i/>
                <w:sz w:val="24"/>
                <w:szCs w:val="24"/>
                <w:lang w:val="en-US"/>
              </w:rPr>
              <w:t>x</w:t>
            </w:r>
          </w:p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не менее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  <w:lang w:val="en-US"/>
              </w:rPr>
            </w:pPr>
            <w:r w:rsidRPr="00EA1260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0,08-0,15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0,15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0,08-0,15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0,15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0,08-0,15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0,15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0,08-0,15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0,15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0,08-0,15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0,15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0,13-0,25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0,25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3,2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0,13-0,25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0,25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4,3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9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0,8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0,20-0,40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0,40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5,3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0,25-0,50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0,50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6,4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0,40-0,80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0,80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8,4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0,40-0,80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0,80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10,5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2,50-1,00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1,00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0,60-1,25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1,25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0,60-1,25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1,25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0,75-1,50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19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0,75-1,50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0,75-1,50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39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0,75-1,50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1,50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1,00-2,00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2,00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1,00-2,00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2,00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1,00-2,00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2,00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37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66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1,25-2,50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2,00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1,75-3,50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2,10</w:t>
            </w:r>
          </w:p>
        </w:tc>
      </w:tr>
      <w:tr w:rsidR="00EA1260" w:rsidRPr="00EA1260" w:rsidTr="00EA1260"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48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50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92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8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2,00-4,00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260" w:rsidRPr="00EA1260" w:rsidRDefault="00EA1260" w:rsidP="00EA1260">
            <w:pPr>
              <w:spacing w:line="300" w:lineRule="auto"/>
              <w:jc w:val="center"/>
              <w:rPr>
                <w:sz w:val="24"/>
                <w:szCs w:val="24"/>
              </w:rPr>
            </w:pPr>
            <w:r w:rsidRPr="00EA1260">
              <w:rPr>
                <w:sz w:val="24"/>
                <w:szCs w:val="24"/>
              </w:rPr>
              <w:t>2,40</w:t>
            </w:r>
          </w:p>
        </w:tc>
      </w:tr>
    </w:tbl>
    <w:p w:rsidR="00EA1260" w:rsidRPr="00EA1260" w:rsidRDefault="00EA1260" w:rsidP="00EA1260">
      <w:pPr>
        <w:spacing w:after="12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260" w:rsidRPr="00EA1260" w:rsidRDefault="00EA1260" w:rsidP="00EA12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</w:p>
    <w:p w:rsidR="00EA1260" w:rsidRPr="00EA1260" w:rsidRDefault="00EA1260" w:rsidP="00EA12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EA1260" w:rsidRPr="00EA1260" w:rsidRDefault="00EA1260" w:rsidP="00EA126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0" w:type="auto"/>
        <w:tblLook w:val="01E0"/>
      </w:tblPr>
      <w:tblGrid>
        <w:gridCol w:w="1151"/>
        <w:gridCol w:w="1155"/>
        <w:gridCol w:w="1192"/>
        <w:gridCol w:w="1158"/>
        <w:gridCol w:w="1155"/>
        <w:gridCol w:w="1156"/>
        <w:gridCol w:w="1151"/>
        <w:gridCol w:w="1151"/>
        <w:gridCol w:w="1151"/>
      </w:tblGrid>
      <w:tr w:rsidR="00EA1260" w:rsidRPr="00EA1260" w:rsidTr="00EA1260">
        <w:tc>
          <w:tcPr>
            <w:tcW w:w="1151" w:type="dxa"/>
            <w:vMerge w:val="restart"/>
            <w:vAlign w:val="center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55" w:type="dxa"/>
            <w:vMerge w:val="restart"/>
            <w:vAlign w:val="center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92" w:type="dxa"/>
            <w:vMerge w:val="restart"/>
            <w:vAlign w:val="center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 xml:space="preserve">Длина шпильки, </w:t>
            </w:r>
            <w:proofErr w:type="gramStart"/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3469" w:type="dxa"/>
            <w:gridSpan w:val="3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53" w:type="dxa"/>
            <w:gridSpan w:val="3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EA1260" w:rsidRPr="00EA1260" w:rsidTr="00EA1260">
        <w:tc>
          <w:tcPr>
            <w:tcW w:w="1151" w:type="dxa"/>
            <w:vMerge/>
          </w:tcPr>
          <w:p w:rsidR="00EA1260" w:rsidRPr="00EA1260" w:rsidRDefault="00EA1260" w:rsidP="00EA126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5" w:type="dxa"/>
            <w:vMerge/>
          </w:tcPr>
          <w:p w:rsidR="00EA1260" w:rsidRPr="00EA1260" w:rsidRDefault="00EA1260" w:rsidP="00EA126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vMerge/>
          </w:tcPr>
          <w:p w:rsidR="00EA1260" w:rsidRPr="00EA1260" w:rsidRDefault="00EA1260" w:rsidP="00EA126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8" w:type="dxa"/>
            <w:vAlign w:val="center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55" w:type="dxa"/>
            <w:vAlign w:val="center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156" w:type="dxa"/>
            <w:vAlign w:val="center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51" w:type="dxa"/>
            <w:vAlign w:val="center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51" w:type="dxa"/>
            <w:vAlign w:val="center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151" w:type="dxa"/>
            <w:vAlign w:val="center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EA1260" w:rsidRPr="00EA1260" w:rsidTr="00EA1260"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1, 11, 26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М16×1,5</w:t>
            </w:r>
          </w:p>
        </w:tc>
        <w:tc>
          <w:tcPr>
            <w:tcW w:w="1192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8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6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22036-76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5918-73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6402-70</w:t>
            </w:r>
          </w:p>
        </w:tc>
      </w:tr>
      <w:tr w:rsidR="00EA1260" w:rsidRPr="00EA1260" w:rsidTr="00EA1260"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2, 12, 20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М18</w:t>
            </w:r>
          </w:p>
        </w:tc>
        <w:tc>
          <w:tcPr>
            <w:tcW w:w="1192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8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6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22034-76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5915-70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11371-78</w:t>
            </w:r>
          </w:p>
        </w:tc>
      </w:tr>
      <w:tr w:rsidR="00EA1260" w:rsidRPr="00EA1260" w:rsidTr="00EA1260"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3, 13, 21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М20×1,5</w:t>
            </w:r>
          </w:p>
        </w:tc>
        <w:tc>
          <w:tcPr>
            <w:tcW w:w="1192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8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6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22032-76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5918-73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6402-70</w:t>
            </w:r>
          </w:p>
        </w:tc>
      </w:tr>
      <w:tr w:rsidR="00EA1260" w:rsidRPr="00EA1260" w:rsidTr="00EA1260"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4, 14, 22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М16</w:t>
            </w:r>
          </w:p>
        </w:tc>
        <w:tc>
          <w:tcPr>
            <w:tcW w:w="1192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8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6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22038-76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5916-70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11371-78</w:t>
            </w:r>
          </w:p>
        </w:tc>
      </w:tr>
      <w:tr w:rsidR="00EA1260" w:rsidRPr="00EA1260" w:rsidTr="00EA1260"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5, 15, 23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М18×1,5</w:t>
            </w:r>
          </w:p>
        </w:tc>
        <w:tc>
          <w:tcPr>
            <w:tcW w:w="1192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8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6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22036-76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5918-73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6402-70</w:t>
            </w:r>
          </w:p>
        </w:tc>
      </w:tr>
      <w:tr w:rsidR="00EA1260" w:rsidRPr="00EA1260" w:rsidTr="00EA1260"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6, 16, 24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М20</w:t>
            </w:r>
          </w:p>
        </w:tc>
        <w:tc>
          <w:tcPr>
            <w:tcW w:w="1192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8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6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22034-76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5915-70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11371-78</w:t>
            </w:r>
          </w:p>
        </w:tc>
      </w:tr>
      <w:tr w:rsidR="00EA1260" w:rsidRPr="00EA1260" w:rsidTr="00EA1260"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7, 17, 25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М16×1,5</w:t>
            </w:r>
          </w:p>
        </w:tc>
        <w:tc>
          <w:tcPr>
            <w:tcW w:w="1192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8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6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22040-76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5918-73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11371-78</w:t>
            </w:r>
          </w:p>
        </w:tc>
      </w:tr>
      <w:tr w:rsidR="00EA1260" w:rsidRPr="00EA1260" w:rsidTr="00EA1260"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8, 10, 18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М18</w:t>
            </w:r>
          </w:p>
        </w:tc>
        <w:tc>
          <w:tcPr>
            <w:tcW w:w="1192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8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6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22036-76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5916-70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6402-70</w:t>
            </w:r>
          </w:p>
        </w:tc>
      </w:tr>
      <w:tr w:rsidR="00EA1260" w:rsidRPr="00EA1260" w:rsidTr="00EA1260"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9, 19, 25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М20×1,5</w:t>
            </w:r>
          </w:p>
        </w:tc>
        <w:tc>
          <w:tcPr>
            <w:tcW w:w="1192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8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55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6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22032-76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5918-73</w:t>
            </w:r>
          </w:p>
        </w:tc>
        <w:tc>
          <w:tcPr>
            <w:tcW w:w="1151" w:type="dxa"/>
          </w:tcPr>
          <w:p w:rsidR="00EA1260" w:rsidRPr="00EA1260" w:rsidRDefault="00EA1260" w:rsidP="00EA126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1260">
              <w:rPr>
                <w:rFonts w:ascii="Times New Roman" w:eastAsia="Times New Roman" w:hAnsi="Times New Roman" w:cs="Times New Roman"/>
                <w:lang w:eastAsia="ru-RU"/>
              </w:rPr>
              <w:t>11371-78</w:t>
            </w:r>
          </w:p>
        </w:tc>
      </w:tr>
    </w:tbl>
    <w:p w:rsidR="00EA1260" w:rsidRPr="00EA1260" w:rsidRDefault="00EA1260" w:rsidP="00EA1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260" w:rsidRPr="00EA1260" w:rsidRDefault="00EA1260" w:rsidP="00EA1260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Соединение шпилькой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12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чертеже должны быть полностью указаны размеры изображаемых деталей, а на изображениях шпилечного соединения – только те, которые указаны на рисунке 1. </w:t>
      </w:r>
    </w:p>
    <w:p w:rsidR="00EA1260" w:rsidRPr="00EA1260" w:rsidRDefault="00EA1260" w:rsidP="00EA1260">
      <w:pPr>
        <w:spacing w:after="12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изображениями надписать соответствующие условные обозначения и другие пояснительные надписи (как на рисунке).</w:t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7725" w:dyaOrig="11250">
          <v:shape id="_x0000_i1029" type="#_x0000_t75" style="width:386.25pt;height:562.5pt" o:ole="">
            <v:imagedata r:id="rId15" o:title=""/>
          </v:shape>
          <o:OLEObject Type="Embed" ProgID="KOMPAS.FRW" ShapeID="_x0000_i1029" DrawAspect="Content" ObjectID="_1738051256" r:id="rId16"/>
        </w:object>
      </w:r>
    </w:p>
    <w:p w:rsidR="00EA1260" w:rsidRPr="00EA1260" w:rsidRDefault="00EA1260" w:rsidP="00EA1260">
      <w:pPr>
        <w:tabs>
          <w:tab w:val="left" w:pos="42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260" w:rsidRPr="00EA1260" w:rsidRDefault="00EA1260" w:rsidP="00EA1260">
      <w:pPr>
        <w:tabs>
          <w:tab w:val="left" w:pos="42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A1260" w:rsidRPr="00EA1260" w:rsidSect="00EA1260">
          <w:pgSz w:w="11906" w:h="16838"/>
          <w:pgMar w:top="567" w:right="567" w:bottom="726" w:left="567" w:header="709" w:footer="709" w:gutter="0"/>
          <w:cols w:space="708"/>
          <w:docGrid w:linePitch="360"/>
        </w:sectPr>
      </w:pP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2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0613" cy="6181725"/>
            <wp:effectExtent l="0" t="0" r="0" b="0"/>
            <wp:docPr id="1" name="Рисунок 1" descr="C:\Users\11\Desktop\изд. и соед. образец для Э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11\Desktop\изд. и соед. образец для ЭЛ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678" cy="618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A1260" w:rsidRPr="00EA1260" w:rsidSect="00EA126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EA12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1.</w:t>
      </w:r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A12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выполнения листа 1</w:t>
      </w:r>
      <w:proofErr w:type="gramEnd"/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Задания для выполнения контрольной работы)</w:t>
      </w:r>
      <w:proofErr w:type="gramEnd"/>
    </w:p>
    <w:p w:rsidR="00EA126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 2 семестре для листа 2:</w:t>
      </w:r>
    </w:p>
    <w:p w:rsidR="00EA1260" w:rsidRPr="00EA1260" w:rsidRDefault="00EA1260" w:rsidP="00EA126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Индивидуальное задание «Деталировка 1 сложности» для выполнения рабочего чертежа детали берётся у методиста кафедры </w:t>
      </w:r>
      <w:proofErr w:type="spellStart"/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аудитории 03-304 «Энергетического» корпуса </w:t>
      </w:r>
      <w:proofErr w:type="spellStart"/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заданию, выполняется рабочий чертёж детали. Номер детали из чертежа общего вида, полученного у методиста, определяет преподаватель.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для получения задания можно связаться с преподавателем. Для этого необходимо написать на электронную почту: </w:t>
      </w:r>
      <w:proofErr w:type="spellStart"/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busCvet</w:t>
      </w:r>
      <w:proofErr w:type="spellEnd"/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EA126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EA12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260" w:rsidRPr="00EA1260" w:rsidRDefault="00EA1260" w:rsidP="00EA126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260" w:rsidRDefault="00EA1260" w:rsidP="00EA1260">
      <w:pPr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78B4" w:rsidRPr="00A278B4" w:rsidRDefault="00A278B4" w:rsidP="00A27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выполнени</w:t>
      </w:r>
      <w:r w:rsidR="004A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контрольной работы </w:t>
      </w:r>
    </w:p>
    <w:p w:rsidR="009D1F20" w:rsidRPr="00EA1260" w:rsidRDefault="00EA1260" w:rsidP="00EA1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 2 семестре для листа 3</w:t>
      </w:r>
      <w:r w:rsidR="00A278B4"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78B4" w:rsidRPr="00A278B4" w:rsidRDefault="00A278B4" w:rsidP="00A278B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Исходными данными для проектирования обогатительной фабрики служат схема плана и разреза здания. Используя данные варианта (</w:t>
      </w:r>
      <w:proofErr w:type="gramStart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прил. А), необходимо подобрать основные конструктивные элементы здания и выполнить чертеж, детально разобрать конструктивные узлы здания. Для выполнения данной работы рекомендовано пособие С.В. Буслаевой, Н.Я. </w:t>
      </w:r>
      <w:proofErr w:type="spellStart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Никульшиной</w:t>
      </w:r>
      <w:proofErr w:type="spellEnd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«Архитектурные конструкции обогатительной фабрики».</w:t>
      </w:r>
    </w:p>
    <w:p w:rsidR="00A278B4" w:rsidRPr="00EA1260" w:rsidRDefault="00A278B4" w:rsidP="00EA1260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выполняется в карандаше на фо</w:t>
      </w:r>
      <w:r w:rsidR="004A4CB2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рмате А</w:t>
      </w:r>
      <w:proofErr w:type="gramStart"/>
      <w:r w:rsidR="004A4CB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масштабе (1:100) с размещенными на нем планом (схема варианта см. приложение Б):</w:t>
      </w: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278B4" w:rsidRPr="00A278B4" w:rsidRDefault="00485F0D" w:rsidP="00A278B4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Прямоугольник 105" o:spid="_x0000_s1026" style="position:absolute;left:0;text-align:left;margin-left:99pt;margin-top:16pt;width:225pt;height:24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00VTwIAAF4EAAAOAAAAZHJzL2Uyb0RvYy54bWysVM1uEzEQviPxDpbvZDchadNVNlWVEoRU&#10;oFLhARyvN2vhtc3YyaackLgi8Qg8BBfET59h80aMvWmaAifEHiyPZ/x55vtmdnK6qRVZC3DS6Jz2&#10;eyklQnNTSL3M6etX80djSpxnumDKaJHTa+Ho6fThg0ljMzEwlVGFAIIg2mWNzWnlvc2SxPFK1Mz1&#10;jBUanaWBmnk0YZkUwBpEr1UySNOjpDFQWDBcOIen552TTiN+WQruX5alE56onGJuPq4Q10VYk+mE&#10;ZUtgtpJ8lwb7hyxqJjU+uoc6Z56RFcg/oGrJwThT+h43dWLKUnIRa8Bq+ulv1VxVzIpYC5Lj7J4m&#10;9/9g+Yv1JRBZoHbpiBLNahSp/bx9v/3U/mhvth/aL+1N+337sf3Zfm2/kRCFnDXWZXj1yl5CqNrZ&#10;C8PfOKLNrGJ6Kc4ATFMJVmCm/RCf3LsQDIdXyaJ5bgp8kK28ifRtSqgDIBJDNlGl671KYuMJx8PB&#10;eHQ8SlFMjr7H6fioj0Z4g2W31y04/1SYmoRNTgHbIMKz9YXzXehtSEzfKFnMpVLRgOVipoCsGbbM&#10;PH47dHcYpjRpsLiTdJRG6HtOd4iRxu9vGLX02PxK1jkd74NYFoh7ogvMk2WeSdXtsTyld0wG8joR&#10;/GaxwcDA6MIU18gpmK7JcShxUxl4R0mDDZ5T93bFQFCinmnU5aQ/HIaJiMZwdDxAAw49i0MP0xyh&#10;cuop6bYz303RyoJcVvhSP9KgzRlqWcrI8l1Wu7yxiaNOu4ELU3Jox6i738L0FwAAAP//AwBQSwME&#10;FAAGAAgAAAAhAH2cQsjfAAAACgEAAA8AAABkcnMvZG93bnJldi54bWxMT01PwkAQvZv4HzZj4sXI&#10;FlCCtVtiQC8eSEQSOA7dsW3szjbdLRR/vcNJTzNv5uV9ZIvBNepIXag9GxiPElDEhbc1lwa2n2/3&#10;c1AhIltsPJOBMwVY5NdXGabWn/iDjptYKhHhkKKBKsY21ToUFTkMI98Sy+/Ldw6jwK7UtsOTiLtG&#10;T5Jkph3WLA4VtrSsqPje9M5Au1uie13r+N6dpz/7frterZI7Y25vhpdnUJGG+EeGS3yJDrlkOvie&#10;bVCN4Ke5dIkGphOZQpg9XA4HA49jWXSe6f8V8l8AAAD//wMAUEsBAi0AFAAGAAgAAAAhALaDOJL+&#10;AAAA4QEAABMAAAAAAAAAAAAAAAAAAAAAAFtDb250ZW50X1R5cGVzXS54bWxQSwECLQAUAAYACAAA&#10;ACEAOP0h/9YAAACUAQAACwAAAAAAAAAAAAAAAAAvAQAAX3JlbHMvLnJlbHNQSwECLQAUAAYACAAA&#10;ACEAlkNNFU8CAABeBAAADgAAAAAAAAAAAAAAAAAuAgAAZHJzL2Uyb0RvYy54bWxQSwECLQAUAAYA&#10;CAAAACEAfZxCyN8AAAAKAQAADwAAAAAAAAAAAAAAAACpBAAAZHJzL2Rvd25yZXYueG1sUEsFBgAA&#10;AAAEAAQA8wAAALUFAAAAAA==&#10;" strokeweight="1.5pt">
            <v:textbox style="mso-next-textbox:#Прямоугольник 105">
              <w:txbxContent>
                <w:p w:rsidR="00EA1260" w:rsidRDefault="00EA1260" w:rsidP="00A278B4">
                  <w:pPr>
                    <w:jc w:val="center"/>
                  </w:pPr>
                  <w:r>
                    <w:t xml:space="preserve">       </w:t>
                  </w:r>
                </w:p>
                <w:p w:rsidR="00EA1260" w:rsidRDefault="00EA1260" w:rsidP="00A278B4">
                  <w:pPr>
                    <w:jc w:val="center"/>
                  </w:pPr>
                  <w:r>
                    <w:t xml:space="preserve">План на </w:t>
                  </w:r>
                  <w:proofErr w:type="spellStart"/>
                  <w:r>
                    <w:t>отм</w:t>
                  </w:r>
                  <w:proofErr w:type="spellEnd"/>
                  <w:r>
                    <w:t>. 0,000 м</w:t>
                  </w:r>
                </w:p>
                <w:p w:rsidR="00EA1260" w:rsidRDefault="00EA1260" w:rsidP="00A278B4">
                  <w:pPr>
                    <w:jc w:val="center"/>
                  </w:pPr>
                </w:p>
                <w:p w:rsidR="00EA1260" w:rsidRDefault="00EA1260" w:rsidP="00A278B4">
                  <w:pPr>
                    <w:jc w:val="center"/>
                  </w:pPr>
                </w:p>
                <w:p w:rsidR="00EA1260" w:rsidRDefault="00EA1260" w:rsidP="00A278B4">
                  <w:pPr>
                    <w:jc w:val="center"/>
                  </w:pPr>
                </w:p>
                <w:p w:rsidR="00EA1260" w:rsidRDefault="00EA1260" w:rsidP="00A278B4">
                  <w:pPr>
                    <w:jc w:val="center"/>
                  </w:pPr>
                  <w:r>
                    <w:t>План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Прямоугольник 104" o:spid="_x0000_s1037" style="position:absolute;left:0;text-align:left;margin-left:1in;margin-top:7pt;width:261pt;height:266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xNSwIAAFMEAAAOAAAAZHJzL2Uyb0RvYy54bWysVM1uEzEQviPxDpbvZHebhKarbqoqpQip&#10;QKXCAzheb9bCa5uxk005IfWKxCPwEFwQP32GzRsx9qYhBU6IPVgez/jzzPfN7PHJulFkJcBJowua&#10;DVJKhOamlHpR0Nevzh9NKHGe6ZIpo0VBr4WjJ9OHD45bm4sDUxtVCiAIol3e2oLW3ts8SRyvRcPc&#10;wFih0VkZaJhHExZJCaxF9EYlB2n6OGkNlBYMF87h6VnvpNOIX1WC+5dV5YQnqqCYm48rxHUe1mR6&#10;zPIFMFtLvk2D/UMWDZMaH91BnTHPyBLkH1CN5GCcqfyAmyYxVSW5iDVgNVn6WzVXNbMi1oLkOLuj&#10;yf0/WP5idQlElqhdOqJEswZF6j5t3m8+dt+7281N97m77b5tPnQ/ui/dVxKikLPWuhyvXtlLCFU7&#10;e2H4G0e0mdVML8QpgGlrwUrMNAvxyb0LwXB4lczb56bEB9nSm0jfuoImACIxZB1Vut6pJNaecDwc&#10;DrPRYYpicvQNh5NxNhnHN1h+d92C80+FaUjYFBSwDSI8W104H9Jh+V1ITN8oWZ5LpaIBi/lMAVkx&#10;bJnz+G3R3X6Y0qTF4o7ScRqh7zndPkYav79hNNJj8yvZFHSyC2J5IO6JLmNreiZVv8ecld4yGcjr&#10;RZib8hqJBNN3Nk4ibmoD7yhpsasL6t4uGQhK1DONYhxlo1EYg2iMxocHaMC+Z77vYZojVEE9Jf12&#10;5vvRWVqQixpfymLt2pyigJWM1AZx+6y2yWLnRsa3UxZGY9+OUb/+BdOfAAAA//8DAFBLAwQUAAYA&#10;CAAAACEAm+CdKd8AAAAKAQAADwAAAGRycy9kb3ducmV2LnhtbExPQU7DMBC8I/EHa5G4IOoUQkAh&#10;ToVauHCoRKkEx228JBHxOoqdNuX1bE9w2hnNaHamWEyuU3saQuvZwHyWgCKuvG25NrB9f7l+ABUi&#10;ssXOMxk4UoBFeX5WYG79gd9ov4m1khAOORpoYuxzrUPVkMMw8z2xaF9+cBiFDrW2Ax4k3HX6Jkky&#10;7bBl+dBgT8uGqu/N6Az0H0t0z2sdX4fj7c/nuF2vVsmVMZcX09MjqEhT/DPDqb5Uh1I67fzINqhO&#10;eJrKlngCcsWQZZmAnYG79H4Ouiz0/wnlLwAAAP//AwBQSwECLQAUAAYACAAAACEAtoM4kv4AAADh&#10;AQAAEwAAAAAAAAAAAAAAAAAAAAAAW0NvbnRlbnRfVHlwZXNdLnhtbFBLAQItABQABgAIAAAAIQA4&#10;/SH/1gAAAJQBAAALAAAAAAAAAAAAAAAAAC8BAABfcmVscy8ucmVsc1BLAQItABQABgAIAAAAIQBQ&#10;8HxNSwIAAFMEAAAOAAAAAAAAAAAAAAAAAC4CAABkcnMvZTJvRG9jLnhtbFBLAQItABQABgAIAAAA&#10;IQCb4J0p3wAAAAoBAAAPAAAAAAAAAAAAAAAAAKUEAABkcnMvZG93bnJldi54bWxQSwUGAAAAAAQA&#10;BADzAAAAsQUAAAAA&#10;" strokeweight="1.5pt"/>
        </w:pict>
      </w:r>
      <w:r w:rsidRPr="00485F0D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pict>
          <v:rect id="Прямоугольник 103" o:spid="_x0000_s1036" style="position:absolute;left:0;text-align:left;margin-left:315pt;margin-top:16pt;width:9pt;height:3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sSRgIAAFEEAAAOAAAAZHJzL2Uyb0RvYy54bWysVM1u1DAQviPxDpbvbJJ2C2202arasgip&#10;QKXCA3gdJ7FwbDP2brackLgi8Qg8BBfET58h+0aMne2yBU6IHCyPZ/z5m29mMjldt4qsBDhpdEGz&#10;UUqJ0NyUUtcFffVy/uCYEueZLpkyWhT0Wjh6Or1/b9LZXByYxqhSAEEQ7fLOFrTx3uZJ4ngjWuZG&#10;xgqNzspAyzyaUCclsA7RW5UcpOnDpDNQWjBcOIen54OTTiN+VQnuX1SVE56ogiI3H1eI6yKsyXTC&#10;8hqYbSTf0mD/wKJlUuOjO6hz5hlZgvwDqpUcjDOVH3HTJqaqJBcxB8wmS3/L5qphVsRcUBxndzK5&#10;/wfLn68ugcgSa5ceUqJZi0XqP23ebT723/ubzfv+c3/Tf9t86H/0X/qvJEShZp11OV69spcQsnb2&#10;wvDXjmgza5iuxRmA6RrBSmSahfjkzoVgOLxKFt0zU+KDbOlNlG9dQRsAURiyjlW63lVJrD3heJhl&#10;48MUa8nRNT56hF0QX2D57WULzj8RpiVhU1DAJojgbHXhfCDD8tuQSN4oWc6lUtGAejFTQFYMG2Ye&#10;vy262w9TmnTI5CQ9SiP0Hafbx0jj9zeMVnpsfSXbgh7vglgeZHusy9iYnkk17JGz0lsdg3RDCRam&#10;vEYZwQx9jXOIm8bAW0o67OmCujdLBoIS9VRjKU6y8TgMQTSidJTAvmex72GaI1RBPSXDduaHwVla&#10;kHWDL2Uxd23OsHyVjNKG0g6stmSxb6Pi2xkLg7Fvx6hff4LpTwAAAP//AwBQSwMEFAAGAAgAAAAh&#10;AGambA/gAAAACgEAAA8AAABkcnMvZG93bnJldi54bWxMj0FPwzAMhe9I/IfISFwQS1inaipNJ7TB&#10;hcMkxiQ4eo1pK5qkStKt49djTuxkW+/p+XvlarK9OFKInXcaHmYKBLnam841GvbvL/dLEDGhM9h7&#10;RxrOFGFVXV+VWBh/cm903KVGcIiLBWpoUxoKKWPdksU48wM51r58sJj4DI00AU8cbns5VyqXFjvH&#10;H1ocaN1S/b0brYbhY432eSvTazhnP5/jfrvZqDutb2+mp0cQiab0b4Y/fEaHipkOfnQmil5Dninu&#10;kjRkc55syBdLXg7sVAsFsirlZYXqFwAA//8DAFBLAQItABQABgAIAAAAIQC2gziS/gAAAOEBAAAT&#10;AAAAAAAAAAAAAAAAAAAAAABbQ29udGVudF9UeXBlc10ueG1sUEsBAi0AFAAGAAgAAAAhADj9If/W&#10;AAAAlAEAAAsAAAAAAAAAAAAAAAAALwEAAF9yZWxzLy5yZWxzUEsBAi0AFAAGAAgAAAAhAMLy+xJG&#10;AgAAUQQAAA4AAAAAAAAAAAAAAAAALgIAAGRycy9lMm9Eb2MueG1sUEsBAi0AFAAGAAgAAAAhAGam&#10;bA/gAAAACgEAAA8AAAAAAAAAAAAAAAAAoAQAAGRycy9kb3ducmV2LnhtbFBLBQYAAAAABAAEAPMA&#10;AACtBQAAAAA=&#10;" strokeweight="1.5pt"/>
        </w:pict>
      </w:r>
    </w:p>
    <w:p w:rsidR="00A278B4" w:rsidRPr="00A278B4" w:rsidRDefault="00A278B4" w:rsidP="00A278B4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278B4" w:rsidRPr="00A278B4" w:rsidRDefault="00485F0D" w:rsidP="00A278B4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Прямоугольник 100" o:spid="_x0000_s1028" style="position:absolute;left:0;text-align:left;margin-left:2in;margin-top:18.1pt;width:2in;height:156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ZQUgIAAGMEAAAOAAAAZHJzL2Uyb0RvYy54bWysVM1uEzEQviPxDpbvZJOQ0HSVTVWlBCEV&#10;qFR4AMfr3bXw2mbsZFNOSL0i8Qg8BBfET59h80aMvWmaAieED9bMzsznmW9mdnqyqRVZC3DS6IwO&#10;en1KhOYml7rM6JvXi0cTSpxnOmfKaJHRK+Hoyezhg2ljUzE0lVG5AIIg2qWNzWjlvU2TxPFK1Mz1&#10;jBUajYWBmnlUoUxyYA2i1yoZ9vtPksZAbsFw4Rx+PeuMdBbxi0Jw/6oonPBEZRRz8/GGeC/Dncym&#10;LC2B2UryXRrsH7KomdT46B7qjHlGViD/gKolB+NM4Xvc1IkpCslFrAGrGfR/q+ayYlbEWpAcZ/c0&#10;uf8Hy1+uL4DIHHvXR340q7FJ7efth+2n9kd7s71uv7Q37fftx/Zn+7X9RoIXctZYl2Lopb2AULWz&#10;54a/dUSbecV0KU4BTFMJlmOmg+Cf3AsIisNQsmxemBwfZCtvIn2bAuoAiMSQTezS1b5LYuMJx4+D&#10;yXAyCclytB2NHo8n4/gES2+jLTj/TJiaBCGjgFMQ0dn63PmQDUtvXWL2Rsl8IZWKCpTLuQKyZjgx&#10;i3h26O7QTWnSZPR4PBxH5Hs2dwjRj+dvELX0OPpK1hnFcvAEJ5YG2p7qPMqeSdXJmLLSOx4DdV0L&#10;/Ga5ic0bhthA69LkV0gsmG7ScTNRqAy8p6TBKc+oe7diIChRzzU253gwGoW1iMpofDREBQ4ty0ML&#10;0xyhMuop6cS571ZpZUGWFb40iGxoc4oNLWTk+i6rXfo4ybEFu60Lq3KoR6+7f8PsFwAAAP//AwBQ&#10;SwMEFAAGAAgAAAAhAMtfkr/fAAAACgEAAA8AAABkcnMvZG93bnJldi54bWxMj8FOg0AQhu8mvsNm&#10;TLzZRQgVKUtjNDXx2NKLt4WdAsrOEnZp0ad3POlxZr788/3FdrGDOOPke0cK7lcRCKTGmZ5aBcdq&#10;d5eB8EGT0YMjVPCFHrbl9VWhc+MutMfzIbSCQ8jnWkEXwphL6ZsOrfYrNyLx7eQmqwOPUyvNpC8c&#10;bgcZR9FaWt0Tf+j0iM8dNp+H2Sqo+/iov/fVa2Qfd0l4W6qP+f1Fqdub5WkDIuAS/mD41Wd1KNmp&#10;djMZLwYFcZZxl6AgyWIQDKQPa17UTKZpArIs5P8K5Q8AAAD//wMAUEsBAi0AFAAGAAgAAAAhALaD&#10;OJL+AAAA4QEAABMAAAAAAAAAAAAAAAAAAAAAAFtDb250ZW50X1R5cGVzXS54bWxQSwECLQAUAAYA&#10;CAAAACEAOP0h/9YAAACUAQAACwAAAAAAAAAAAAAAAAAvAQAAX3JlbHMvLnJlbHNQSwECLQAUAAYA&#10;CAAAACEALVrmUFICAABjBAAADgAAAAAAAAAAAAAAAAAuAgAAZHJzL2Uyb0RvYy54bWxQSwECLQAU&#10;AAYACAAAACEAy1+Sv98AAAAKAQAADwAAAAAAAAAAAAAAAACsBAAAZHJzL2Rvd25yZXYueG1sUEsF&#10;BgAAAAAEAAQA8wAAALgFAAAAAA==&#10;">
            <v:textbox>
              <w:txbxContent>
                <w:p w:rsidR="00EA1260" w:rsidRDefault="00EA1260" w:rsidP="00A278B4"/>
              </w:txbxContent>
            </v:textbox>
          </v:rect>
        </w:pict>
      </w:r>
    </w:p>
    <w:p w:rsidR="00A278B4" w:rsidRPr="00A278B4" w:rsidRDefault="00A278B4" w:rsidP="00A278B4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278B4" w:rsidRPr="00A278B4" w:rsidRDefault="00A278B4" w:rsidP="00A278B4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278B4" w:rsidRPr="00A278B4" w:rsidRDefault="00A278B4" w:rsidP="00A278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278B4" w:rsidRPr="00A278B4" w:rsidRDefault="00A278B4" w:rsidP="00A278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278B4" w:rsidRPr="00A278B4" w:rsidRDefault="00A278B4" w:rsidP="00A278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278B4" w:rsidRPr="00A278B4" w:rsidRDefault="00485F0D" w:rsidP="00A278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line id="Прямая соединительная линия 99" o:spid="_x0000_s1034" style="position:absolute;left:0;text-align:left;z-index:251667456;visibility:visible" from="279pt,-1in" to="279pt,-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9RwIAAFQEAAAOAAAAZHJzL2Uyb0RvYy54bWysVMGO0zAQvSPxD1bubZrSlm206Qo1LZcF&#10;VtrlA1zbaSwc27LdphVCAs5I/QR+gQNIKy3wDekfMXabahcuCNGDOx7PPL95M875xaYSaM2M5Upm&#10;UdLtRYhJoiiXyyx6fTPvnEXIOiwpFkqyLNoyG11MHj86r3XK+qpUgjKDAETatNZZVDqn0zi2pGQV&#10;tl2lmYTDQpkKO9iaZUwNrgG9EnG/1xvFtTJUG0WYteDND4fRJOAXBSPuVVFY5pDIIuDmwmrCuvBr&#10;PDnH6dJgXXJypIH/gUWFuYRLT1A5dhitDP8DquLEKKsK1yWqilVRcMJCDVBN0vutmusSaxZqAXGs&#10;Pslk/x8sebm+MojTLBqPIyRxBT1qPu/f73fN9+bLfof2H5qfzbfma3Pb/Ghu9x/Bvtt/AtsfNndH&#10;9w5BOmhZa5sC5FReGa8G2chrfanIG4ukmpZYLlmo6War4Z7EZ8QPUvzGamC0qF8oCjF45VQQdlOY&#10;ykOCZGgT+rc99Y9tHCIHJ2m9MU7bFG2se85UhbyRRYJLLypO8frSOk8Bp22Id0s150KEwRAS1aDM&#10;sD8MCVYJTv2hD7NmuZgKg9bYj1b4hXrg5H6YUStJA1jJMJ0dbYe5ONhwuZAeD4oAOkfrMDtvx73x&#10;7Gx2NugM+qNZZ9DL886z+XTQGc2Tp8P8ST6d5sk7Ty0ZpCWnlEnPrp3jZPB3c3J8UYcJPE3ySYb4&#10;IXrQC8i2/4F06KJv3GEEFopur0zbXRjdEHx8Zv5t3N+Dff9jMPkFAAD//wMAUEsDBBQABgAIAAAA&#10;IQA05IU43QAAAA0BAAAPAAAAZHJzL2Rvd25yZXYueG1sTI9BT8JAEIXvJv6HzZh4IbAFgZDaLTFq&#10;b15EDdehO7aN3dnSXaD66x1DjN5m3ry8+V62HlyrjtSHxrOB6SQBRVx623Bl4PWlGK9AhYhssfVM&#10;Bj4pwDq/vMgwtf7Ez3TcxEpJCIcUDdQxdqnWoazJYZj4jlhu7753GGXtK217PEm4a/UsSZbaYcPy&#10;ocaO7msqPzYHZyAUb7QvvkblKNneVJ5m+4enRzTm+mq4uwUVaYh/ZvjBF3TIhWnnD2yDag0sFivp&#10;Eg2Mp/O5TGI5S7tfSeeZ/t8i/wYAAP//AwBQSwECLQAUAAYACAAAACEAtoM4kv4AAADhAQAAEwAA&#10;AAAAAAAAAAAAAAAAAAAAW0NvbnRlbnRfVHlwZXNdLnhtbFBLAQItABQABgAIAAAAIQA4/SH/1gAA&#10;AJQBAAALAAAAAAAAAAAAAAAAAC8BAABfcmVscy8ucmVsc1BLAQItABQABgAIAAAAIQCpppI9RwIA&#10;AFQEAAAOAAAAAAAAAAAAAAAAAC4CAABkcnMvZTJvRG9jLnhtbFBLAQItABQABgAIAAAAIQA05IU4&#10;3QAAAA0BAAAPAAAAAAAAAAAAAAAAAKEEAABkcnMvZG93bnJldi54bWxQSwUGAAAAAAQABADzAAAA&#10;qwUAAAAA&#10;"/>
        </w:pict>
      </w:r>
    </w:p>
    <w:p w:rsidR="00A278B4" w:rsidRPr="00A278B4" w:rsidRDefault="00485F0D" w:rsidP="00A278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485F0D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pict>
          <v:rect id="Прямоугольник 98" o:spid="_x0000_s1033" style="position:absolute;left:0;text-align:left;margin-left:243pt;margin-top:14.2pt;width:81pt;height:27.4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xqTgIAAFoEAAAOAAAAZHJzL2Uyb0RvYy54bWysVM1uEzEQviPxDpbvZHdD2iarbqqqJQip&#10;QKUCd8frzVp4bTN2simnSlyReAQeggvip8+weSPG3ihNgRNiD5bHM/48830ze3yybhRZCXDS6IJm&#10;g5QSobkppV4U9PWr2aMxJc4zXTJltCjotXD0ZPrwwXFrczE0tVGlAIIg2uWtLWjtvc2TxPFaNMwN&#10;jBUanZWBhnk0YZGUwFpEb1QyTNPDpDVQWjBcOIen572TTiN+VQnuX1aVE56ogmJuPq4Q13lYk+kx&#10;yxfAbC35Ng32D1k0TGp8dAd1zjwjS5B/QDWSg3Gm8gNumsRUleQi1oDVZOlv1VzVzIpYC5Lj7I4m&#10;9/9g+YvVJRBZFnSCSmnWoEbd583N5lP3o7vdfOi+dLfd983H7mf3tftGMAgZa63L8eKVvYRQs7MX&#10;hr91RJuzmumFOAUwbS1YiXlmIT65dyEYDq+SefvclPgeW3oTyVtX0JBKSfsmXAzQSBBZR7Wud2qJ&#10;tSccD7N0OD5KUVSOvsej8WF2EB9jecAJty04/1SYhoRNQQG7IaKy1YXzIa+7kFiHUbKcSaWiAYv5&#10;mQKyYtg5s/ht0d1+mNKkxVQm6UEaoe853T5GGr+/YTTS4wwo2RR0vAtieWDwiS5jh3omVb/HnJXe&#10;UhpY7NWYm/IaGQXTNzgOJG5qA+8pabG5C+reLRkIStQzjapMstEoTEM0RgdHQzRg3zPf9zDNEaqg&#10;npJ+e+b7CVpakIsaX+rF0uYUlaxkpDao3Ge1TRYbODK+HbYwIft2jLr7JUx/AQAA//8DAFBLAwQU&#10;AAYACAAAACEAktdG7uAAAAAJAQAADwAAAGRycy9kb3ducmV2LnhtbEyPwU7DMBBE70j8g7VI3KhD&#10;G1luyKZCRdx6gIAE3Nx4G4fGdhq7beDrMSc4zs5o9k25mmzPTjSGzjuE21kGjFzjdedahNeXxxsJ&#10;LETltOq9I4QvCrCqLi9KVWh/ds90qmPLUokLhUIwMQ4F56ExZFWY+YFc8nZ+tComObZcj+qcym3P&#10;51kmuFWdSx+MGmhtqNnXR4vwtmw2QnTt93JzeKr9fvfwbj4+Ea+vpvs7YJGm+BeGX/yEDlVi2vqj&#10;04H1CLkUaUtEmMscWAqIXKbDFkEuFsCrkv9fUP0AAAD//wMAUEsBAi0AFAAGAAgAAAAhALaDOJL+&#10;AAAA4QEAABMAAAAAAAAAAAAAAAAAAAAAAFtDb250ZW50X1R5cGVzXS54bWxQSwECLQAUAAYACAAA&#10;ACEAOP0h/9YAAACUAQAACwAAAAAAAAAAAAAAAAAvAQAAX3JlbHMvLnJlbHNQSwECLQAUAAYACAAA&#10;ACEA3Zp8ak4CAABaBAAADgAAAAAAAAAAAAAAAAAuAgAAZHJzL2Uyb0RvYy54bWxQSwECLQAUAAYA&#10;CAAAACEAktdG7uAAAAAJAQAADwAAAAAAAAAAAAAAAACoBAAAZHJzL2Rvd25yZXYueG1sUEsFBgAA&#10;AAAEAAQA8wAAALUFAAAAAA==&#10;" strokeweight="1.5pt"/>
        </w:pict>
      </w:r>
    </w:p>
    <w:p w:rsidR="00A278B4" w:rsidRPr="00A278B4" w:rsidRDefault="00A278B4" w:rsidP="00A278B4">
      <w:pPr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A278B4" w:rsidRPr="00A278B4" w:rsidRDefault="00A278B4" w:rsidP="00A278B4">
      <w:pPr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A278B4" w:rsidRPr="00A278B4" w:rsidRDefault="00A278B4" w:rsidP="00EA126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</w:rPr>
      </w:pPr>
      <w:r w:rsidRPr="00A278B4">
        <w:rPr>
          <w:rFonts w:ascii="Times New Roman" w:eastAsia="Times New Roman" w:hAnsi="Times New Roman" w:cs="Times New Roman"/>
          <w:sz w:val="24"/>
          <w:szCs w:val="20"/>
        </w:rPr>
        <w:t>Компоновка листа</w:t>
      </w:r>
    </w:p>
    <w:p w:rsidR="009D1F20" w:rsidRDefault="009D1F20" w:rsidP="00EA1260">
      <w:pPr>
        <w:spacing w:after="12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5573" w:rsidRDefault="00925573" w:rsidP="00925573">
      <w:pPr>
        <w:spacing w:after="12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5573" w:rsidRDefault="00925573" w:rsidP="00925573">
      <w:pPr>
        <w:spacing w:after="12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557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38933" cy="5886450"/>
            <wp:effectExtent l="0" t="0" r="0" b="0"/>
            <wp:docPr id="2" name="Рисунок 2" descr="C:\Users\11\Desktop\План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1\Desktop\План зд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05" t="2944" r="20372" b="15988"/>
                    <a:stretch/>
                  </pic:blipFill>
                  <pic:spPr bwMode="auto">
                    <a:xfrm>
                      <a:off x="0" y="0"/>
                      <a:ext cx="6356928" cy="590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573" w:rsidRDefault="00925573" w:rsidP="00925573">
      <w:pPr>
        <w:spacing w:after="12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925573" w:rsidRPr="009D1F20" w:rsidRDefault="00925573" w:rsidP="00925573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925573" w:rsidRPr="009D1F20" w:rsidSect="009D1F20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9255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Рис. 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255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 выполнения плана здания обогатительной фабрики</w:t>
      </w:r>
    </w:p>
    <w:p w:rsidR="00A278B4" w:rsidRPr="00A278B4" w:rsidRDefault="00A278B4" w:rsidP="00A278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8B4" w:rsidRPr="00A278B4" w:rsidRDefault="00A278B4" w:rsidP="00A278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proofErr w:type="gramStart"/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proofErr w:type="gramEnd"/>
    </w:p>
    <w:p w:rsidR="00A278B4" w:rsidRPr="00A278B4" w:rsidRDefault="00A278B4" w:rsidP="00A27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8B4" w:rsidRPr="00A278B4" w:rsidRDefault="00A278B4" w:rsidP="00A278B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proofErr w:type="gramStart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A278B4" w:rsidRPr="00A278B4" w:rsidRDefault="00A278B4" w:rsidP="00A278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2"/>
        <w:gridCol w:w="539"/>
        <w:gridCol w:w="667"/>
        <w:gridCol w:w="279"/>
        <w:gridCol w:w="702"/>
        <w:gridCol w:w="696"/>
        <w:gridCol w:w="673"/>
        <w:gridCol w:w="644"/>
        <w:gridCol w:w="673"/>
        <w:gridCol w:w="696"/>
        <w:gridCol w:w="702"/>
        <w:gridCol w:w="644"/>
        <w:gridCol w:w="636"/>
      </w:tblGrid>
      <w:tr w:rsidR="00A278B4" w:rsidRPr="00A278B4" w:rsidTr="00A278B4">
        <w:trPr>
          <w:cantSplit/>
          <w:trHeight w:val="341"/>
        </w:trPr>
        <w:tc>
          <w:tcPr>
            <w:tcW w:w="1601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</w:tr>
      <w:tr w:rsidR="00A278B4" w:rsidRPr="00A278B4" w:rsidTr="00A278B4">
        <w:trPr>
          <w:cantSplit/>
          <w:trHeight w:val="390"/>
        </w:trPr>
        <w:tc>
          <w:tcPr>
            <w:tcW w:w="1601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A278B4" w:rsidRPr="00A278B4" w:rsidTr="00A278B4">
        <w:trPr>
          <w:cantSplit/>
          <w:trHeight w:val="247"/>
        </w:trPr>
        <w:tc>
          <w:tcPr>
            <w:tcW w:w="1601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278B4" w:rsidRPr="00A278B4" w:rsidTr="00A278B4">
        <w:trPr>
          <w:trHeight w:val="299"/>
        </w:trPr>
        <w:tc>
          <w:tcPr>
            <w:tcW w:w="1062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Подвесное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06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06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</w:tr>
      <w:tr w:rsidR="00A278B4" w:rsidRPr="00A278B4" w:rsidTr="00A278B4">
        <w:tc>
          <w:tcPr>
            <w:tcW w:w="106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rPr>
          <w:trHeight w:val="317"/>
        </w:trPr>
        <w:tc>
          <w:tcPr>
            <w:tcW w:w="1062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Мостовые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краны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</w:tr>
      <w:tr w:rsidR="00A278B4" w:rsidRPr="00A278B4" w:rsidTr="00A278B4">
        <w:trPr>
          <w:trHeight w:val="366"/>
        </w:trPr>
        <w:tc>
          <w:tcPr>
            <w:tcW w:w="106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06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10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rPr>
          <w:trHeight w:val="287"/>
        </w:trPr>
        <w:tc>
          <w:tcPr>
            <w:tcW w:w="106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rPr>
          <w:trHeight w:val="311"/>
        </w:trPr>
        <w:tc>
          <w:tcPr>
            <w:tcW w:w="1062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покрытия</w:t>
            </w: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667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</w:t>
              </w: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2 </w:t>
              </w: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</w:t>
              </w:r>
            </w:smartTag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 покрытия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скатная</w:t>
            </w:r>
          </w:p>
        </w:tc>
        <w:tc>
          <w:tcPr>
            <w:tcW w:w="673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 покрытия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скатная</w:t>
            </w:r>
          </w:p>
        </w:tc>
        <w:tc>
          <w:tcPr>
            <w:tcW w:w="644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 м</w:t>
              </w:r>
            </w:smartTag>
          </w:p>
        </w:tc>
        <w:tc>
          <w:tcPr>
            <w:tcW w:w="673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12 м</w:t>
              </w:r>
            </w:smartTag>
          </w:p>
        </w:tc>
        <w:tc>
          <w:tcPr>
            <w:tcW w:w="696" w:type="dxa"/>
            <w:vMerge w:val="restart"/>
            <w:textDirection w:val="btLr"/>
            <w:vAlign w:val="cente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</w:t>
            </w:r>
          </w:p>
        </w:tc>
        <w:tc>
          <w:tcPr>
            <w:tcW w:w="702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 м</w:t>
              </w:r>
            </w:smartTag>
          </w:p>
        </w:tc>
        <w:tc>
          <w:tcPr>
            <w:tcW w:w="644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 покрытия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скатная</w:t>
            </w:r>
          </w:p>
        </w:tc>
        <w:tc>
          <w:tcPr>
            <w:tcW w:w="636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балка покрытия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скатная</w:t>
            </w:r>
          </w:p>
        </w:tc>
      </w:tr>
      <w:tr w:rsidR="00A278B4" w:rsidRPr="00A278B4" w:rsidTr="00A278B4">
        <w:trPr>
          <w:cantSplit/>
          <w:trHeight w:val="1134"/>
        </w:trPr>
        <w:tc>
          <w:tcPr>
            <w:tcW w:w="106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667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 </w:t>
            </w:r>
            <w:smartTag w:uri="urn:schemas-microsoft-com:office:smarttags" w:element="metricconverter">
              <w:smartTagPr>
                <w:attr w:name="ProductID" w:val="18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 м</w:t>
              </w:r>
            </w:smartTag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/>
          </w:tcPr>
          <w:p w:rsidR="00A278B4" w:rsidRPr="00A278B4" w:rsidRDefault="00A278B4" w:rsidP="00A27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278B4" w:rsidRPr="00A278B4" w:rsidTr="00A278B4">
        <w:trPr>
          <w:cantSplit/>
          <w:trHeight w:val="944"/>
        </w:trPr>
        <w:tc>
          <w:tcPr>
            <w:tcW w:w="106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667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</w:t>
            </w:r>
          </w:p>
          <w:p w:rsidR="00A278B4" w:rsidRPr="00A278B4" w:rsidRDefault="00A278B4" w:rsidP="00A278B4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8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</w:t>
              </w: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 </w:t>
              </w: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</w:t>
              </w:r>
            </w:smartTag>
          </w:p>
        </w:tc>
        <w:tc>
          <w:tcPr>
            <w:tcW w:w="981" w:type="dxa"/>
            <w:gridSpan w:val="2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 м</w:t>
              </w:r>
            </w:smartTag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8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 м</w:t>
              </w:r>
            </w:smartTag>
          </w:p>
        </w:tc>
        <w:tc>
          <w:tcPr>
            <w:tcW w:w="673" w:type="dxa"/>
            <w:textDirection w:val="btLr"/>
          </w:tcPr>
          <w:p w:rsidR="00A278B4" w:rsidRPr="00A278B4" w:rsidRDefault="00A278B4" w:rsidP="00A278B4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ферма</w:t>
            </w:r>
          </w:p>
        </w:tc>
        <w:tc>
          <w:tcPr>
            <w:tcW w:w="696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покрытия</w:t>
            </w:r>
          </w:p>
        </w:tc>
        <w:tc>
          <w:tcPr>
            <w:tcW w:w="702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 </w:t>
            </w:r>
          </w:p>
          <w:p w:rsidR="00A278B4" w:rsidRPr="00A278B4" w:rsidRDefault="00A278B4" w:rsidP="00A278B4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</w:p>
        </w:tc>
        <w:tc>
          <w:tcPr>
            <w:tcW w:w="644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278B4" w:rsidRPr="00A278B4" w:rsidTr="00A278B4">
        <w:trPr>
          <w:cantSplit/>
          <w:trHeight w:val="805"/>
        </w:trPr>
        <w:tc>
          <w:tcPr>
            <w:tcW w:w="106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667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gridSpan w:val="2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textDirection w:val="btLr"/>
          </w:tcPr>
          <w:p w:rsidR="00A278B4" w:rsidRPr="00A278B4" w:rsidRDefault="00A278B4" w:rsidP="00A278B4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</w:t>
            </w:r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278B4" w:rsidRPr="00A278B4" w:rsidTr="00A278B4">
        <w:trPr>
          <w:cantSplit/>
          <w:trHeight w:val="573"/>
        </w:trPr>
        <w:tc>
          <w:tcPr>
            <w:tcW w:w="1601" w:type="dxa"/>
            <w:gridSpan w:val="2"/>
          </w:tcPr>
          <w:p w:rsidR="00A278B4" w:rsidRPr="00A278B4" w:rsidRDefault="00A278B4" w:rsidP="00A27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Шаг колонн </w:t>
            </w:r>
          </w:p>
          <w:p w:rsidR="00A278B4" w:rsidRPr="00A278B4" w:rsidRDefault="00A278B4" w:rsidP="00A27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12х3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12х3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12х3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12х3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6х4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6х4</w:t>
            </w:r>
          </w:p>
        </w:tc>
      </w:tr>
      <w:tr w:rsidR="00A278B4" w:rsidRPr="00A278B4" w:rsidTr="00A278B4">
        <w:trPr>
          <w:cantSplit/>
          <w:trHeight w:val="335"/>
        </w:trPr>
        <w:tc>
          <w:tcPr>
            <w:tcW w:w="1601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78B4" w:rsidRPr="00A278B4" w:rsidTr="00A278B4">
        <w:trPr>
          <w:cantSplit/>
          <w:trHeight w:val="331"/>
        </w:trPr>
        <w:tc>
          <w:tcPr>
            <w:tcW w:w="1601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78B4" w:rsidRPr="00A278B4" w:rsidTr="00A278B4">
        <w:trPr>
          <w:cantSplit/>
          <w:trHeight w:val="450"/>
        </w:trPr>
        <w:tc>
          <w:tcPr>
            <w:tcW w:w="1601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278B4" w:rsidRPr="00A278B4" w:rsidTr="00A278B4">
        <w:trPr>
          <w:cantSplit/>
          <w:trHeight w:val="348"/>
        </w:trPr>
        <w:tc>
          <w:tcPr>
            <w:tcW w:w="1601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278B4" w:rsidRPr="00A278B4" w:rsidTr="00A278B4">
        <w:trPr>
          <w:cantSplit/>
          <w:trHeight w:val="412"/>
        </w:trPr>
        <w:tc>
          <w:tcPr>
            <w:tcW w:w="160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схемы</w:t>
            </w:r>
          </w:p>
        </w:tc>
        <w:tc>
          <w:tcPr>
            <w:tcW w:w="3661" w:type="dxa"/>
            <w:gridSpan w:val="6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1</w:t>
            </w:r>
          </w:p>
        </w:tc>
        <w:tc>
          <w:tcPr>
            <w:tcW w:w="3351" w:type="dxa"/>
            <w:gridSpan w:val="5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2</w:t>
            </w:r>
          </w:p>
        </w:tc>
      </w:tr>
      <w:tr w:rsidR="00A278B4" w:rsidRPr="00A278B4" w:rsidTr="00A278B4">
        <w:trPr>
          <w:cantSplit/>
          <w:trHeight w:val="344"/>
        </w:trPr>
        <w:tc>
          <w:tcPr>
            <w:tcW w:w="1601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варианта</w:t>
            </w:r>
          </w:p>
        </w:tc>
        <w:tc>
          <w:tcPr>
            <w:tcW w:w="946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A278B4" w:rsidRPr="00A278B4" w:rsidRDefault="00A278B4" w:rsidP="00A278B4">
      <w:pPr>
        <w:spacing w:after="120" w:line="480" w:lineRule="auto"/>
        <w:ind w:left="283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120" w:line="480" w:lineRule="auto"/>
        <w:ind w:left="283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120" w:line="480" w:lineRule="auto"/>
        <w:ind w:left="283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120" w:line="480" w:lineRule="auto"/>
        <w:ind w:left="283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Продолжение прил. А</w:t>
      </w:r>
    </w:p>
    <w:p w:rsidR="00A278B4" w:rsidRPr="00A278B4" w:rsidRDefault="00A278B4" w:rsidP="00A278B4">
      <w:pPr>
        <w:spacing w:after="120" w:line="480" w:lineRule="auto"/>
        <w:ind w:left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proofErr w:type="gramStart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0"/>
        <w:gridCol w:w="539"/>
        <w:gridCol w:w="667"/>
        <w:gridCol w:w="279"/>
        <w:gridCol w:w="513"/>
        <w:gridCol w:w="696"/>
        <w:gridCol w:w="673"/>
        <w:gridCol w:w="644"/>
        <w:gridCol w:w="673"/>
        <w:gridCol w:w="696"/>
        <w:gridCol w:w="702"/>
        <w:gridCol w:w="644"/>
        <w:gridCol w:w="636"/>
      </w:tblGrid>
      <w:tr w:rsidR="00A278B4" w:rsidRPr="00A278B4" w:rsidTr="00A278B4">
        <w:trPr>
          <w:cantSplit/>
          <w:trHeight w:val="463"/>
        </w:trPr>
        <w:tc>
          <w:tcPr>
            <w:tcW w:w="1709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</w:tr>
      <w:tr w:rsidR="00A278B4" w:rsidRPr="00A278B4" w:rsidTr="00A278B4">
        <w:trPr>
          <w:cantSplit/>
          <w:trHeight w:val="399"/>
        </w:trPr>
        <w:tc>
          <w:tcPr>
            <w:tcW w:w="1709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</w:tr>
      <w:tr w:rsidR="00A278B4" w:rsidRPr="00A278B4" w:rsidTr="00A278B4">
        <w:trPr>
          <w:cantSplit/>
          <w:trHeight w:val="463"/>
        </w:trPr>
        <w:tc>
          <w:tcPr>
            <w:tcW w:w="1709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</w:tr>
      <w:tr w:rsidR="00A278B4" w:rsidRPr="00A278B4" w:rsidTr="00A278B4">
        <w:tc>
          <w:tcPr>
            <w:tcW w:w="1170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Подвесное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170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170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170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т</w:t>
            </w:r>
          </w:p>
        </w:tc>
      </w:tr>
      <w:tr w:rsidR="00A278B4" w:rsidRPr="00A278B4" w:rsidTr="00A278B4">
        <w:tc>
          <w:tcPr>
            <w:tcW w:w="1170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Мостовые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краны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170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170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</w:tr>
      <w:tr w:rsidR="00A278B4" w:rsidRPr="00A278B4" w:rsidTr="00A278B4">
        <w:tc>
          <w:tcPr>
            <w:tcW w:w="1170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т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rPr>
          <w:trHeight w:val="311"/>
        </w:trPr>
        <w:tc>
          <w:tcPr>
            <w:tcW w:w="1170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покрытия</w:t>
            </w: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667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скатная балка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 покрытия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скатная</w:t>
            </w:r>
          </w:p>
        </w:tc>
        <w:tc>
          <w:tcPr>
            <w:tcW w:w="673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 покрытия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скатная и ферма</w:t>
            </w:r>
          </w:p>
        </w:tc>
        <w:tc>
          <w:tcPr>
            <w:tcW w:w="644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</w:t>
            </w:r>
          </w:p>
        </w:tc>
        <w:tc>
          <w:tcPr>
            <w:tcW w:w="696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покрытия</w:t>
            </w:r>
          </w:p>
        </w:tc>
        <w:tc>
          <w:tcPr>
            <w:tcW w:w="702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</w:t>
            </w:r>
          </w:p>
        </w:tc>
        <w:tc>
          <w:tcPr>
            <w:tcW w:w="644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 покрытия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скатная</w:t>
            </w:r>
          </w:p>
        </w:tc>
        <w:tc>
          <w:tcPr>
            <w:tcW w:w="636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  покрытия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скатная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фермы</w:t>
            </w:r>
          </w:p>
        </w:tc>
      </w:tr>
      <w:tr w:rsidR="00A278B4" w:rsidRPr="00A278B4" w:rsidTr="00A278B4">
        <w:trPr>
          <w:cantSplit/>
          <w:trHeight w:val="1134"/>
        </w:trPr>
        <w:tc>
          <w:tcPr>
            <w:tcW w:w="1170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667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2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 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0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/>
          </w:tcPr>
          <w:p w:rsidR="00A278B4" w:rsidRPr="00A278B4" w:rsidRDefault="00A278B4" w:rsidP="00A278B4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278B4" w:rsidRPr="00A278B4" w:rsidTr="00A278B4">
        <w:trPr>
          <w:cantSplit/>
          <w:trHeight w:val="737"/>
        </w:trPr>
        <w:tc>
          <w:tcPr>
            <w:tcW w:w="1170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667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</w:t>
            </w:r>
          </w:p>
        </w:tc>
        <w:tc>
          <w:tcPr>
            <w:tcW w:w="792" w:type="dxa"/>
            <w:gridSpan w:val="2"/>
            <w:vMerge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/>
            <w:textDirection w:val="btLr"/>
          </w:tcPr>
          <w:p w:rsidR="00A278B4" w:rsidRPr="00A278B4" w:rsidRDefault="00A278B4" w:rsidP="00A278B4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vMerge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vMerge w:val="restart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ферма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4 м"/>
              </w:smartTagPr>
              <w:r w:rsidRPr="00A278B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24 м</w:t>
              </w:r>
            </w:smartTag>
          </w:p>
        </w:tc>
        <w:tc>
          <w:tcPr>
            <w:tcW w:w="644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278B4" w:rsidRPr="00A278B4" w:rsidTr="00A278B4">
        <w:trPr>
          <w:cantSplit/>
          <w:trHeight w:val="1134"/>
        </w:trPr>
        <w:tc>
          <w:tcPr>
            <w:tcW w:w="1170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9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667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2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</w:t>
            </w:r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балка</w:t>
            </w:r>
          </w:p>
        </w:tc>
        <w:tc>
          <w:tcPr>
            <w:tcW w:w="673" w:type="dxa"/>
            <w:vMerge/>
            <w:textDirection w:val="btLr"/>
          </w:tcPr>
          <w:p w:rsidR="00A278B4" w:rsidRPr="00A278B4" w:rsidRDefault="00A278B4" w:rsidP="00A278B4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278B4" w:rsidRPr="00A278B4" w:rsidTr="00A278B4">
        <w:trPr>
          <w:cantSplit/>
          <w:trHeight w:val="573"/>
        </w:trPr>
        <w:tc>
          <w:tcPr>
            <w:tcW w:w="1709" w:type="dxa"/>
            <w:gridSpan w:val="2"/>
          </w:tcPr>
          <w:p w:rsidR="00A278B4" w:rsidRPr="00A278B4" w:rsidRDefault="00A278B4" w:rsidP="00A278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Шаг колонн </w:t>
            </w:r>
          </w:p>
          <w:p w:rsidR="00A278B4" w:rsidRPr="00A278B4" w:rsidRDefault="00A278B4" w:rsidP="00A27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12х3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12х3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12х3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</w:tr>
      <w:tr w:rsidR="00A278B4" w:rsidRPr="00A278B4" w:rsidTr="00A278B4">
        <w:trPr>
          <w:cantSplit/>
          <w:trHeight w:val="495"/>
        </w:trPr>
        <w:tc>
          <w:tcPr>
            <w:tcW w:w="1709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78B4" w:rsidRPr="00A278B4" w:rsidTr="00A278B4">
        <w:trPr>
          <w:cantSplit/>
          <w:trHeight w:val="388"/>
        </w:trPr>
        <w:tc>
          <w:tcPr>
            <w:tcW w:w="1709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278B4" w:rsidRPr="00A278B4" w:rsidTr="00A278B4">
        <w:trPr>
          <w:cantSplit/>
          <w:trHeight w:val="383"/>
        </w:trPr>
        <w:tc>
          <w:tcPr>
            <w:tcW w:w="1709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278B4" w:rsidRPr="00A278B4" w:rsidTr="00A278B4">
        <w:trPr>
          <w:cantSplit/>
          <w:trHeight w:val="323"/>
        </w:trPr>
        <w:tc>
          <w:tcPr>
            <w:tcW w:w="1709" w:type="dxa"/>
            <w:gridSpan w:val="2"/>
            <w:textDirection w:val="btLr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667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2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278B4" w:rsidRPr="00A278B4" w:rsidTr="00A278B4">
        <w:trPr>
          <w:cantSplit/>
          <w:trHeight w:val="361"/>
        </w:trPr>
        <w:tc>
          <w:tcPr>
            <w:tcW w:w="1709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схемы</w:t>
            </w:r>
          </w:p>
        </w:tc>
        <w:tc>
          <w:tcPr>
            <w:tcW w:w="3472" w:type="dxa"/>
            <w:gridSpan w:val="6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3</w:t>
            </w:r>
          </w:p>
        </w:tc>
        <w:tc>
          <w:tcPr>
            <w:tcW w:w="3351" w:type="dxa"/>
            <w:gridSpan w:val="5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4</w:t>
            </w:r>
          </w:p>
        </w:tc>
      </w:tr>
      <w:tr w:rsidR="00A278B4" w:rsidRPr="00A278B4" w:rsidTr="00A278B4">
        <w:trPr>
          <w:cantSplit/>
          <w:trHeight w:val="287"/>
        </w:trPr>
        <w:tc>
          <w:tcPr>
            <w:tcW w:w="1709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варианта</w:t>
            </w:r>
          </w:p>
        </w:tc>
        <w:tc>
          <w:tcPr>
            <w:tcW w:w="946" w:type="dxa"/>
            <w:gridSpan w:val="2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3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2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4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6" w:type="dxa"/>
          </w:tcPr>
          <w:p w:rsidR="00A278B4" w:rsidRPr="00A278B4" w:rsidRDefault="00A278B4" w:rsidP="00A278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A278B4" w:rsidRPr="00A278B4" w:rsidRDefault="00A278B4" w:rsidP="00A278B4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278B4" w:rsidRDefault="00A278B4" w:rsidP="00A278B4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85D78" w:rsidRPr="00A278B4" w:rsidRDefault="00185D78" w:rsidP="00A278B4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120" w:line="480" w:lineRule="auto"/>
        <w:ind w:left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Окончание прил. А</w:t>
      </w:r>
    </w:p>
    <w:p w:rsidR="00A278B4" w:rsidRPr="00A278B4" w:rsidRDefault="00A278B4" w:rsidP="00A278B4">
      <w:pPr>
        <w:spacing w:after="120" w:line="480" w:lineRule="auto"/>
        <w:ind w:left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proofErr w:type="gramStart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6"/>
        <w:gridCol w:w="909"/>
        <w:gridCol w:w="1257"/>
        <w:gridCol w:w="1091"/>
        <w:gridCol w:w="1091"/>
        <w:gridCol w:w="1091"/>
        <w:gridCol w:w="1091"/>
        <w:gridCol w:w="899"/>
      </w:tblGrid>
      <w:tr w:rsidR="00A278B4" w:rsidRPr="00A278B4" w:rsidTr="00A278B4">
        <w:trPr>
          <w:cantSplit/>
          <w:trHeight w:val="545"/>
        </w:trPr>
        <w:tc>
          <w:tcPr>
            <w:tcW w:w="2235" w:type="dxa"/>
            <w:gridSpan w:val="2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A278B4" w:rsidRPr="00A278B4" w:rsidTr="00A278B4">
        <w:trPr>
          <w:cantSplit/>
          <w:trHeight w:val="597"/>
        </w:trPr>
        <w:tc>
          <w:tcPr>
            <w:tcW w:w="2235" w:type="dxa"/>
            <w:gridSpan w:val="2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</w:tr>
      <w:tr w:rsidR="00A278B4" w:rsidRPr="00A278B4" w:rsidTr="00A278B4">
        <w:tc>
          <w:tcPr>
            <w:tcW w:w="1326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Подвесное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</w:t>
            </w: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A278B4" w:rsidRPr="00A278B4" w:rsidTr="00A278B4">
        <w:tc>
          <w:tcPr>
            <w:tcW w:w="1326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A278B4" w:rsidRPr="00A278B4" w:rsidTr="00A278B4">
        <w:tc>
          <w:tcPr>
            <w:tcW w:w="1326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A278B4" w:rsidRPr="00A278B4" w:rsidTr="00A278B4">
        <w:tc>
          <w:tcPr>
            <w:tcW w:w="1326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A278B4" w:rsidRPr="00A278B4" w:rsidTr="00A278B4">
        <w:tc>
          <w:tcPr>
            <w:tcW w:w="1326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Мостовые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Краны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</w:t>
            </w: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326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c>
          <w:tcPr>
            <w:tcW w:w="1326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</w:tr>
      <w:tr w:rsidR="00A278B4" w:rsidRPr="00A278B4" w:rsidTr="00A278B4">
        <w:tc>
          <w:tcPr>
            <w:tcW w:w="1326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30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т</w:t>
            </w:r>
          </w:p>
        </w:tc>
      </w:tr>
      <w:tr w:rsidR="00A278B4" w:rsidRPr="00A278B4" w:rsidTr="00A278B4">
        <w:trPr>
          <w:trHeight w:val="413"/>
        </w:trPr>
        <w:tc>
          <w:tcPr>
            <w:tcW w:w="1326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Конструкции </w:t>
            </w:r>
          </w:p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покрытия</w:t>
            </w: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1257" w:type="dxa"/>
            <w:vMerge w:val="restart"/>
            <w:shd w:val="clear" w:color="auto" w:fill="auto"/>
          </w:tcPr>
          <w:p w:rsidR="00A278B4" w:rsidRPr="00A278B4" w:rsidRDefault="00A278B4" w:rsidP="00A27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 w:val="restart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 w:val="restart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vMerge w:val="restart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8B4" w:rsidRPr="00A278B4" w:rsidTr="00A278B4">
        <w:trPr>
          <w:trHeight w:val="408"/>
        </w:trPr>
        <w:tc>
          <w:tcPr>
            <w:tcW w:w="1326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1257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фермы по 18 м</w:t>
            </w:r>
          </w:p>
        </w:tc>
        <w:tc>
          <w:tcPr>
            <w:tcW w:w="1091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фермы по 24 м</w:t>
            </w:r>
          </w:p>
        </w:tc>
        <w:tc>
          <w:tcPr>
            <w:tcW w:w="1091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8B4" w:rsidRPr="00A278B4" w:rsidTr="00A278B4">
        <w:tc>
          <w:tcPr>
            <w:tcW w:w="1326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1257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фермы по 30 м</w:t>
            </w:r>
          </w:p>
        </w:tc>
        <w:tc>
          <w:tcPr>
            <w:tcW w:w="1091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фермы по 24 м</w:t>
            </w:r>
          </w:p>
        </w:tc>
        <w:tc>
          <w:tcPr>
            <w:tcW w:w="1091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фермы 30, 18 м</w:t>
            </w:r>
          </w:p>
        </w:tc>
        <w:tc>
          <w:tcPr>
            <w:tcW w:w="899" w:type="dxa"/>
            <w:vMerge w:val="restart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фермы 30, 24 м</w:t>
            </w:r>
          </w:p>
        </w:tc>
      </w:tr>
      <w:tr w:rsidR="00A278B4" w:rsidRPr="00A278B4" w:rsidTr="00A278B4">
        <w:tc>
          <w:tcPr>
            <w:tcW w:w="1326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257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vMerge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8B4" w:rsidRPr="00A278B4" w:rsidTr="00A278B4">
        <w:tc>
          <w:tcPr>
            <w:tcW w:w="2235" w:type="dxa"/>
            <w:gridSpan w:val="2"/>
            <w:shd w:val="clear" w:color="auto" w:fill="auto"/>
          </w:tcPr>
          <w:p w:rsidR="00A278B4" w:rsidRPr="00A278B4" w:rsidRDefault="00A278B4" w:rsidP="00A27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 колонн</w:t>
            </w:r>
          </w:p>
          <w:p w:rsidR="00A278B4" w:rsidRPr="00A278B4" w:rsidRDefault="00A278B4" w:rsidP="00A27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12х3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6х7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12х4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12х3</w:t>
            </w:r>
          </w:p>
        </w:tc>
      </w:tr>
      <w:tr w:rsidR="00A278B4" w:rsidRPr="00A278B4" w:rsidTr="00A278B4">
        <w:trPr>
          <w:cantSplit/>
          <w:trHeight w:val="581"/>
        </w:trPr>
        <w:tc>
          <w:tcPr>
            <w:tcW w:w="2235" w:type="dxa"/>
            <w:gridSpan w:val="2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48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rPr>
          <w:cantSplit/>
          <w:trHeight w:val="547"/>
        </w:trPr>
        <w:tc>
          <w:tcPr>
            <w:tcW w:w="2235" w:type="dxa"/>
            <w:gridSpan w:val="2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48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278B4" w:rsidRPr="00A278B4" w:rsidTr="00A278B4">
        <w:trPr>
          <w:cantSplit/>
          <w:trHeight w:val="413"/>
        </w:trPr>
        <w:tc>
          <w:tcPr>
            <w:tcW w:w="2235" w:type="dxa"/>
            <w:gridSpan w:val="2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48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A278B4" w:rsidRPr="00A278B4" w:rsidTr="00A278B4">
        <w:trPr>
          <w:cantSplit/>
          <w:trHeight w:val="449"/>
        </w:trPr>
        <w:tc>
          <w:tcPr>
            <w:tcW w:w="2235" w:type="dxa"/>
            <w:gridSpan w:val="2"/>
            <w:shd w:val="clear" w:color="auto" w:fill="auto"/>
            <w:textDirection w:val="btLr"/>
          </w:tcPr>
          <w:p w:rsidR="00A278B4" w:rsidRPr="00A278B4" w:rsidRDefault="00A278B4" w:rsidP="00A278B4">
            <w:pPr>
              <w:spacing w:after="0" w:line="48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A278B4" w:rsidRPr="00A278B4" w:rsidTr="00A278B4">
        <w:tc>
          <w:tcPr>
            <w:tcW w:w="2235" w:type="dxa"/>
            <w:gridSpan w:val="2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схемы</w:t>
            </w:r>
          </w:p>
        </w:tc>
        <w:tc>
          <w:tcPr>
            <w:tcW w:w="2348" w:type="dxa"/>
            <w:gridSpan w:val="2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5</w:t>
            </w:r>
          </w:p>
        </w:tc>
        <w:tc>
          <w:tcPr>
            <w:tcW w:w="2182" w:type="dxa"/>
            <w:gridSpan w:val="2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6</w:t>
            </w:r>
          </w:p>
        </w:tc>
        <w:tc>
          <w:tcPr>
            <w:tcW w:w="1990" w:type="dxa"/>
            <w:gridSpan w:val="2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7</w:t>
            </w:r>
          </w:p>
        </w:tc>
      </w:tr>
      <w:tr w:rsidR="00A278B4" w:rsidRPr="00A278B4" w:rsidTr="00A278B4">
        <w:tc>
          <w:tcPr>
            <w:tcW w:w="2235" w:type="dxa"/>
            <w:gridSpan w:val="2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варианта</w:t>
            </w:r>
          </w:p>
        </w:tc>
        <w:tc>
          <w:tcPr>
            <w:tcW w:w="1257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91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99" w:type="dxa"/>
            <w:shd w:val="clear" w:color="auto" w:fill="auto"/>
          </w:tcPr>
          <w:p w:rsidR="00A278B4" w:rsidRPr="00A278B4" w:rsidRDefault="00A278B4" w:rsidP="00A278B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</w:tbl>
    <w:p w:rsidR="00A278B4" w:rsidRPr="00A278B4" w:rsidRDefault="00A278B4" w:rsidP="00A278B4">
      <w:pPr>
        <w:spacing w:after="0" w:line="48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C35BE" w:rsidRDefault="00AC35BE" w:rsidP="009D1F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Приложение</w:t>
      </w:r>
      <w:proofErr w:type="gramStart"/>
      <w:r w:rsidRPr="00A278B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Б</w:t>
      </w:r>
      <w:proofErr w:type="gramEnd"/>
    </w:p>
    <w:p w:rsidR="00A278B4" w:rsidRPr="00A278B4" w:rsidRDefault="00A278B4" w:rsidP="00A278B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>Схема 1</w:t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27" w:dyaOrig="13750">
          <v:shape id="_x0000_i1030" type="#_x0000_t75" style="width:384pt;height:600pt" o:ole="">
            <v:imagedata r:id="rId19" o:title="" cropbottom="1961f" cropleft="-526f" cropright="-307f"/>
          </v:shape>
          <o:OLEObject Type="Embed" ProgID="KOMPAS.FRW" ShapeID="_x0000_i1030" DrawAspect="Content" ObjectID="_1738051257" r:id="rId20"/>
        </w:object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Продолжение прил. Б</w:t>
      </w:r>
    </w:p>
    <w:p w:rsidR="00A278B4" w:rsidRPr="00A278B4" w:rsidRDefault="00A278B4" w:rsidP="00A278B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>Схема 2</w:t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8175" w:dyaOrig="14863">
          <v:shape id="_x0000_i1031" type="#_x0000_t75" style="width:369.75pt;height:609.75pt" o:ole="">
            <v:imagedata r:id="rId21" o:title="" cropbottom="682f"/>
          </v:shape>
          <o:OLEObject Type="Embed" ProgID="KOMPAS.FRW" ShapeID="_x0000_i1031" DrawAspect="Content" ObjectID="_1738051258" r:id="rId22"/>
        </w:object>
      </w: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Продолжение прил. Б</w:t>
      </w:r>
    </w:p>
    <w:p w:rsidR="00A278B4" w:rsidRPr="00A278B4" w:rsidRDefault="00A278B4" w:rsidP="00A278B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>Схема 3</w:t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8786" w:dyaOrig="16104">
          <v:shape id="_x0000_i1032" type="#_x0000_t75" style="width:395.25pt;height:590.25pt" o:ole="">
            <v:imagedata r:id="rId23" o:title="" cropbottom="673f"/>
          </v:shape>
          <o:OLEObject Type="Embed" ProgID="KOMPAS.FRW" ShapeID="_x0000_i1032" DrawAspect="Content" ObjectID="_1738051259" r:id="rId24"/>
        </w:object>
      </w: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Продолжение прил. Б</w:t>
      </w:r>
    </w:p>
    <w:p w:rsidR="00A278B4" w:rsidRPr="00A278B4" w:rsidRDefault="00A278B4" w:rsidP="00A278B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>Схема 4</w:t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8287" w:dyaOrig="15705">
          <v:shape id="_x0000_i1033" type="#_x0000_t75" style="width:369pt;height:575.25pt" o:ole="">
            <v:imagedata r:id="rId25" o:title=""/>
          </v:shape>
          <o:OLEObject Type="Embed" ProgID="KOMPAS.FRW" ShapeID="_x0000_i1033" DrawAspect="Content" ObjectID="_1738051260" r:id="rId26"/>
        </w:object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ab/>
        <w:t>Продолжение прил. Б</w:t>
      </w:r>
    </w:p>
    <w:p w:rsidR="00A278B4" w:rsidRPr="00A278B4" w:rsidRDefault="00A278B4" w:rsidP="00A278B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>Схема 5</w:t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057775" cy="7524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Продолжение прил. Б</w:t>
      </w:r>
    </w:p>
    <w:p w:rsidR="00A278B4" w:rsidRPr="00A278B4" w:rsidRDefault="00A278B4" w:rsidP="00A278B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>Схема 6</w:t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181600" cy="7553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  </w:t>
      </w: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B4" w:rsidRPr="00A278B4" w:rsidRDefault="00A278B4" w:rsidP="00A278B4">
      <w:pPr>
        <w:tabs>
          <w:tab w:val="left" w:pos="6045"/>
          <w:tab w:val="right" w:pos="8731"/>
        </w:tabs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  Окончание прил. Б</w:t>
      </w:r>
    </w:p>
    <w:p w:rsidR="00A278B4" w:rsidRPr="00A278B4" w:rsidRDefault="00A278B4" w:rsidP="00A278B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8"/>
          <w:lang w:eastAsia="ru-RU"/>
        </w:rPr>
        <w:t>Схема 7</w:t>
      </w:r>
    </w:p>
    <w:p w:rsidR="00A278B4" w:rsidRPr="00A278B4" w:rsidRDefault="00A278B4" w:rsidP="00A278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4905375" cy="7820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B4" w:rsidRPr="00A278B4" w:rsidRDefault="00A278B4" w:rsidP="00A278B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32BCE" w:rsidRPr="00232BCE" w:rsidRDefault="00232BCE" w:rsidP="00232BC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5D78" w:rsidRDefault="00185D78" w:rsidP="00232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A69" w:rsidRPr="00E52A69" w:rsidRDefault="00E52A69" w:rsidP="00232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A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E52A69" w:rsidRPr="00E52A69" w:rsidRDefault="006E5991" w:rsidP="00E52A6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 </w:t>
      </w:r>
      <w:r w:rsidR="00E52A69" w:rsidRPr="00E52A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2 семестре</w:t>
      </w:r>
    </w:p>
    <w:p w:rsidR="00E52A69" w:rsidRPr="00E52A69" w:rsidRDefault="00E52A69" w:rsidP="00E52A6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Соединения.</w:t>
      </w:r>
    </w:p>
    <w:p w:rsidR="00E52A69" w:rsidRPr="00E52A69" w:rsidRDefault="00E52A69" w:rsidP="00E52A69">
      <w:pPr>
        <w:spacing w:after="0" w:line="276" w:lineRule="auto"/>
        <w:ind w:left="90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Классификация соединений.</w:t>
      </w:r>
    </w:p>
    <w:p w:rsidR="00E52A69" w:rsidRPr="00E52A69" w:rsidRDefault="00E52A69" w:rsidP="00E52A6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Резьба.</w:t>
      </w:r>
    </w:p>
    <w:p w:rsidR="00E52A69" w:rsidRPr="00E52A69" w:rsidRDefault="00E52A69" w:rsidP="00E52A69">
      <w:pPr>
        <w:spacing w:after="0" w:line="276" w:lineRule="auto"/>
        <w:ind w:left="90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Классификация </w:t>
      </w:r>
      <w:proofErr w:type="spellStart"/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резьб</w:t>
      </w:r>
      <w:proofErr w:type="spellEnd"/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A69" w:rsidRPr="00E52A69" w:rsidRDefault="00E52A69" w:rsidP="00E52A69">
      <w:pPr>
        <w:spacing w:after="0" w:line="276" w:lineRule="auto"/>
        <w:ind w:left="90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Основные параметры резьбы.</w:t>
      </w:r>
    </w:p>
    <w:p w:rsidR="00E52A69" w:rsidRPr="00E52A69" w:rsidRDefault="00E52A69" w:rsidP="00E52A69">
      <w:pPr>
        <w:spacing w:after="0" w:line="276" w:lineRule="auto"/>
        <w:ind w:left="90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Изображение резьбы на стержне, в отверстии.</w:t>
      </w:r>
    </w:p>
    <w:p w:rsidR="00E52A69" w:rsidRPr="00E52A69" w:rsidRDefault="00E52A69" w:rsidP="00E52A69">
      <w:pPr>
        <w:spacing w:after="0" w:line="276" w:lineRule="auto"/>
        <w:ind w:left="900" w:hanging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Обозначение резьбы (метрической, трубной, конической).</w:t>
      </w:r>
    </w:p>
    <w:p w:rsidR="00E52A69" w:rsidRPr="00E52A69" w:rsidRDefault="00E52A69" w:rsidP="00E52A6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Какие чертежи называются рабочими?</w:t>
      </w:r>
    </w:p>
    <w:p w:rsidR="00A278B4" w:rsidRPr="00E52A69" w:rsidRDefault="00E52A69" w:rsidP="00E52A6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требования предъявляются к рабочим чертежам?</w:t>
      </w:r>
    </w:p>
    <w:p w:rsidR="00E52A69" w:rsidRPr="00E52A69" w:rsidRDefault="00E52A69" w:rsidP="00E52A6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.Особенности строительного чертежа. Способность анализировать структуру производственных объектов при строительстве и реконструкции.</w:t>
      </w:r>
    </w:p>
    <w:p w:rsidR="00E52A69" w:rsidRPr="00E52A69" w:rsidRDefault="00E52A69" w:rsidP="00E52A6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Основные конструктивные элементы промышленного здания.</w:t>
      </w:r>
    </w:p>
    <w:p w:rsidR="00E52A69" w:rsidRPr="00E52A69" w:rsidRDefault="00E52A69" w:rsidP="00E52A6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Координационная сетка здания. Пролеты. Шаг колонн.</w:t>
      </w:r>
    </w:p>
    <w:p w:rsidR="00E52A69" w:rsidRPr="00E52A69" w:rsidRDefault="00E52A69" w:rsidP="00E52A6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Этапы выполнения плана здания.</w:t>
      </w:r>
    </w:p>
    <w:p w:rsidR="004A4CB2" w:rsidRPr="00871799" w:rsidRDefault="00E52A69" w:rsidP="004A4CB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A4CB2"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метода ПЧО.  К.Ч.Т.</w:t>
      </w:r>
    </w:p>
    <w:p w:rsidR="004A4CB2" w:rsidRPr="00871799" w:rsidRDefault="004A4CB2" w:rsidP="004A4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Элементы залегания </w:t>
      </w:r>
      <w:proofErr w:type="gramStart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</w:t>
      </w:r>
      <w:proofErr w:type="gramEnd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4CB2" w:rsidRPr="00871799" w:rsidRDefault="004A4CB2" w:rsidP="004A4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Способы </w:t>
      </w:r>
      <w:proofErr w:type="spellStart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градуирования</w:t>
      </w:r>
      <w:proofErr w:type="spellEnd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A4CB2" w:rsidRPr="00871799" w:rsidRDefault="004A4CB2" w:rsidP="004A4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Взаимное положение </w:t>
      </w:r>
      <w:proofErr w:type="gramStart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прямых</w:t>
      </w:r>
      <w:proofErr w:type="gramEnd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ПЧО.</w:t>
      </w:r>
    </w:p>
    <w:p w:rsidR="004A4CB2" w:rsidRPr="00871799" w:rsidRDefault="004A4CB2" w:rsidP="004A4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. Элементы залегания плоскости. Способы задания плоскости.</w:t>
      </w:r>
    </w:p>
    <w:p w:rsidR="004A4CB2" w:rsidRPr="00871799" w:rsidRDefault="004A4CB2" w:rsidP="004A4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Взаимное положение плоскостей.</w:t>
      </w:r>
    </w:p>
    <w:p w:rsidR="004A4CB2" w:rsidRPr="00871799" w:rsidRDefault="004A4CB2" w:rsidP="004A4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горных задач в методе ПЧО. Способность анализировать горно-геологическую информацию о свойствах и характеристиках минерального сырья.</w:t>
      </w:r>
    </w:p>
    <w:p w:rsidR="004A4CB2" w:rsidRPr="00871799" w:rsidRDefault="004A4CB2" w:rsidP="004A4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Поверхность. Топографическая поверхность.</w:t>
      </w:r>
    </w:p>
    <w:p w:rsidR="004A4CB2" w:rsidRPr="00871799" w:rsidRDefault="004A4CB2" w:rsidP="004A4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Поверхность одинакового ската.</w:t>
      </w:r>
    </w:p>
    <w:p w:rsidR="004A4CB2" w:rsidRPr="00871799" w:rsidRDefault="004A4CB2" w:rsidP="004A4CB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Земляные сооружения.</w:t>
      </w:r>
    </w:p>
    <w:p w:rsidR="006E5991" w:rsidRDefault="006E5991" w:rsidP="004A4CB2">
      <w:pPr>
        <w:spacing w:after="0" w:line="36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E52A69" w:rsidRPr="00E52A69" w:rsidRDefault="00E52A69" w:rsidP="00E52A69">
      <w:pPr>
        <w:spacing w:after="0" w:line="360" w:lineRule="auto"/>
        <w:ind w:right="-284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A69">
        <w:rPr>
          <w:rFonts w:ascii="Times New Roman" w:hAnsi="Times New Roman" w:cs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E52A69" w:rsidRPr="00E52A69" w:rsidRDefault="00E52A69" w:rsidP="00E52A69">
      <w:pPr>
        <w:tabs>
          <w:tab w:val="left" w:pos="426"/>
        </w:tabs>
        <w:spacing w:after="0" w:line="276" w:lineRule="auto"/>
        <w:ind w:left="709"/>
        <w:contextualSpacing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литература</w:t>
      </w:r>
    </w:p>
    <w:p w:rsidR="00E52A69" w:rsidRPr="00E52A69" w:rsidRDefault="00E52A69" w:rsidP="00E52A69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69">
        <w:rPr>
          <w:rFonts w:ascii="Times New Roman" w:hAnsi="Times New Roman" w:cs="Times New Roman"/>
          <w:bCs/>
          <w:color w:val="000000"/>
          <w:sz w:val="28"/>
          <w:szCs w:val="28"/>
        </w:rPr>
        <w:t>1.  Гордон В. О.</w:t>
      </w:r>
      <w:r w:rsidRPr="00E52A69">
        <w:rPr>
          <w:rFonts w:ascii="Times New Roman" w:hAnsi="Times New Roman" w:cs="Times New Roman"/>
          <w:color w:val="000000"/>
          <w:sz w:val="28"/>
          <w:szCs w:val="28"/>
        </w:rPr>
        <w:t> Курс начертательной геометрии: учеб</w:t>
      </w:r>
      <w:proofErr w:type="gram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E52A69">
        <w:rPr>
          <w:rFonts w:ascii="Times New Roman" w:hAnsi="Times New Roman" w:cs="Times New Roman"/>
          <w:color w:val="000000"/>
          <w:sz w:val="28"/>
          <w:szCs w:val="28"/>
        </w:rPr>
        <w:t>особие / Гордон Владимир Осипович, Семенцов-Огиевский Михаил Алексеевич; под ред. В.О. Гордона. - 29 изд., стер. - М.: Высшая школа, 2009. - 272с.</w:t>
      </w:r>
      <w:proofErr w:type="gram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E52A69" w:rsidRPr="00E52A69" w:rsidRDefault="00E52A69" w:rsidP="00E52A69">
      <w:pPr>
        <w:spacing w:after="0" w:line="276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E52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A69">
        <w:rPr>
          <w:rFonts w:ascii="Times New Roman" w:hAnsi="Times New Roman" w:cs="Times New Roman"/>
          <w:bCs/>
          <w:color w:val="000000"/>
          <w:sz w:val="28"/>
          <w:szCs w:val="28"/>
        </w:rPr>
        <w:t>Локтев, О.В.</w:t>
      </w:r>
      <w:r w:rsidRPr="00E52A69">
        <w:rPr>
          <w:rFonts w:ascii="Times New Roman" w:hAnsi="Times New Roman" w:cs="Times New Roman"/>
          <w:color w:val="000000"/>
          <w:sz w:val="28"/>
          <w:szCs w:val="28"/>
        </w:rPr>
        <w:t> Краткий курс начертательной геометрии: учебник / О. В. Локтев. - 6-е изд., стер. - М.: Высшая школа, 2006. - 136 с.</w:t>
      </w:r>
      <w:proofErr w:type="gram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E52A69" w:rsidRPr="00E52A69" w:rsidRDefault="00E52A69" w:rsidP="00E52A69">
      <w:pPr>
        <w:spacing w:after="0" w:line="276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6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 </w:t>
      </w:r>
      <w:r w:rsidRPr="00E52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A69">
        <w:rPr>
          <w:rFonts w:ascii="Times New Roman" w:hAnsi="Times New Roman" w:cs="Times New Roman"/>
          <w:bCs/>
          <w:color w:val="000000"/>
          <w:sz w:val="28"/>
          <w:szCs w:val="28"/>
        </w:rPr>
        <w:t>Лагерь А. И</w:t>
      </w:r>
      <w:r w:rsidRPr="00E52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 Инженерная графика: учебник / Лагерь Александр Иванович. - 4-е изд., </w:t>
      </w:r>
      <w:proofErr w:type="spell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E52A69">
        <w:rPr>
          <w:rFonts w:ascii="Times New Roman" w:hAnsi="Times New Roman" w:cs="Times New Roman"/>
          <w:color w:val="000000"/>
          <w:sz w:val="28"/>
          <w:szCs w:val="28"/>
        </w:rPr>
        <w:t>. и доп. - М.: Высшая школа, 2006. – 335с.</w:t>
      </w:r>
      <w:proofErr w:type="gram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E52A69" w:rsidRPr="00E52A69" w:rsidRDefault="00E52A69" w:rsidP="00E52A69">
      <w:pPr>
        <w:spacing w:after="0" w:line="276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E52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A69">
        <w:rPr>
          <w:rFonts w:ascii="Times New Roman" w:hAnsi="Times New Roman" w:cs="Times New Roman"/>
          <w:bCs/>
          <w:color w:val="000000"/>
          <w:sz w:val="28"/>
          <w:szCs w:val="28"/>
        </w:rPr>
        <w:t>Левицкий В. С.</w:t>
      </w:r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 Машиностроительное черчение и автоматизация выполнения чертежей: учебник / Левицкий Владимир Сергеевич. – 8-е изд., </w:t>
      </w:r>
      <w:proofErr w:type="spell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E52A69">
        <w:rPr>
          <w:rFonts w:ascii="Times New Roman" w:hAnsi="Times New Roman" w:cs="Times New Roman"/>
          <w:color w:val="000000"/>
          <w:sz w:val="28"/>
          <w:szCs w:val="28"/>
        </w:rPr>
        <w:t>, и доп. – М.: Высшая школа, 2007. – 435с.</w:t>
      </w:r>
      <w:proofErr w:type="gram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E52A69" w:rsidRPr="00E52A69" w:rsidRDefault="00E52A69" w:rsidP="00E52A69">
      <w:pPr>
        <w:spacing w:after="0" w:line="276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E52A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52A69">
        <w:rPr>
          <w:rFonts w:ascii="Times New Roman" w:hAnsi="Times New Roman" w:cs="Times New Roman"/>
          <w:bCs/>
          <w:color w:val="000000"/>
          <w:sz w:val="28"/>
          <w:szCs w:val="28"/>
        </w:rPr>
        <w:t>Чекмарев</w:t>
      </w:r>
      <w:proofErr w:type="spellEnd"/>
      <w:r w:rsidRPr="00E52A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 А.</w:t>
      </w:r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 Инженерная графика: учебник / </w:t>
      </w:r>
      <w:proofErr w:type="spell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Анатольевич. – М.: Высшая школа, 2008. – 382с.</w:t>
      </w:r>
      <w:proofErr w:type="gram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E52A69" w:rsidRPr="00E52A69" w:rsidRDefault="00E52A69" w:rsidP="00E52A69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52A69" w:rsidRPr="00E52A69" w:rsidRDefault="00E52A69" w:rsidP="00E52A69">
      <w:pPr>
        <w:spacing w:line="360" w:lineRule="auto"/>
        <w:ind w:firstLine="709"/>
        <w:rPr>
          <w:b/>
          <w:color w:val="000000"/>
          <w:sz w:val="28"/>
          <w:szCs w:val="28"/>
        </w:rPr>
      </w:pPr>
      <w:r w:rsidRPr="00E52A69">
        <w:rPr>
          <w:rFonts w:ascii="Times New Roman" w:hAnsi="Times New Roman" w:cs="Times New Roman"/>
          <w:b/>
          <w:color w:val="000000"/>
          <w:sz w:val="28"/>
          <w:szCs w:val="28"/>
        </w:rPr>
        <w:t>Дополнительная литература</w:t>
      </w:r>
    </w:p>
    <w:p w:rsidR="00E52A69" w:rsidRPr="00E52A69" w:rsidRDefault="00E52A69" w:rsidP="00E52A69">
      <w:pPr>
        <w:tabs>
          <w:tab w:val="left" w:pos="2340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Ломоносов Г.Г. Инженерная графика. – М.: Недра, 1984. – 228 </w:t>
      </w:r>
      <w:proofErr w:type="gramStart"/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A69" w:rsidRPr="00E52A69" w:rsidRDefault="00E52A69" w:rsidP="00E52A69">
      <w:pPr>
        <w:tabs>
          <w:tab w:val="left" w:pos="2340"/>
        </w:tabs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6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А.А. Справочник по машиностроительному черчению / А.А. </w:t>
      </w:r>
      <w:proofErr w:type="spell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E52A69">
        <w:rPr>
          <w:rFonts w:ascii="Times New Roman" w:hAnsi="Times New Roman" w:cs="Times New Roman"/>
          <w:color w:val="000000"/>
          <w:sz w:val="28"/>
          <w:szCs w:val="28"/>
        </w:rPr>
        <w:t>, В.К. Осипов. – 3-е изд., стер. – Москва: Высшая школа, 2002. – 493 с.: ил.</w:t>
      </w:r>
    </w:p>
    <w:p w:rsidR="00E52A69" w:rsidRPr="00E52A69" w:rsidRDefault="00E52A69" w:rsidP="00E52A69">
      <w:pPr>
        <w:spacing w:after="0" w:line="276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E52A69">
        <w:rPr>
          <w:rFonts w:ascii="Times New Roman" w:hAnsi="Times New Roman" w:cs="Times New Roman"/>
          <w:bCs/>
          <w:color w:val="000000"/>
          <w:sz w:val="28"/>
          <w:szCs w:val="28"/>
        </w:rPr>
        <w:t>Новичихина Л. И.</w:t>
      </w:r>
      <w:r w:rsidRPr="00E52A69">
        <w:rPr>
          <w:rFonts w:ascii="Times New Roman" w:hAnsi="Times New Roman" w:cs="Times New Roman"/>
          <w:color w:val="000000"/>
          <w:sz w:val="28"/>
          <w:szCs w:val="28"/>
        </w:rPr>
        <w:t> Справочник по техническому черчению / Новичихина Лидия Ивановна. – Минск: Книжный Дом, 2004. – 320с.</w:t>
      </w:r>
      <w:proofErr w:type="gramStart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E52A69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E52A69" w:rsidRPr="00E52A69" w:rsidRDefault="00E52A69" w:rsidP="00E52A69">
      <w:pPr>
        <w:spacing w:after="0" w:line="276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2A69" w:rsidRPr="00E52A69" w:rsidRDefault="00E52A69" w:rsidP="00E52A69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A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Собственные учебные пособия</w:t>
      </w:r>
    </w:p>
    <w:p w:rsidR="00E52A69" w:rsidRPr="00E52A69" w:rsidRDefault="00E52A69" w:rsidP="00E52A69">
      <w:pPr>
        <w:spacing w:after="0" w:line="240" w:lineRule="auto"/>
        <w:ind w:left="180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Буслаева С.В. Архитектурные конструкции обогатительной фабрики: учеб</w:t>
      </w:r>
      <w:proofErr w:type="gram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особие / Буслаева Светлана Викторовна, </w:t>
      </w:r>
      <w:proofErr w:type="spell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Никульшина</w:t>
      </w:r>
      <w:proofErr w:type="spell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Яковлевна. – Чита: </w:t>
      </w:r>
      <w:proofErr w:type="spell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ЗабГУ</w:t>
      </w:r>
      <w:proofErr w:type="spell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2015. – 208 с.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Буслаева С.В. Начертательная геометрия. Сборник задач для студентов всех специальностей направления «Горное дело»: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пособие / С.В. Буслаева -  Чита: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2005. -  122 с.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Крылова, В.Д. Начертательная геометрия: позиционные задачи: учеб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В.Д. Крылова, О.А. Исаченко. – Чита: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2012 г. – 253 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Крылова, В.Д. Метрические задачи к модулю № 3: учеб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В.Д. Крылова. – Чита: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ЧитГТУ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, 1995 г.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Крылова, В.Д. Начертательная геометрия: учеб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В.Д. Крылова [и др.]. – Чита: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ЧитГТУ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1997 г. 107 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Альстер</w:t>
      </w:r>
      <w:proofErr w:type="spell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Т.М. Изделия и соединения: учебное пособие / </w:t>
      </w:r>
      <w:proofErr w:type="spell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Альстер</w:t>
      </w:r>
      <w:proofErr w:type="spell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Михайловна.  – Чита: </w:t>
      </w:r>
      <w:proofErr w:type="spell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ЧитГУ</w:t>
      </w:r>
      <w:proofErr w:type="spell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 – 177 с.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14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Матвеева Н. Н.</w:t>
      </w:r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Инженерная и компьютерная графика: учеб</w:t>
      </w:r>
      <w:proofErr w:type="gram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особие / Матвеева Наталья Николаевна, Ермакова Светлана Владимировна, Исаченко Ольга Анатольевна. - Чита: </w:t>
      </w:r>
      <w:proofErr w:type="spellStart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ЧитГУ</w:t>
      </w:r>
      <w:proofErr w:type="spellEnd"/>
      <w:r w:rsidRPr="00D14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2007. - 251с.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Матвеева Н.Н. и другие.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Решебник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начертательной геометрии: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– Чита,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Матвеева Н.Н., Буслаева С.В., Ермакова С.В.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компьютерной графике: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– Чита,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Начертательная геометрия для студентов заочников: учеб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Матвеева Наталья Николаевна. – Чита: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2003. – 130 с.</w:t>
      </w:r>
    </w:p>
    <w:p w:rsidR="00D147BC" w:rsidRPr="00D147BC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Матвеева Наталья Николаевна. – Чита: </w:t>
      </w:r>
      <w:proofErr w:type="spellStart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D147B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</w:p>
    <w:p w:rsidR="00D147BC" w:rsidRPr="00871799" w:rsidRDefault="00D147BC" w:rsidP="00D147BC">
      <w:pPr>
        <w:numPr>
          <w:ilvl w:val="0"/>
          <w:numId w:val="1"/>
        </w:numPr>
        <w:spacing w:after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Матвеева Н.Н. </w:t>
      </w:r>
      <w:r w:rsidR="00F3776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дисциплины</w:t>
      </w:r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</w:t>
      </w:r>
      <w:proofErr w:type="gramStart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717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/ Матвеева Наталья Николаевна.</w:t>
      </w:r>
      <w:r w:rsidR="00F37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Чита: </w:t>
      </w:r>
      <w:proofErr w:type="spellStart"/>
      <w:r w:rsidR="00F377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 w:rsidR="00F3776B">
        <w:rPr>
          <w:rFonts w:ascii="Times New Roman" w:eastAsia="Times New Roman" w:hAnsi="Times New Roman" w:cs="Times New Roman"/>
          <w:sz w:val="28"/>
          <w:szCs w:val="28"/>
          <w:lang w:eastAsia="ru-RU"/>
        </w:rPr>
        <w:t>, 2016. – 189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D147BC" w:rsidRPr="00D147BC" w:rsidRDefault="00D147BC" w:rsidP="00D147BC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47BC" w:rsidRPr="00D147BC" w:rsidRDefault="00D147BC" w:rsidP="00D147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7BC" w:rsidRPr="00D147BC" w:rsidRDefault="00D147BC" w:rsidP="00D147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7BC" w:rsidRPr="00D147BC" w:rsidRDefault="00D147BC" w:rsidP="004A4C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7BC">
        <w:rPr>
          <w:rFonts w:ascii="Times New Roman" w:hAnsi="Times New Roman" w:cs="Times New Roman"/>
          <w:sz w:val="28"/>
          <w:szCs w:val="28"/>
        </w:rPr>
        <w:t>Преподаватель ___________         Буслаева Светлана Викторовна</w:t>
      </w:r>
    </w:p>
    <w:p w:rsidR="00D147BC" w:rsidRPr="004A4CB2" w:rsidRDefault="00D147BC" w:rsidP="004A4CB2">
      <w:pPr>
        <w:spacing w:after="0" w:line="240" w:lineRule="auto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D147BC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147BC" w:rsidRPr="00D147BC" w:rsidRDefault="00D147BC" w:rsidP="004A4C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7BC">
        <w:rPr>
          <w:rFonts w:ascii="Times New Roman" w:hAnsi="Times New Roman" w:cs="Times New Roman"/>
          <w:sz w:val="28"/>
          <w:szCs w:val="28"/>
        </w:rPr>
        <w:t xml:space="preserve">Заведующий кафедрой ___________   </w:t>
      </w:r>
      <w:proofErr w:type="spellStart"/>
      <w:r w:rsidR="006C25E1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6C25E1">
        <w:rPr>
          <w:rFonts w:ascii="Times New Roman" w:hAnsi="Times New Roman" w:cs="Times New Roman"/>
          <w:sz w:val="28"/>
          <w:szCs w:val="28"/>
        </w:rPr>
        <w:t xml:space="preserve"> Ирина Ивановна</w:t>
      </w:r>
    </w:p>
    <w:p w:rsidR="00D147BC" w:rsidRPr="00D147BC" w:rsidRDefault="00D147BC" w:rsidP="004A4CB2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D147BC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147BC" w:rsidRPr="00D147BC" w:rsidRDefault="00D147BC" w:rsidP="00D147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47BC" w:rsidRPr="00D147BC" w:rsidRDefault="00D147BC" w:rsidP="00D147B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8B4" w:rsidRPr="00E52A69" w:rsidRDefault="00A278B4" w:rsidP="00E52A6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278B4" w:rsidRPr="00E52A69" w:rsidSect="004B2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DA7" w:rsidRDefault="001A3DA7" w:rsidP="00AC35BE">
      <w:pPr>
        <w:spacing w:after="0" w:line="240" w:lineRule="auto"/>
      </w:pPr>
      <w:r>
        <w:separator/>
      </w:r>
    </w:p>
  </w:endnote>
  <w:endnote w:type="continuationSeparator" w:id="0">
    <w:p w:rsidR="001A3DA7" w:rsidRDefault="001A3DA7" w:rsidP="00AC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DA7" w:rsidRDefault="001A3DA7" w:rsidP="00AC35BE">
      <w:pPr>
        <w:spacing w:after="0" w:line="240" w:lineRule="auto"/>
      </w:pPr>
      <w:r>
        <w:separator/>
      </w:r>
    </w:p>
  </w:footnote>
  <w:footnote w:type="continuationSeparator" w:id="0">
    <w:p w:rsidR="001A3DA7" w:rsidRDefault="001A3DA7" w:rsidP="00AC3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F243A76"/>
    <w:multiLevelType w:val="hybridMultilevel"/>
    <w:tmpl w:val="5846EFC4"/>
    <w:lvl w:ilvl="0" w:tplc="41386A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0557"/>
    <w:rsid w:val="00093A34"/>
    <w:rsid w:val="00185D78"/>
    <w:rsid w:val="001A3DA7"/>
    <w:rsid w:val="0020216C"/>
    <w:rsid w:val="00232BCE"/>
    <w:rsid w:val="00250557"/>
    <w:rsid w:val="002B1421"/>
    <w:rsid w:val="00344E08"/>
    <w:rsid w:val="003E1C77"/>
    <w:rsid w:val="00485F0D"/>
    <w:rsid w:val="004A4CB2"/>
    <w:rsid w:val="004B2E54"/>
    <w:rsid w:val="004C7F68"/>
    <w:rsid w:val="005743E1"/>
    <w:rsid w:val="005C7158"/>
    <w:rsid w:val="006B55E2"/>
    <w:rsid w:val="006C25E1"/>
    <w:rsid w:val="006E5991"/>
    <w:rsid w:val="00725759"/>
    <w:rsid w:val="00753F64"/>
    <w:rsid w:val="00925573"/>
    <w:rsid w:val="009713CD"/>
    <w:rsid w:val="009D1F20"/>
    <w:rsid w:val="00A278B4"/>
    <w:rsid w:val="00A32FC3"/>
    <w:rsid w:val="00AC35BE"/>
    <w:rsid w:val="00BB54F2"/>
    <w:rsid w:val="00BC52A0"/>
    <w:rsid w:val="00C46FC4"/>
    <w:rsid w:val="00D147BC"/>
    <w:rsid w:val="00D37C78"/>
    <w:rsid w:val="00DC20E9"/>
    <w:rsid w:val="00E52A69"/>
    <w:rsid w:val="00EA1260"/>
    <w:rsid w:val="00EF3A3E"/>
    <w:rsid w:val="00EF6991"/>
    <w:rsid w:val="00F3776B"/>
    <w:rsid w:val="00F5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AC3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AC35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AC35BE"/>
    <w:rPr>
      <w:vertAlign w:val="superscript"/>
    </w:rPr>
  </w:style>
  <w:style w:type="table" w:styleId="a6">
    <w:name w:val="Table Grid"/>
    <w:basedOn w:val="a1"/>
    <w:uiPriority w:val="59"/>
    <w:rsid w:val="009D1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37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7C78"/>
  </w:style>
  <w:style w:type="paragraph" w:styleId="a9">
    <w:name w:val="footer"/>
    <w:basedOn w:val="a"/>
    <w:link w:val="aa"/>
    <w:uiPriority w:val="99"/>
    <w:unhideWhenUsed/>
    <w:rsid w:val="00D37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7C78"/>
  </w:style>
  <w:style w:type="table" w:customStyle="1" w:styleId="1">
    <w:name w:val="Сетка таблицы1"/>
    <w:basedOn w:val="a1"/>
    <w:next w:val="a6"/>
    <w:rsid w:val="00A27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3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3776B"/>
    <w:rPr>
      <w:rFonts w:ascii="Tahoma" w:hAnsi="Tahoma" w:cs="Tahoma"/>
      <w:sz w:val="16"/>
      <w:szCs w:val="16"/>
    </w:rPr>
  </w:style>
  <w:style w:type="character" w:styleId="ad">
    <w:name w:val="page number"/>
    <w:basedOn w:val="a0"/>
    <w:rsid w:val="00EA1260"/>
  </w:style>
  <w:style w:type="table" w:customStyle="1" w:styleId="2">
    <w:name w:val="Сетка таблицы2"/>
    <w:basedOn w:val="a1"/>
    <w:next w:val="a6"/>
    <w:rsid w:val="00EA1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rsid w:val="00EA1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jpeg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2745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VinogradovaTR</cp:lastModifiedBy>
  <cp:revision>5</cp:revision>
  <dcterms:created xsi:type="dcterms:W3CDTF">2023-02-16T02:13:00Z</dcterms:created>
  <dcterms:modified xsi:type="dcterms:W3CDTF">2023-02-16T02:14:00Z</dcterms:modified>
</cp:coreProperties>
</file>