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A8" w:rsidRPr="005C01EE" w:rsidRDefault="004C57A8" w:rsidP="000E7A2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4C57A8" w:rsidRPr="005C01EE" w:rsidRDefault="004C57A8" w:rsidP="000E7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  <w:r w:rsidR="000E7A21">
        <w:rPr>
          <w:rFonts w:ascii="Times New Roman" w:hAnsi="Times New Roman" w:cs="Times New Roman"/>
          <w:sz w:val="24"/>
          <w:szCs w:val="24"/>
        </w:rPr>
        <w:t xml:space="preserve"> </w:t>
      </w:r>
      <w:r w:rsidRPr="005C01EE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4C57A8" w:rsidRPr="005C01EE" w:rsidRDefault="004C57A8" w:rsidP="000E7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  <w:r w:rsidR="000E7A21">
        <w:rPr>
          <w:rFonts w:ascii="Times New Roman" w:hAnsi="Times New Roman" w:cs="Times New Roman"/>
          <w:sz w:val="24"/>
          <w:szCs w:val="24"/>
        </w:rPr>
        <w:t xml:space="preserve"> </w:t>
      </w:r>
      <w:r w:rsidRPr="005C01EE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4C57A8" w:rsidRPr="005C01EE" w:rsidRDefault="004C57A8" w:rsidP="004C5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Психолого-педагогический факультет</w:t>
      </w:r>
    </w:p>
    <w:p w:rsidR="004C57A8" w:rsidRPr="005C01EE" w:rsidRDefault="004C57A8" w:rsidP="004C5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Кафедра педагогики</w:t>
      </w:r>
    </w:p>
    <w:p w:rsidR="004C57A8" w:rsidRPr="005C01EE" w:rsidRDefault="004C57A8" w:rsidP="004C57A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57A8" w:rsidRPr="005C01EE" w:rsidRDefault="004C57A8" w:rsidP="000E7A21">
      <w:pPr>
        <w:tabs>
          <w:tab w:val="left" w:pos="3960"/>
        </w:tabs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5C01EE">
        <w:rPr>
          <w:rFonts w:ascii="Times New Roman" w:hAnsi="Times New Roman" w:cs="Times New Roman"/>
          <w:b/>
          <w:spacing w:val="24"/>
          <w:sz w:val="24"/>
          <w:szCs w:val="24"/>
        </w:rPr>
        <w:t>УЧЕБНЫЕ МАТЕРИАЛЫ</w:t>
      </w:r>
    </w:p>
    <w:p w:rsidR="004C57A8" w:rsidRPr="005C01EE" w:rsidRDefault="004C57A8" w:rsidP="004C57A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4C57A8" w:rsidRPr="005C01EE" w:rsidRDefault="004C57A8" w:rsidP="00885D25">
      <w:pPr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C01EE">
        <w:rPr>
          <w:rFonts w:ascii="Times New Roman" w:hAnsi="Times New Roman" w:cs="Times New Roman"/>
          <w:i/>
          <w:sz w:val="24"/>
          <w:szCs w:val="24"/>
        </w:rPr>
        <w:t>(с полным сроком обучения)</w:t>
      </w:r>
    </w:p>
    <w:p w:rsidR="004C57A8" w:rsidRPr="005C01EE" w:rsidRDefault="004C57A8" w:rsidP="004C5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по </w:t>
      </w:r>
      <w:r w:rsidR="00885D25" w:rsidRPr="005C01EE">
        <w:rPr>
          <w:rFonts w:ascii="Times New Roman" w:hAnsi="Times New Roman" w:cs="Times New Roman"/>
          <w:sz w:val="24"/>
          <w:szCs w:val="24"/>
        </w:rPr>
        <w:t>учебной практике</w:t>
      </w:r>
      <w:r w:rsidRPr="005C01EE">
        <w:rPr>
          <w:rFonts w:ascii="Times New Roman" w:hAnsi="Times New Roman" w:cs="Times New Roman"/>
          <w:sz w:val="24"/>
          <w:szCs w:val="24"/>
        </w:rPr>
        <w:t xml:space="preserve"> «</w:t>
      </w:r>
      <w:r w:rsidR="001952D7">
        <w:rPr>
          <w:rFonts w:ascii="Times New Roman" w:hAnsi="Times New Roman" w:cs="Times New Roman"/>
          <w:bCs/>
          <w:sz w:val="24"/>
          <w:szCs w:val="24"/>
        </w:rPr>
        <w:t>Научно-исследовательская работа</w:t>
      </w:r>
      <w:r w:rsidRPr="005C01EE">
        <w:rPr>
          <w:rFonts w:ascii="Times New Roman" w:hAnsi="Times New Roman" w:cs="Times New Roman"/>
          <w:sz w:val="24"/>
          <w:szCs w:val="24"/>
        </w:rPr>
        <w:t>»</w:t>
      </w:r>
      <w:r w:rsidR="00AC2A72">
        <w:rPr>
          <w:rFonts w:ascii="Times New Roman" w:hAnsi="Times New Roman" w:cs="Times New Roman"/>
          <w:sz w:val="24"/>
          <w:szCs w:val="24"/>
        </w:rPr>
        <w:t xml:space="preserve"> (Б2.О.01 (У))</w:t>
      </w:r>
    </w:p>
    <w:p w:rsidR="004C57A8" w:rsidRPr="005C01EE" w:rsidRDefault="00817B0D" w:rsidP="00817B0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01EE">
        <w:rPr>
          <w:rFonts w:ascii="Times New Roman" w:hAnsi="Times New Roman" w:cs="Times New Roman"/>
          <w:sz w:val="24"/>
          <w:szCs w:val="24"/>
          <w:vertAlign w:val="superscript"/>
        </w:rPr>
        <w:t>наименование дисциплины (модуля)</w:t>
      </w:r>
    </w:p>
    <w:p w:rsidR="00885D25" w:rsidRPr="005C01EE" w:rsidRDefault="004C57A8" w:rsidP="004C57A8">
      <w:pPr>
        <w:pStyle w:val="a7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для направления подготовки (специальности) </w:t>
      </w:r>
    </w:p>
    <w:p w:rsidR="00885D25" w:rsidRPr="005C01EE" w:rsidRDefault="004C57A8" w:rsidP="004C57A8">
      <w:pPr>
        <w:pStyle w:val="a7"/>
        <w:spacing w:after="0"/>
        <w:jc w:val="center"/>
        <w:rPr>
          <w:rFonts w:ascii="Times New Roman" w:hAnsi="Times New Roman" w:cs="Times New Roman"/>
          <w:spacing w:val="19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44.04.01 </w:t>
      </w:r>
      <w:r w:rsidRPr="005C01EE">
        <w:rPr>
          <w:rFonts w:ascii="Times New Roman" w:hAnsi="Times New Roman" w:cs="Times New Roman"/>
          <w:spacing w:val="19"/>
          <w:sz w:val="24"/>
          <w:szCs w:val="24"/>
        </w:rPr>
        <w:t xml:space="preserve">«Педагогическое образование», </w:t>
      </w:r>
    </w:p>
    <w:p w:rsidR="004C57A8" w:rsidRPr="000E7A21" w:rsidRDefault="004C57A8" w:rsidP="000E7A21">
      <w:pPr>
        <w:pStyle w:val="a7"/>
        <w:spacing w:after="0"/>
        <w:jc w:val="center"/>
        <w:rPr>
          <w:rFonts w:ascii="Times New Roman" w:hAnsi="Times New Roman" w:cs="Times New Roman"/>
          <w:spacing w:val="19"/>
          <w:sz w:val="24"/>
          <w:szCs w:val="24"/>
        </w:rPr>
      </w:pPr>
      <w:r w:rsidRPr="005C01EE">
        <w:rPr>
          <w:rFonts w:ascii="Times New Roman" w:hAnsi="Times New Roman" w:cs="Times New Roman"/>
          <w:spacing w:val="19"/>
          <w:sz w:val="24"/>
          <w:szCs w:val="24"/>
        </w:rPr>
        <w:t xml:space="preserve">профиль «Социально-педагогическая работа </w:t>
      </w:r>
      <w:r w:rsidR="000E7A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C01EE">
        <w:rPr>
          <w:rFonts w:ascii="Times New Roman" w:hAnsi="Times New Roman" w:cs="Times New Roman"/>
          <w:spacing w:val="19"/>
          <w:sz w:val="24"/>
          <w:szCs w:val="24"/>
        </w:rPr>
        <w:t>в образовательных организациях»</w:t>
      </w:r>
    </w:p>
    <w:p w:rsidR="004C57A8" w:rsidRPr="005C01EE" w:rsidRDefault="004C57A8" w:rsidP="004C57A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01EE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направления подготовки (специальности)</w:t>
      </w:r>
    </w:p>
    <w:p w:rsidR="00817B0D" w:rsidRPr="005C01EE" w:rsidRDefault="00817B0D" w:rsidP="0081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ФГОС ВО, утвержденным приказом Министерства образования и науки Российской Федерации </w:t>
      </w:r>
    </w:p>
    <w:p w:rsidR="00817B0D" w:rsidRPr="005C01EE" w:rsidRDefault="00817B0D" w:rsidP="0081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01EE">
        <w:rPr>
          <w:rFonts w:ascii="Times New Roman" w:hAnsi="Times New Roman" w:cs="Times New Roman"/>
          <w:sz w:val="24"/>
          <w:szCs w:val="24"/>
        </w:rPr>
        <w:t>от «22» февраля 2018 г. № 126</w:t>
      </w:r>
    </w:p>
    <w:p w:rsidR="004C57A8" w:rsidRPr="005C01EE" w:rsidRDefault="004C57A8" w:rsidP="00817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57A8" w:rsidRPr="005C01EE" w:rsidRDefault="004C57A8" w:rsidP="004C57A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– </w:t>
      </w:r>
      <w:r w:rsidR="001051E8">
        <w:rPr>
          <w:rFonts w:ascii="Times New Roman" w:hAnsi="Times New Roman" w:cs="Times New Roman"/>
          <w:sz w:val="24"/>
          <w:szCs w:val="24"/>
        </w:rPr>
        <w:t>108</w:t>
      </w:r>
      <w:r w:rsidR="00817B0D" w:rsidRPr="005C01EE">
        <w:rPr>
          <w:rFonts w:ascii="Times New Roman" w:hAnsi="Times New Roman" w:cs="Times New Roman"/>
          <w:sz w:val="24"/>
          <w:szCs w:val="24"/>
        </w:rPr>
        <w:t xml:space="preserve"> час (</w:t>
      </w:r>
      <w:r w:rsidR="001051E8">
        <w:rPr>
          <w:rFonts w:ascii="Times New Roman" w:hAnsi="Times New Roman" w:cs="Times New Roman"/>
          <w:sz w:val="24"/>
          <w:szCs w:val="24"/>
        </w:rPr>
        <w:t>3</w:t>
      </w:r>
      <w:r w:rsidRPr="005C01EE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17B0D" w:rsidRPr="005C01EE">
        <w:rPr>
          <w:rFonts w:ascii="Times New Roman" w:hAnsi="Times New Roman" w:cs="Times New Roman"/>
          <w:sz w:val="24"/>
          <w:szCs w:val="24"/>
        </w:rPr>
        <w:t>х</w:t>
      </w:r>
      <w:r w:rsidRPr="005C01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817B0D" w:rsidRPr="005C01EE">
        <w:rPr>
          <w:rFonts w:ascii="Times New Roman" w:hAnsi="Times New Roman" w:cs="Times New Roman"/>
          <w:sz w:val="24"/>
          <w:szCs w:val="24"/>
        </w:rPr>
        <w:t>), 1 семестр.</w:t>
      </w:r>
    </w:p>
    <w:p w:rsidR="004C57A8" w:rsidRPr="005C01EE" w:rsidRDefault="004C57A8" w:rsidP="004C57A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817B0D" w:rsidRPr="005C01EE">
        <w:rPr>
          <w:rFonts w:ascii="Times New Roman" w:hAnsi="Times New Roman" w:cs="Times New Roman"/>
          <w:sz w:val="24"/>
          <w:szCs w:val="24"/>
        </w:rPr>
        <w:t>промежуточного</w:t>
      </w:r>
      <w:r w:rsidRPr="005C01EE">
        <w:rPr>
          <w:rFonts w:ascii="Times New Roman" w:hAnsi="Times New Roman" w:cs="Times New Roman"/>
          <w:sz w:val="24"/>
          <w:szCs w:val="24"/>
        </w:rPr>
        <w:t xml:space="preserve"> контроля в семестре – </w:t>
      </w:r>
      <w:r w:rsidR="00817B0D" w:rsidRPr="005C01EE">
        <w:rPr>
          <w:rFonts w:ascii="Times New Roman" w:hAnsi="Times New Roman" w:cs="Times New Roman"/>
          <w:sz w:val="24"/>
          <w:szCs w:val="24"/>
        </w:rPr>
        <w:t>Зачет по представлению и защите дневника и отчета по практике.</w:t>
      </w:r>
    </w:p>
    <w:p w:rsidR="001B2D9B" w:rsidRPr="005C01EE" w:rsidRDefault="004747A5" w:rsidP="004747A5">
      <w:pPr>
        <w:pStyle w:val="1"/>
        <w:spacing w:before="7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lastRenderedPageBreak/>
        <w:t>1.Цель и задачи учебной практики</w:t>
      </w:r>
      <w:r w:rsidR="001051E8">
        <w:rPr>
          <w:rFonts w:ascii="Times New Roman" w:hAnsi="Times New Roman" w:cs="Times New Roman"/>
          <w:sz w:val="24"/>
          <w:szCs w:val="24"/>
        </w:rPr>
        <w:t xml:space="preserve"> («Научно-исследовательская работа»)</w:t>
      </w:r>
    </w:p>
    <w:p w:rsidR="004747A5" w:rsidRPr="005C01EE" w:rsidRDefault="004747A5" w:rsidP="004747A5">
      <w:pPr>
        <w:pStyle w:val="1"/>
        <w:spacing w:before="7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747A5" w:rsidRPr="005C01EE" w:rsidRDefault="004747A5" w:rsidP="004747A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</w:rPr>
        <w:t>Цель проведения учебной</w:t>
      </w:r>
      <w:r w:rsidR="001051E8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  <w:r w:rsidRPr="005C01E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051E8">
        <w:rPr>
          <w:rFonts w:ascii="Times New Roman" w:hAnsi="Times New Roman" w:cs="Times New Roman"/>
          <w:b/>
          <w:bCs/>
          <w:sz w:val="24"/>
          <w:szCs w:val="24"/>
        </w:rPr>
        <w:t>«Научно-исследовательская работа»</w:t>
      </w:r>
      <w:r w:rsidR="0083129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051E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C0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1EE">
        <w:rPr>
          <w:rFonts w:ascii="Times New Roman" w:hAnsi="Times New Roman" w:cs="Times New Roman"/>
          <w:sz w:val="24"/>
          <w:szCs w:val="24"/>
        </w:rPr>
        <w:t>формирование у магистрантов первичных профе</w:t>
      </w:r>
      <w:r w:rsidRPr="005C01EE">
        <w:rPr>
          <w:rFonts w:ascii="Times New Roman" w:hAnsi="Times New Roman" w:cs="Times New Roman"/>
          <w:sz w:val="24"/>
          <w:szCs w:val="24"/>
        </w:rPr>
        <w:t>с</w:t>
      </w:r>
      <w:r w:rsidRPr="005C01EE">
        <w:rPr>
          <w:rFonts w:ascii="Times New Roman" w:hAnsi="Times New Roman" w:cs="Times New Roman"/>
          <w:sz w:val="24"/>
          <w:szCs w:val="24"/>
        </w:rPr>
        <w:t xml:space="preserve">сиональных навыков </w:t>
      </w:r>
      <w:r w:rsidR="001051E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C01EE">
        <w:rPr>
          <w:rFonts w:ascii="Times New Roman" w:hAnsi="Times New Roman" w:cs="Times New Roman"/>
          <w:sz w:val="24"/>
          <w:szCs w:val="24"/>
        </w:rPr>
        <w:t xml:space="preserve"> самостоятельной научной работы, взаимодействия с субъектами образования при совместном планиров</w:t>
      </w:r>
      <w:r w:rsidRPr="005C01EE">
        <w:rPr>
          <w:rFonts w:ascii="Times New Roman" w:hAnsi="Times New Roman" w:cs="Times New Roman"/>
          <w:sz w:val="24"/>
          <w:szCs w:val="24"/>
        </w:rPr>
        <w:t>а</w:t>
      </w:r>
      <w:r w:rsidRPr="005C01EE">
        <w:rPr>
          <w:rFonts w:ascii="Times New Roman" w:hAnsi="Times New Roman" w:cs="Times New Roman"/>
          <w:sz w:val="24"/>
          <w:szCs w:val="24"/>
        </w:rPr>
        <w:t xml:space="preserve">нии и организации научной и педагогической деятельности. </w:t>
      </w:r>
    </w:p>
    <w:p w:rsidR="004747A5" w:rsidRPr="005C01EE" w:rsidRDefault="004747A5" w:rsidP="004747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Задачами  практики являются:</w:t>
      </w:r>
    </w:p>
    <w:p w:rsidR="004747A5" w:rsidRPr="005C01EE" w:rsidRDefault="004747A5" w:rsidP="00474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31293">
        <w:rPr>
          <w:rFonts w:ascii="Times New Roman" w:hAnsi="Times New Roman" w:cs="Times New Roman"/>
          <w:sz w:val="24"/>
          <w:szCs w:val="24"/>
          <w:lang w:eastAsia="ru-RU"/>
        </w:rPr>
        <w:t>Изучение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нормативных документов образовательной деятельности</w:t>
      </w:r>
      <w:r w:rsidR="00831293">
        <w:rPr>
          <w:rFonts w:ascii="Times New Roman" w:hAnsi="Times New Roman" w:cs="Times New Roman"/>
          <w:sz w:val="24"/>
          <w:szCs w:val="24"/>
          <w:lang w:eastAsia="ru-RU"/>
        </w:rPr>
        <w:t xml:space="preserve"> в аспекте исследования.</w:t>
      </w:r>
    </w:p>
    <w:p w:rsidR="004747A5" w:rsidRPr="005C01EE" w:rsidRDefault="004747A5" w:rsidP="004747A5">
      <w:pPr>
        <w:pStyle w:val="a4"/>
        <w:spacing w:before="132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2.Углубление и расширение знаний по методологии и методам научного исследования.</w:t>
      </w:r>
    </w:p>
    <w:p w:rsidR="004747A5" w:rsidRPr="005C01EE" w:rsidRDefault="004747A5" w:rsidP="004747A5">
      <w:pPr>
        <w:pStyle w:val="a4"/>
        <w:spacing w:before="132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3.Формирование умений квалифицированного поиска, отбора, анализа актуальной </w:t>
      </w:r>
      <w:r w:rsidRPr="005C01EE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5C01EE">
        <w:rPr>
          <w:rFonts w:ascii="Times New Roman" w:hAnsi="Times New Roman" w:cs="Times New Roman"/>
          <w:sz w:val="24"/>
          <w:szCs w:val="24"/>
        </w:rPr>
        <w:t>учной информации, формирование умений пре</w:t>
      </w:r>
      <w:r w:rsidRPr="005C01EE">
        <w:rPr>
          <w:rFonts w:ascii="Times New Roman" w:hAnsi="Times New Roman" w:cs="Times New Roman"/>
          <w:sz w:val="24"/>
          <w:szCs w:val="24"/>
        </w:rPr>
        <w:t>д</w:t>
      </w:r>
      <w:r w:rsidRPr="005C01EE">
        <w:rPr>
          <w:rFonts w:ascii="Times New Roman" w:hAnsi="Times New Roman" w:cs="Times New Roman"/>
          <w:sz w:val="24"/>
          <w:szCs w:val="24"/>
        </w:rPr>
        <w:t>ставления полученной информации.</w:t>
      </w:r>
    </w:p>
    <w:p w:rsidR="00831293" w:rsidRDefault="004747A5" w:rsidP="00831293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4.</w:t>
      </w:r>
      <w:r w:rsidR="00831293">
        <w:rPr>
          <w:rFonts w:ascii="Times New Roman" w:hAnsi="Times New Roman" w:cs="Times New Roman"/>
          <w:sz w:val="24"/>
          <w:szCs w:val="24"/>
        </w:rPr>
        <w:t xml:space="preserve">Уточнение </w:t>
      </w:r>
      <w:r w:rsidRPr="005C01EE">
        <w:rPr>
          <w:rFonts w:ascii="Times New Roman" w:hAnsi="Times New Roman" w:cs="Times New Roman"/>
          <w:sz w:val="24"/>
          <w:szCs w:val="24"/>
        </w:rPr>
        <w:t xml:space="preserve"> области и направления самостоятельного научного исследования в аспекте проблемы ВКР.</w:t>
      </w:r>
    </w:p>
    <w:p w:rsidR="004747A5" w:rsidRPr="00831293" w:rsidRDefault="00831293" w:rsidP="00831293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47A5" w:rsidRPr="005C01EE">
        <w:rPr>
          <w:rFonts w:ascii="Times New Roman" w:hAnsi="Times New Roman" w:cs="Times New Roman"/>
          <w:sz w:val="24"/>
          <w:szCs w:val="24"/>
        </w:rPr>
        <w:t>.Формирование готовности к систематизации, обобщению и распространению отечественного и зарубежного методического опыта в профессиональной области.</w:t>
      </w:r>
      <w:r w:rsidR="004747A5"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47A5" w:rsidRPr="005C01EE" w:rsidRDefault="004747A5" w:rsidP="004747A5">
      <w:pPr>
        <w:pStyle w:val="a4"/>
        <w:numPr>
          <w:ilvl w:val="0"/>
          <w:numId w:val="12"/>
        </w:numPr>
        <w:tabs>
          <w:tab w:val="left" w:pos="2007"/>
        </w:tabs>
        <w:ind w:right="-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ОПК-3 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Способен проектировать организацию совместной и индивидуальной учебной и воспитательной деятельности об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чающихся, в том числе с особыми образовательными потребностями</w:t>
      </w: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47A5" w:rsidRPr="005C01EE" w:rsidRDefault="004747A5" w:rsidP="004747A5">
      <w:pPr>
        <w:pStyle w:val="a4"/>
        <w:numPr>
          <w:ilvl w:val="0"/>
          <w:numId w:val="12"/>
        </w:numPr>
        <w:tabs>
          <w:tab w:val="left" w:pos="2007"/>
        </w:tabs>
        <w:ind w:right="-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ОПК-7 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Способен планировать и организовывать взаимодействие участников образовательных отношений</w:t>
      </w: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47A5" w:rsidRPr="005C01EE" w:rsidRDefault="004747A5" w:rsidP="004747A5">
      <w:pPr>
        <w:pStyle w:val="a4"/>
        <w:numPr>
          <w:ilvl w:val="0"/>
          <w:numId w:val="12"/>
        </w:numPr>
        <w:tabs>
          <w:tab w:val="left" w:pos="200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ПК-2 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Способен осуществлять социальное проектирование в образовательной практике социально-педагогического образов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ния</w:t>
      </w:r>
    </w:p>
    <w:p w:rsidR="004747A5" w:rsidRPr="005C01EE" w:rsidRDefault="004747A5" w:rsidP="0047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7A5" w:rsidRPr="005C01EE" w:rsidRDefault="004747A5" w:rsidP="004747A5">
      <w:pPr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Место практики в структуре образовательной программы</w:t>
      </w:r>
    </w:p>
    <w:p w:rsidR="004747A5" w:rsidRPr="005C01EE" w:rsidRDefault="004747A5" w:rsidP="004747A5">
      <w:pPr>
        <w:pStyle w:val="a7"/>
        <w:spacing w:before="134"/>
        <w:ind w:left="252" w:right="1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Учебная практика (</w:t>
      </w:r>
      <w:r w:rsidR="00831293">
        <w:rPr>
          <w:rFonts w:ascii="Times New Roman" w:hAnsi="Times New Roman" w:cs="Times New Roman"/>
          <w:sz w:val="24"/>
          <w:szCs w:val="24"/>
        </w:rPr>
        <w:t>«Научно-исследовательская работа»</w:t>
      </w:r>
      <w:r w:rsidRPr="005C01EE">
        <w:rPr>
          <w:rFonts w:ascii="Times New Roman" w:hAnsi="Times New Roman" w:cs="Times New Roman"/>
          <w:sz w:val="24"/>
          <w:szCs w:val="24"/>
        </w:rPr>
        <w:t>)  является составной частью программы подготовки магистрантов и отн</w:t>
      </w:r>
      <w:r w:rsidRPr="005C01EE">
        <w:rPr>
          <w:rFonts w:ascii="Times New Roman" w:hAnsi="Times New Roman" w:cs="Times New Roman"/>
          <w:sz w:val="24"/>
          <w:szCs w:val="24"/>
        </w:rPr>
        <w:t>о</w:t>
      </w:r>
      <w:r w:rsidRPr="005C01EE">
        <w:rPr>
          <w:rFonts w:ascii="Times New Roman" w:hAnsi="Times New Roman" w:cs="Times New Roman"/>
          <w:sz w:val="24"/>
          <w:szCs w:val="24"/>
        </w:rPr>
        <w:t>сится к блоку Б.2.В «Практики», который базируется на обязательной части, части формируемой участниками образовательных отнош</w:t>
      </w:r>
      <w:r w:rsidRPr="005C01EE">
        <w:rPr>
          <w:rFonts w:ascii="Times New Roman" w:hAnsi="Times New Roman" w:cs="Times New Roman"/>
          <w:sz w:val="24"/>
          <w:szCs w:val="24"/>
        </w:rPr>
        <w:t>е</w:t>
      </w:r>
      <w:r w:rsidRPr="005C01EE">
        <w:rPr>
          <w:rFonts w:ascii="Times New Roman" w:hAnsi="Times New Roman" w:cs="Times New Roman"/>
          <w:sz w:val="24"/>
          <w:szCs w:val="24"/>
        </w:rPr>
        <w:t>ний</w:t>
      </w:r>
      <w:r w:rsidR="00831293">
        <w:rPr>
          <w:rFonts w:ascii="Times New Roman" w:hAnsi="Times New Roman" w:cs="Times New Roman"/>
          <w:sz w:val="24"/>
          <w:szCs w:val="24"/>
        </w:rPr>
        <w:t>.</w:t>
      </w:r>
      <w:r w:rsidRPr="005C01EE">
        <w:rPr>
          <w:rFonts w:ascii="Times New Roman" w:hAnsi="Times New Roman" w:cs="Times New Roman"/>
          <w:sz w:val="24"/>
          <w:szCs w:val="24"/>
        </w:rPr>
        <w:t xml:space="preserve"> Учебная практика   является составной частью подготовки к последующим </w:t>
      </w:r>
      <w:r w:rsidRPr="005C01EE">
        <w:rPr>
          <w:rFonts w:ascii="Times New Roman" w:hAnsi="Times New Roman" w:cs="Times New Roman"/>
          <w:spacing w:val="2"/>
          <w:sz w:val="24"/>
          <w:szCs w:val="24"/>
        </w:rPr>
        <w:t>ви</w:t>
      </w:r>
      <w:r w:rsidRPr="005C01EE">
        <w:rPr>
          <w:rFonts w:ascii="Times New Roman" w:hAnsi="Times New Roman" w:cs="Times New Roman"/>
          <w:sz w:val="24"/>
          <w:szCs w:val="24"/>
        </w:rPr>
        <w:t>дам практики, а также к государственной итоговой а</w:t>
      </w:r>
      <w:r w:rsidRPr="005C01EE">
        <w:rPr>
          <w:rFonts w:ascii="Times New Roman" w:hAnsi="Times New Roman" w:cs="Times New Roman"/>
          <w:sz w:val="24"/>
          <w:szCs w:val="24"/>
        </w:rPr>
        <w:t>т</w:t>
      </w:r>
      <w:r w:rsidRPr="005C01EE">
        <w:rPr>
          <w:rFonts w:ascii="Times New Roman" w:hAnsi="Times New Roman" w:cs="Times New Roman"/>
          <w:sz w:val="24"/>
          <w:szCs w:val="24"/>
        </w:rPr>
        <w:t>тестации в виде выпускной квалификационной работы (ВКР).</w:t>
      </w:r>
    </w:p>
    <w:p w:rsidR="004747A5" w:rsidRPr="005C01EE" w:rsidRDefault="004747A5" w:rsidP="004747A5">
      <w:pPr>
        <w:tabs>
          <w:tab w:val="left" w:pos="426"/>
        </w:tabs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Способы, формы и места проведения  практики</w:t>
      </w:r>
    </w:p>
    <w:p w:rsidR="004747A5" w:rsidRPr="005C01EE" w:rsidRDefault="004747A5" w:rsidP="001B2D9B">
      <w:pPr>
        <w:pStyle w:val="a4"/>
        <w:tabs>
          <w:tab w:val="left" w:pos="1974"/>
        </w:tabs>
        <w:spacing w:before="92" w:line="237" w:lineRule="auto"/>
        <w:ind w:left="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Способ проведения практики стационарная, выездная. </w:t>
      </w:r>
    </w:p>
    <w:p w:rsidR="004747A5" w:rsidRPr="005C01EE" w:rsidRDefault="004747A5" w:rsidP="001B2D9B">
      <w:pPr>
        <w:pStyle w:val="a4"/>
        <w:tabs>
          <w:tab w:val="left" w:pos="1974"/>
        </w:tabs>
        <w:spacing w:before="92" w:line="237" w:lineRule="auto"/>
        <w:ind w:left="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Форма проведения практики – дискретная.</w:t>
      </w:r>
    </w:p>
    <w:p w:rsidR="004747A5" w:rsidRPr="005C01EE" w:rsidRDefault="004747A5" w:rsidP="001B2D9B">
      <w:pPr>
        <w:pStyle w:val="a7"/>
        <w:spacing w:before="2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lastRenderedPageBreak/>
        <w:t>Место проведения практики – базой проведения практики по получению профессиональных умений и опыта профессиональной де</w:t>
      </w:r>
      <w:r w:rsidRPr="005C01EE">
        <w:rPr>
          <w:rFonts w:ascii="Times New Roman" w:hAnsi="Times New Roman" w:cs="Times New Roman"/>
          <w:sz w:val="24"/>
          <w:szCs w:val="24"/>
        </w:rPr>
        <w:t>я</w:t>
      </w:r>
      <w:r w:rsidRPr="005C01EE">
        <w:rPr>
          <w:rFonts w:ascii="Times New Roman" w:hAnsi="Times New Roman" w:cs="Times New Roman"/>
          <w:sz w:val="24"/>
          <w:szCs w:val="24"/>
        </w:rPr>
        <w:t>тельности, являются учреждения, организации расположенные на территории г. Читы и Забайкальского края.</w:t>
      </w:r>
    </w:p>
    <w:p w:rsidR="004747A5" w:rsidRPr="005C01EE" w:rsidRDefault="004747A5" w:rsidP="001B2D9B">
      <w:pPr>
        <w:pStyle w:val="a7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По личному заявлению студента возможно прохождение практики по получению профессиональных умений и опыта профессионал</w:t>
      </w:r>
      <w:r w:rsidRPr="005C01EE">
        <w:rPr>
          <w:rFonts w:ascii="Times New Roman" w:hAnsi="Times New Roman" w:cs="Times New Roman"/>
          <w:sz w:val="24"/>
          <w:szCs w:val="24"/>
        </w:rPr>
        <w:t>ь</w:t>
      </w:r>
      <w:r w:rsidRPr="005C01EE">
        <w:rPr>
          <w:rFonts w:ascii="Times New Roman" w:hAnsi="Times New Roman" w:cs="Times New Roman"/>
          <w:sz w:val="24"/>
          <w:szCs w:val="24"/>
        </w:rPr>
        <w:t>ной деятельности на базе образовательных организаций общего, дополнительного образования, среднего профессионального образования Забайкальского края. Выбор мест прохождения практик для студентов-инвалидов и лиц с ограниченными возможностями здоровья осущес</w:t>
      </w:r>
      <w:r w:rsidRPr="005C01EE">
        <w:rPr>
          <w:rFonts w:ascii="Times New Roman" w:hAnsi="Times New Roman" w:cs="Times New Roman"/>
          <w:sz w:val="24"/>
          <w:szCs w:val="24"/>
        </w:rPr>
        <w:t>т</w:t>
      </w:r>
      <w:r w:rsidRPr="005C01EE">
        <w:rPr>
          <w:rFonts w:ascii="Times New Roman" w:hAnsi="Times New Roman" w:cs="Times New Roman"/>
          <w:sz w:val="24"/>
          <w:szCs w:val="24"/>
        </w:rPr>
        <w:t>вляется с учётом требований их доступности для данной категории обучающихся. В случае необходимости учитываются рекомендации м</w:t>
      </w:r>
      <w:r w:rsidRPr="005C01EE">
        <w:rPr>
          <w:rFonts w:ascii="Times New Roman" w:hAnsi="Times New Roman" w:cs="Times New Roman"/>
          <w:sz w:val="24"/>
          <w:szCs w:val="24"/>
        </w:rPr>
        <w:t>е</w:t>
      </w:r>
      <w:r w:rsidRPr="005C01EE">
        <w:rPr>
          <w:rFonts w:ascii="Times New Roman" w:hAnsi="Times New Roman" w:cs="Times New Roman"/>
          <w:sz w:val="24"/>
          <w:szCs w:val="24"/>
        </w:rPr>
        <w:t>дико-социальной экспертизы, отражённые в индивидуальной программе реабилитации.</w:t>
      </w:r>
    </w:p>
    <w:p w:rsidR="00504A3A" w:rsidRDefault="001A319A" w:rsidP="001B2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4F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</w:t>
      </w:r>
      <w:r w:rsidR="001B2D9B" w:rsidRPr="002B4F02">
        <w:rPr>
          <w:rFonts w:ascii="Times New Roman" w:hAnsi="Times New Roman" w:cs="Times New Roman"/>
          <w:b/>
          <w:color w:val="FF0000"/>
          <w:sz w:val="24"/>
          <w:szCs w:val="24"/>
        </w:rPr>
        <w:t>Технологическая карта практики</w:t>
      </w:r>
      <w:r w:rsidR="00831293" w:rsidRPr="002B4F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№2</w:t>
      </w:r>
      <w:r w:rsidR="001B2D9B" w:rsidRPr="002B4F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2B4F02">
        <w:rPr>
          <w:rFonts w:ascii="Times New Roman" w:hAnsi="Times New Roman" w:cs="Times New Roman"/>
          <w:b/>
          <w:color w:val="FF0000"/>
          <w:sz w:val="24"/>
          <w:szCs w:val="24"/>
        </w:rPr>
        <w:t>з</w:t>
      </w:r>
      <w:r w:rsidR="001B2D9B" w:rsidRPr="002B4F02">
        <w:rPr>
          <w:rFonts w:ascii="Times New Roman" w:hAnsi="Times New Roman" w:cs="Times New Roman"/>
          <w:b/>
          <w:color w:val="FF0000"/>
          <w:sz w:val="24"/>
          <w:szCs w:val="24"/>
        </w:rPr>
        <w:t>а 1 семестр 202</w:t>
      </w:r>
      <w:r w:rsidR="00CE282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1B2D9B" w:rsidRPr="002B4F02">
        <w:rPr>
          <w:rFonts w:ascii="Times New Roman" w:hAnsi="Times New Roman" w:cs="Times New Roman"/>
          <w:b/>
          <w:color w:val="FF0000"/>
          <w:sz w:val="24"/>
          <w:szCs w:val="24"/>
        </w:rPr>
        <w:t>-202</w:t>
      </w:r>
      <w:r w:rsidR="00CE282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1B2D9B" w:rsidRPr="002B4F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уч. г.)</w:t>
      </w:r>
    </w:p>
    <w:p w:rsidR="00CE2825" w:rsidRDefault="00CE2825" w:rsidP="00CE282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Прислать в электронном виде до 12 февраля 2023 г.</w:t>
      </w:r>
    </w:p>
    <w:p w:rsidR="00CE2825" w:rsidRPr="002B4F02" w:rsidRDefault="00CE2825" w:rsidP="00CE282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Распечатанный вариант: на сессию 2. </w:t>
      </w:r>
    </w:p>
    <w:p w:rsidR="00C066DA" w:rsidRPr="002B4F02" w:rsidRDefault="00C066DA" w:rsidP="0027020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6237"/>
        <w:gridCol w:w="4961"/>
        <w:gridCol w:w="2551"/>
      </w:tblGrid>
      <w:tr w:rsidR="00C066DA" w:rsidRPr="002B4F02" w:rsidTr="003C0884">
        <w:tc>
          <w:tcPr>
            <w:tcW w:w="1101" w:type="dxa"/>
          </w:tcPr>
          <w:p w:rsidR="00C066DA" w:rsidRPr="002B4F02" w:rsidRDefault="00C066DA" w:rsidP="0057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66DA" w:rsidRPr="002B4F02" w:rsidRDefault="00C066DA" w:rsidP="0057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C066DA" w:rsidRPr="002B4F02" w:rsidRDefault="00C066DA" w:rsidP="0057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961" w:type="dxa"/>
          </w:tcPr>
          <w:p w:rsidR="00C066DA" w:rsidRPr="002B4F02" w:rsidRDefault="00C066DA" w:rsidP="0042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представить в </w:t>
            </w:r>
            <w:r w:rsidR="00424048"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отчете</w:t>
            </w:r>
          </w:p>
        </w:tc>
        <w:tc>
          <w:tcPr>
            <w:tcW w:w="2551" w:type="dxa"/>
          </w:tcPr>
          <w:p w:rsidR="00C066DA" w:rsidRPr="002B4F02" w:rsidRDefault="00C066DA" w:rsidP="0050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C066DA" w:rsidRPr="002B4F02" w:rsidRDefault="00C066DA" w:rsidP="0050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831293" w:rsidRPr="002B4F02" w:rsidTr="00BC7E2E">
        <w:trPr>
          <w:trHeight w:val="572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831293" w:rsidRPr="002B4F02" w:rsidRDefault="00831293" w:rsidP="00504A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831293" w:rsidRPr="002B4F02" w:rsidRDefault="00831293" w:rsidP="0042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Анализ не менее 3  нормативно-правовых документов по направлению исследования</w:t>
            </w:r>
            <w:r w:rsidR="00362C8E">
              <w:rPr>
                <w:rFonts w:ascii="Times New Roman" w:hAnsi="Times New Roman" w:cs="Times New Roman"/>
                <w:sz w:val="24"/>
                <w:szCs w:val="24"/>
              </w:rPr>
              <w:t xml:space="preserve"> (дополняем список докуме</w:t>
            </w:r>
            <w:r w:rsidR="00362C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2C8E">
              <w:rPr>
                <w:rFonts w:ascii="Times New Roman" w:hAnsi="Times New Roman" w:cs="Times New Roman"/>
                <w:sz w:val="24"/>
                <w:szCs w:val="24"/>
              </w:rPr>
              <w:t xml:space="preserve">тов, которые начли в 1 практике ) 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831293" w:rsidRPr="002B4F02" w:rsidRDefault="00831293" w:rsidP="003A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Анализ нормативно-правовых документов с библиографическим описанием.</w:t>
            </w:r>
          </w:p>
        </w:tc>
        <w:tc>
          <w:tcPr>
            <w:tcW w:w="2551" w:type="dxa"/>
          </w:tcPr>
          <w:p w:rsidR="00831293" w:rsidRPr="002B4F02" w:rsidRDefault="00831293" w:rsidP="0027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293" w:rsidRPr="002B4F02" w:rsidRDefault="00831293" w:rsidP="0027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15 б.</w:t>
            </w:r>
          </w:p>
        </w:tc>
      </w:tr>
      <w:tr w:rsidR="00C066DA" w:rsidRPr="002B4F02" w:rsidTr="003C0884">
        <w:tc>
          <w:tcPr>
            <w:tcW w:w="1101" w:type="dxa"/>
          </w:tcPr>
          <w:p w:rsidR="00C066DA" w:rsidRPr="002B4F02" w:rsidRDefault="00C066DA" w:rsidP="00504A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66DA" w:rsidRPr="002B4F02" w:rsidRDefault="00C066DA" w:rsidP="00E63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Анализ не менее </w:t>
            </w:r>
            <w:r w:rsidR="00E63EF4" w:rsidRPr="002B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  статей и </w:t>
            </w:r>
            <w:r w:rsidR="00E63EF4"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диссертаций по теме иссл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4961" w:type="dxa"/>
          </w:tcPr>
          <w:p w:rsidR="00C066DA" w:rsidRPr="002B4F02" w:rsidRDefault="00C066DA" w:rsidP="003A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Библиографическое описание, выписанные цитаты и их интерпретация </w:t>
            </w:r>
          </w:p>
        </w:tc>
        <w:tc>
          <w:tcPr>
            <w:tcW w:w="2551" w:type="dxa"/>
          </w:tcPr>
          <w:p w:rsidR="00C066DA" w:rsidRPr="002B4F02" w:rsidRDefault="00C066DA" w:rsidP="00B9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б. </w:t>
            </w:r>
          </w:p>
        </w:tc>
      </w:tr>
      <w:tr w:rsidR="00C066DA" w:rsidRPr="002B4F02" w:rsidTr="003C0884">
        <w:tc>
          <w:tcPr>
            <w:tcW w:w="1101" w:type="dxa"/>
          </w:tcPr>
          <w:p w:rsidR="00C066DA" w:rsidRPr="002B4F02" w:rsidRDefault="00C066DA" w:rsidP="00504A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1293" w:rsidRPr="00362C8E" w:rsidRDefault="00831293" w:rsidP="0036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обоснование актуальности темы </w:t>
            </w:r>
            <w:r w:rsidR="00362C8E" w:rsidRPr="00362C8E">
              <w:rPr>
                <w:rFonts w:ascii="Times New Roman" w:hAnsi="Times New Roman" w:cs="Times New Roman"/>
                <w:sz w:val="24"/>
                <w:szCs w:val="24"/>
              </w:rPr>
              <w:t>Вашего и</w:t>
            </w:r>
            <w:r w:rsidR="00362C8E" w:rsidRPr="00362C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2C8E" w:rsidRPr="00362C8E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  <w:r w:rsidR="002B4F02" w:rsidRPr="00362C8E">
              <w:rPr>
                <w:rFonts w:ascii="Times New Roman" w:hAnsi="Times New Roman" w:cs="Times New Roman"/>
                <w:sz w:val="24"/>
                <w:szCs w:val="24"/>
              </w:rPr>
              <w:t xml:space="preserve"> Это примерный Ваш вариант, с которым Вы приезжаете на 2 сессию</w:t>
            </w:r>
            <w:r w:rsidR="00362C8E" w:rsidRPr="00362C8E">
              <w:rPr>
                <w:rFonts w:ascii="Times New Roman" w:hAnsi="Times New Roman" w:cs="Times New Roman"/>
                <w:sz w:val="24"/>
                <w:szCs w:val="24"/>
              </w:rPr>
              <w:t xml:space="preserve"> и будем обсуждать.  СМ. Прил</w:t>
            </w:r>
            <w:r w:rsidR="00362C8E" w:rsidRPr="00362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C8E" w:rsidRPr="00362C8E">
              <w:rPr>
                <w:rFonts w:ascii="Times New Roman" w:hAnsi="Times New Roman" w:cs="Times New Roman"/>
                <w:sz w:val="24"/>
                <w:szCs w:val="24"/>
              </w:rPr>
              <w:t>жение 1.</w:t>
            </w:r>
          </w:p>
        </w:tc>
        <w:tc>
          <w:tcPr>
            <w:tcW w:w="4961" w:type="dxa"/>
          </w:tcPr>
          <w:p w:rsidR="00C066DA" w:rsidRPr="002B4F02" w:rsidRDefault="00C066DA" w:rsidP="00AB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Уточняется индивидуально</w:t>
            </w:r>
          </w:p>
        </w:tc>
        <w:tc>
          <w:tcPr>
            <w:tcW w:w="2551" w:type="dxa"/>
          </w:tcPr>
          <w:p w:rsidR="00C066DA" w:rsidRPr="002B4F02" w:rsidRDefault="00CE2825" w:rsidP="00FB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B52B0"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</w:tr>
      <w:tr w:rsidR="00362C8E" w:rsidRPr="002B4F02" w:rsidTr="003C0884">
        <w:tc>
          <w:tcPr>
            <w:tcW w:w="1101" w:type="dxa"/>
          </w:tcPr>
          <w:p w:rsidR="00362C8E" w:rsidRPr="002B4F02" w:rsidRDefault="00362C8E" w:rsidP="00504A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62C8E" w:rsidRPr="00362C8E" w:rsidRDefault="00362C8E" w:rsidP="00FB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E">
              <w:rPr>
                <w:rFonts w:ascii="Times New Roman" w:hAnsi="Times New Roman" w:cs="Times New Roman"/>
                <w:sz w:val="24"/>
                <w:szCs w:val="24"/>
              </w:rPr>
              <w:t>Схема: «Социальное партнерство» в рамках реализации мероприятий по теме ВКР.</w:t>
            </w:r>
          </w:p>
        </w:tc>
        <w:tc>
          <w:tcPr>
            <w:tcW w:w="4961" w:type="dxa"/>
          </w:tcPr>
          <w:p w:rsidR="00362C8E" w:rsidRPr="002B4F02" w:rsidRDefault="00362C8E" w:rsidP="00AB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2551" w:type="dxa"/>
          </w:tcPr>
          <w:p w:rsidR="00362C8E" w:rsidRPr="002B4F02" w:rsidRDefault="00362C8E" w:rsidP="00FB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б. </w:t>
            </w:r>
          </w:p>
        </w:tc>
      </w:tr>
      <w:tr w:rsidR="00FB4BC3" w:rsidRPr="002B4F02" w:rsidTr="003C0884">
        <w:tc>
          <w:tcPr>
            <w:tcW w:w="1101" w:type="dxa"/>
          </w:tcPr>
          <w:p w:rsidR="00FB4BC3" w:rsidRPr="002B4F02" w:rsidRDefault="00FB4BC3" w:rsidP="00504A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B4BC3" w:rsidRDefault="00FB4BC3" w:rsidP="005B2C3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B2C36" w:rsidRPr="00362C8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B1356" w:rsidRPr="00362C8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831293" w:rsidRPr="00362C8E">
              <w:rPr>
                <w:rFonts w:ascii="Times New Roman" w:hAnsi="Times New Roman" w:cs="Times New Roman"/>
                <w:sz w:val="24"/>
                <w:szCs w:val="24"/>
              </w:rPr>
              <w:t xml:space="preserve">семинаре </w:t>
            </w:r>
            <w:r w:rsidR="005B2C36" w:rsidRPr="00362C8E">
              <w:rPr>
                <w:rFonts w:ascii="Times New Roman" w:hAnsi="Times New Roman" w:cs="Times New Roman"/>
                <w:sz w:val="24"/>
                <w:szCs w:val="24"/>
              </w:rPr>
              <w:t>(вебинаре) по актуальным проблемам педагогической науки и практики</w:t>
            </w:r>
            <w:r w:rsidR="002B4F02" w:rsidRPr="00362C8E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64066F" w:rsidRPr="00362C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066F" w:rsidRPr="00362C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066F" w:rsidRPr="00362C8E">
              <w:rPr>
                <w:rFonts w:ascii="Times New Roman" w:hAnsi="Times New Roman" w:cs="Times New Roman"/>
                <w:sz w:val="24"/>
                <w:szCs w:val="24"/>
              </w:rPr>
              <w:t>мообразования</w:t>
            </w:r>
            <w:r w:rsidR="005B2C36" w:rsidRPr="00362C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2C8E" w:rsidRPr="00362C8E">
              <w:rPr>
                <w:rFonts w:ascii="Times New Roman" w:hAnsi="Times New Roman" w:cs="Times New Roman"/>
                <w:sz w:val="24"/>
                <w:szCs w:val="24"/>
              </w:rPr>
              <w:t xml:space="preserve">Тему выберите сами, та, которая связана с Вашим </w:t>
            </w:r>
            <w:r w:rsidR="00CE2825" w:rsidRPr="00362C8E">
              <w:rPr>
                <w:rFonts w:ascii="Times New Roman" w:hAnsi="Times New Roman" w:cs="Times New Roman"/>
                <w:sz w:val="24"/>
                <w:szCs w:val="24"/>
              </w:rPr>
              <w:t>направлением</w:t>
            </w:r>
            <w:r w:rsidR="00362C8E" w:rsidRPr="00362C8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</w:t>
            </w:r>
            <w:r w:rsidR="002B4F02" w:rsidRPr="00362C8E">
              <w:rPr>
                <w:rFonts w:ascii="Times New Roman" w:hAnsi="Times New Roman" w:cs="Times New Roman"/>
                <w:sz w:val="24"/>
                <w:szCs w:val="24"/>
              </w:rPr>
              <w:t>Это Вы сами в И</w:t>
            </w:r>
            <w:r w:rsidR="002B4F02" w:rsidRPr="00362C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4F02" w:rsidRPr="00362C8E">
              <w:rPr>
                <w:rFonts w:ascii="Times New Roman" w:hAnsi="Times New Roman" w:cs="Times New Roman"/>
                <w:sz w:val="24"/>
                <w:szCs w:val="24"/>
              </w:rPr>
              <w:t>тернете ищите бесплатный вебинар, семинар или другой обучающий ресурс (при желании можете и платный)</w:t>
            </w:r>
            <w:r w:rsidR="00A34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44" w:rsidRDefault="00A34244" w:rsidP="005B2C3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(приложение 2)</w:t>
            </w:r>
          </w:p>
          <w:p w:rsidR="00836605" w:rsidRPr="00362C8E" w:rsidRDefault="00836605" w:rsidP="005B2C3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4BC3" w:rsidRPr="002B4F02" w:rsidRDefault="00FB4BC3" w:rsidP="005B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анализ посещённого </w:t>
            </w:r>
            <w:r w:rsidR="005B2C36" w:rsidRPr="002B4F02">
              <w:rPr>
                <w:rFonts w:ascii="Times New Roman" w:hAnsi="Times New Roman" w:cs="Times New Roman"/>
                <w:sz w:val="24"/>
                <w:szCs w:val="24"/>
              </w:rPr>
              <w:t>семинара и т.п., документ или сертификат участника</w:t>
            </w:r>
            <w:r w:rsidR="00A34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B4BC3" w:rsidRPr="002B4F02" w:rsidRDefault="00FB52B0" w:rsidP="00AB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15 б.</w:t>
            </w:r>
          </w:p>
        </w:tc>
      </w:tr>
      <w:tr w:rsidR="00CE2825" w:rsidRPr="002B4F02" w:rsidTr="003C0884">
        <w:tc>
          <w:tcPr>
            <w:tcW w:w="1101" w:type="dxa"/>
          </w:tcPr>
          <w:p w:rsidR="00CE2825" w:rsidRPr="002B4F02" w:rsidRDefault="00CE2825" w:rsidP="00504A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E2825" w:rsidRPr="00CE2825" w:rsidRDefault="00CE2825" w:rsidP="00073A7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25">
              <w:rPr>
                <w:rFonts w:ascii="Times New Roman" w:hAnsi="Times New Roman" w:cs="Times New Roman"/>
                <w:sz w:val="24"/>
                <w:szCs w:val="24"/>
              </w:rPr>
              <w:t>Прописать идеи к подготовке совместного образовател</w:t>
            </w:r>
            <w:r w:rsidRPr="00CE28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2825">
              <w:rPr>
                <w:rFonts w:ascii="Times New Roman" w:hAnsi="Times New Roman" w:cs="Times New Roman"/>
                <w:sz w:val="24"/>
                <w:szCs w:val="24"/>
              </w:rPr>
              <w:t xml:space="preserve">ного события с учащимися </w:t>
            </w:r>
            <w:r w:rsidR="00073A76">
              <w:rPr>
                <w:rFonts w:ascii="Times New Roman" w:hAnsi="Times New Roman" w:cs="Times New Roman"/>
                <w:sz w:val="24"/>
                <w:szCs w:val="24"/>
              </w:rPr>
              <w:t>6 или 8</w:t>
            </w:r>
            <w:r w:rsidRPr="00CE2825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теме: осо</w:t>
            </w:r>
            <w:r w:rsidRPr="00CE28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2825">
              <w:rPr>
                <w:rFonts w:ascii="Times New Roman" w:hAnsi="Times New Roman" w:cs="Times New Roman"/>
                <w:sz w:val="24"/>
                <w:szCs w:val="24"/>
              </w:rPr>
              <w:t>нанное потребление, экологические привычки и их фо</w:t>
            </w:r>
            <w:r w:rsidRPr="00CE28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2825">
              <w:rPr>
                <w:rFonts w:ascii="Times New Roman" w:hAnsi="Times New Roman" w:cs="Times New Roman"/>
                <w:sz w:val="24"/>
                <w:szCs w:val="24"/>
              </w:rPr>
              <w:t>мирование. Предложить формат проведения занятия на 45 минут с включением современных форм воспитания. (г</w:t>
            </w:r>
            <w:r w:rsidRPr="00CE2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825">
              <w:rPr>
                <w:rFonts w:ascii="Times New Roman" w:hAnsi="Times New Roman" w:cs="Times New Roman"/>
                <w:sz w:val="24"/>
                <w:szCs w:val="24"/>
              </w:rPr>
              <w:t>товится совместно в группах по Вашему выбору и защ</w:t>
            </w:r>
            <w:r w:rsidRPr="00CE2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825">
              <w:rPr>
                <w:rFonts w:ascii="Times New Roman" w:hAnsi="Times New Roman" w:cs="Times New Roman"/>
                <w:sz w:val="24"/>
                <w:szCs w:val="24"/>
              </w:rPr>
              <w:t>щается на сессии 2)</w:t>
            </w:r>
          </w:p>
        </w:tc>
        <w:tc>
          <w:tcPr>
            <w:tcW w:w="4961" w:type="dxa"/>
          </w:tcPr>
          <w:p w:rsidR="00CE2825" w:rsidRPr="002B4F02" w:rsidRDefault="00CE2825" w:rsidP="005B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825" w:rsidRPr="002B4F02" w:rsidRDefault="00CE2825" w:rsidP="00AB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E2825" w:rsidRPr="002B4F02" w:rsidTr="003C0884">
        <w:tc>
          <w:tcPr>
            <w:tcW w:w="1101" w:type="dxa"/>
          </w:tcPr>
          <w:p w:rsidR="00CE2825" w:rsidRPr="002B4F02" w:rsidRDefault="00CE2825" w:rsidP="0090508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E2825" w:rsidRPr="002B4F02" w:rsidRDefault="00CE2825" w:rsidP="0090508B">
            <w:pPr>
              <w:pStyle w:val="TableParagraph"/>
              <w:tabs>
                <w:tab w:val="left" w:pos="316"/>
              </w:tabs>
              <w:ind w:left="152" w:right="95"/>
              <w:jc w:val="both"/>
              <w:rPr>
                <w:sz w:val="24"/>
                <w:szCs w:val="24"/>
              </w:rPr>
            </w:pPr>
            <w:r w:rsidRPr="002B4F02">
              <w:rPr>
                <w:sz w:val="24"/>
                <w:szCs w:val="24"/>
              </w:rPr>
              <w:t>Подготовка отчетных материалов (аналитический отчет практики, дневник практики</w:t>
            </w:r>
            <w:r w:rsidR="00881C1E">
              <w:rPr>
                <w:sz w:val="24"/>
                <w:szCs w:val="24"/>
              </w:rPr>
              <w:t xml:space="preserve"> (форматы даты в документе по Утановочным материалам практики 1</w:t>
            </w:r>
            <w:r w:rsidRPr="002B4F0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362C8E">
              <w:rPr>
                <w:sz w:val="24"/>
                <w:szCs w:val="24"/>
              </w:rPr>
              <w:t>Печать ставим на сессии ЗабГУ</w:t>
            </w:r>
          </w:p>
        </w:tc>
        <w:tc>
          <w:tcPr>
            <w:tcW w:w="4961" w:type="dxa"/>
          </w:tcPr>
          <w:p w:rsidR="00CE2825" w:rsidRPr="002B4F02" w:rsidRDefault="00CE2825" w:rsidP="0090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Отчет по практике, дневник. Вид: машин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F02">
              <w:rPr>
                <w:rFonts w:ascii="Times New Roman" w:hAnsi="Times New Roman" w:cs="Times New Roman"/>
                <w:sz w:val="24"/>
                <w:szCs w:val="24"/>
              </w:rPr>
              <w:t>писный, электронный (ЛК)</w:t>
            </w:r>
          </w:p>
        </w:tc>
        <w:tc>
          <w:tcPr>
            <w:tcW w:w="2551" w:type="dxa"/>
          </w:tcPr>
          <w:p w:rsidR="00CE2825" w:rsidRPr="002B4F02" w:rsidRDefault="00CE2825" w:rsidP="0090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0 б.</w:t>
            </w:r>
          </w:p>
        </w:tc>
      </w:tr>
      <w:tr w:rsidR="00CE2825" w:rsidRPr="002B4F02" w:rsidTr="003C0884">
        <w:tc>
          <w:tcPr>
            <w:tcW w:w="12299" w:type="dxa"/>
            <w:gridSpan w:val="3"/>
          </w:tcPr>
          <w:p w:rsidR="00CE2825" w:rsidRPr="002B4F02" w:rsidRDefault="00CE2825" w:rsidP="003A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825" w:rsidRPr="002B4F02" w:rsidRDefault="00CE2825" w:rsidP="00B9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02">
              <w:rPr>
                <w:rFonts w:ascii="Times New Roman" w:hAnsi="Times New Roman" w:cs="Times New Roman"/>
                <w:b/>
                <w:sz w:val="24"/>
                <w:szCs w:val="24"/>
              </w:rPr>
              <w:t>100 б.</w:t>
            </w:r>
          </w:p>
        </w:tc>
      </w:tr>
    </w:tbl>
    <w:p w:rsidR="00AC279F" w:rsidRPr="005C01EE" w:rsidRDefault="00AC279F" w:rsidP="00B96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1701"/>
        <w:gridCol w:w="2483"/>
      </w:tblGrid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100-балльная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4-балльная</w:t>
            </w: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94-100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C9" w:rsidRPr="005C01EE" w:rsidTr="00FC5CC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5C01EE" w:rsidRDefault="00FC5CC9" w:rsidP="006F14D3">
            <w:pPr>
              <w:pStyle w:val="a7"/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9A7B47" w:rsidRPr="005C01EE" w:rsidRDefault="009A7B47" w:rsidP="003A2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9A" w:rsidRPr="005C01EE" w:rsidRDefault="001A319A" w:rsidP="001A319A">
      <w:pPr>
        <w:tabs>
          <w:tab w:val="left" w:pos="426"/>
        </w:tabs>
        <w:spacing w:after="0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Формы отчетности по практике</w:t>
      </w:r>
    </w:p>
    <w:p w:rsidR="001A319A" w:rsidRPr="005C01EE" w:rsidRDefault="001A319A" w:rsidP="001A319A">
      <w:pPr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319A" w:rsidRPr="005C01EE" w:rsidRDefault="001A319A" w:rsidP="001A3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Дневник практики</w:t>
      </w:r>
      <w:r w:rsidRPr="005C01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в  котором отражен алгоритм деятельности обучающегося в период практики (приложение 1).</w:t>
      </w:r>
    </w:p>
    <w:p w:rsidR="001A319A" w:rsidRPr="005C01EE" w:rsidRDefault="001A319A" w:rsidP="001A319A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 по практике</w:t>
      </w:r>
      <w:r w:rsidRPr="005C01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который является документом обучающегося, отражающим, выполненную им работу во время практики, пол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ченные им организационные и технические навыки и знания. Требования по оформлению отчёта по практике представлены в МИ 01-02-2018  «Общие требования к построению и оформлению учебной текстовой документации», в приложении 2 представлен пример оформления т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тульного листа и структуры отчёта по практике</w:t>
      </w:r>
      <w:r w:rsidRPr="005C01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A319A" w:rsidRPr="005C01EE" w:rsidRDefault="001A319A" w:rsidP="001A319A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A319A" w:rsidRPr="005C01EE" w:rsidRDefault="001A319A" w:rsidP="001A319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319A" w:rsidRPr="005C01EE" w:rsidRDefault="001A319A" w:rsidP="001A319A">
      <w:pPr>
        <w:pStyle w:val="a4"/>
        <w:numPr>
          <w:ilvl w:val="0"/>
          <w:numId w:val="20"/>
        </w:numPr>
        <w:tabs>
          <w:tab w:val="left" w:pos="284"/>
        </w:tabs>
        <w:spacing w:after="2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учебной литературы и ресурсов сети Интернет, необходимых для проведения практики</w:t>
      </w:r>
    </w:p>
    <w:p w:rsidR="001A319A" w:rsidRPr="005C01EE" w:rsidRDefault="001A319A" w:rsidP="001A319A">
      <w:pPr>
        <w:pStyle w:val="a4"/>
        <w:widowControl w:val="0"/>
        <w:tabs>
          <w:tab w:val="left" w:pos="1754"/>
        </w:tabs>
        <w:autoSpaceDE w:val="0"/>
        <w:autoSpaceDN w:val="0"/>
        <w:spacing w:after="0" w:line="240" w:lineRule="auto"/>
        <w:ind w:left="623" w:right="6178"/>
        <w:contextualSpacing w:val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</w:t>
      </w:r>
      <w:r w:rsidRPr="005C01EE">
        <w:rPr>
          <w:rFonts w:ascii="Times New Roman" w:hAnsi="Times New Roman" w:cs="Times New Roman"/>
          <w:b/>
          <w:bCs/>
          <w:spacing w:val="-3"/>
          <w:sz w:val="24"/>
          <w:szCs w:val="24"/>
        </w:rPr>
        <w:t>литература</w:t>
      </w:r>
    </w:p>
    <w:p w:rsidR="001A319A" w:rsidRPr="005C01EE" w:rsidRDefault="001A319A" w:rsidP="001A319A">
      <w:pPr>
        <w:pStyle w:val="a4"/>
        <w:widowControl w:val="0"/>
        <w:tabs>
          <w:tab w:val="left" w:pos="1754"/>
        </w:tabs>
        <w:autoSpaceDE w:val="0"/>
        <w:autoSpaceDN w:val="0"/>
        <w:spacing w:after="0" w:line="240" w:lineRule="auto"/>
        <w:ind w:left="623" w:right="6178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9A" w:rsidRPr="005C01EE" w:rsidRDefault="001A319A" w:rsidP="001A319A">
      <w:pPr>
        <w:pStyle w:val="a4"/>
        <w:widowControl w:val="0"/>
        <w:tabs>
          <w:tab w:val="left" w:pos="1754"/>
        </w:tabs>
        <w:autoSpaceDE w:val="0"/>
        <w:autoSpaceDN w:val="0"/>
        <w:spacing w:after="0" w:line="240" w:lineRule="auto"/>
        <w:ind w:left="623" w:right="6178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</w:rPr>
        <w:t>5.1.1.Печатные издания</w:t>
      </w:r>
    </w:p>
    <w:p w:rsidR="001A319A" w:rsidRPr="005C01EE" w:rsidRDefault="001A319A" w:rsidP="001A319A">
      <w:pPr>
        <w:pStyle w:val="a4"/>
        <w:widowControl w:val="0"/>
        <w:numPr>
          <w:ilvl w:val="0"/>
          <w:numId w:val="17"/>
        </w:numPr>
        <w:tabs>
          <w:tab w:val="left" w:pos="1143"/>
        </w:tabs>
        <w:autoSpaceDE w:val="0"/>
        <w:autoSpaceDN w:val="0"/>
        <w:spacing w:before="68" w:after="0" w:line="240" w:lineRule="auto"/>
        <w:ind w:right="12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Безуглов, Иван Григорьвич. Основы научного исследования: учеб. пособие / Безуглов Иван Григорьвич, Лебединский Владимир Васильевич, Безуглов Александр Иванович. - Моск- ва: Академический Проект, 2008. - 194 с. - (Московский открытый социальный ф</w:t>
      </w:r>
      <w:r w:rsidRPr="005C01EE">
        <w:rPr>
          <w:rFonts w:ascii="Times New Roman" w:hAnsi="Times New Roman" w:cs="Times New Roman"/>
          <w:sz w:val="24"/>
          <w:szCs w:val="24"/>
        </w:rPr>
        <w:t>а</w:t>
      </w:r>
      <w:r w:rsidRPr="005C01EE">
        <w:rPr>
          <w:rFonts w:ascii="Times New Roman" w:hAnsi="Times New Roman" w:cs="Times New Roman"/>
          <w:sz w:val="24"/>
          <w:szCs w:val="24"/>
        </w:rPr>
        <w:t>культет). - ISBN 978-5-8291-1000-0:230-80.</w:t>
      </w:r>
    </w:p>
    <w:p w:rsidR="001A319A" w:rsidRPr="005C01EE" w:rsidRDefault="001A319A" w:rsidP="001A319A">
      <w:pPr>
        <w:pStyle w:val="a4"/>
        <w:widowControl w:val="0"/>
        <w:numPr>
          <w:ilvl w:val="0"/>
          <w:numId w:val="17"/>
        </w:numPr>
        <w:tabs>
          <w:tab w:val="left" w:pos="1287"/>
        </w:tabs>
        <w:autoSpaceDE w:val="0"/>
        <w:autoSpaceDN w:val="0"/>
        <w:spacing w:before="1" w:after="0" w:line="240" w:lineRule="auto"/>
        <w:ind w:right="127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Бережнова, Елена Викторовна. Основы учебно-исследовательской деятельности </w:t>
      </w:r>
      <w:r w:rsidRPr="005C01EE">
        <w:rPr>
          <w:rFonts w:ascii="Times New Roman" w:hAnsi="Times New Roman" w:cs="Times New Roman"/>
          <w:spacing w:val="-3"/>
          <w:sz w:val="24"/>
          <w:szCs w:val="24"/>
        </w:rPr>
        <w:t xml:space="preserve">сту- </w:t>
      </w:r>
      <w:r w:rsidRPr="005C01EE">
        <w:rPr>
          <w:rFonts w:ascii="Times New Roman" w:hAnsi="Times New Roman" w:cs="Times New Roman"/>
          <w:sz w:val="24"/>
          <w:szCs w:val="24"/>
        </w:rPr>
        <w:t>дентов: учебник / Бережнова Елена Ви</w:t>
      </w:r>
      <w:r w:rsidRPr="005C01EE">
        <w:rPr>
          <w:rFonts w:ascii="Times New Roman" w:hAnsi="Times New Roman" w:cs="Times New Roman"/>
          <w:sz w:val="24"/>
          <w:szCs w:val="24"/>
        </w:rPr>
        <w:t>к</w:t>
      </w:r>
      <w:r w:rsidRPr="005C01EE">
        <w:rPr>
          <w:rFonts w:ascii="Times New Roman" w:hAnsi="Times New Roman" w:cs="Times New Roman"/>
          <w:sz w:val="24"/>
          <w:szCs w:val="24"/>
        </w:rPr>
        <w:t>торовна, Краевский Володар Викторович. - 6-е изд., стер. - Москва: Академия, 2010. - 128 с. - (Среднее профессиональное образование). - ISBN 978- 5-7695-6720-9:125-40.</w:t>
      </w:r>
    </w:p>
    <w:p w:rsidR="001A319A" w:rsidRPr="005C01EE" w:rsidRDefault="001A319A" w:rsidP="001A319A">
      <w:pPr>
        <w:pStyle w:val="a4"/>
        <w:widowControl w:val="0"/>
        <w:numPr>
          <w:ilvl w:val="0"/>
          <w:numId w:val="17"/>
        </w:numPr>
        <w:tabs>
          <w:tab w:val="left" w:pos="1287"/>
        </w:tabs>
        <w:autoSpaceDE w:val="0"/>
        <w:autoSpaceDN w:val="0"/>
        <w:spacing w:after="0" w:line="240" w:lineRule="auto"/>
        <w:ind w:right="124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Загвязинский, Владимир Ильич. Исследовательская деятельность педагога: учеб. </w:t>
      </w:r>
      <w:r w:rsidRPr="005C01EE">
        <w:rPr>
          <w:rFonts w:ascii="Times New Roman" w:hAnsi="Times New Roman" w:cs="Times New Roman"/>
          <w:spacing w:val="3"/>
          <w:sz w:val="24"/>
          <w:szCs w:val="24"/>
        </w:rPr>
        <w:t xml:space="preserve">по- </w:t>
      </w:r>
      <w:r w:rsidRPr="005C01EE">
        <w:rPr>
          <w:rFonts w:ascii="Times New Roman" w:hAnsi="Times New Roman" w:cs="Times New Roman"/>
          <w:sz w:val="24"/>
          <w:szCs w:val="24"/>
        </w:rPr>
        <w:t>собие / Загвязинский Владимир Ильич. - 3-е изд., стер. - Москва: Академия, 2010. - 176 с. - (Профессионализм педагога). - ISBN 978-5-7695-7053-7:173-80.</w:t>
      </w:r>
    </w:p>
    <w:p w:rsidR="001A319A" w:rsidRPr="005C01EE" w:rsidRDefault="001A319A" w:rsidP="001A319A">
      <w:pPr>
        <w:pStyle w:val="a4"/>
        <w:widowControl w:val="0"/>
        <w:numPr>
          <w:ilvl w:val="0"/>
          <w:numId w:val="17"/>
        </w:numPr>
        <w:tabs>
          <w:tab w:val="left" w:pos="1287"/>
        </w:tabs>
        <w:autoSpaceDE w:val="0"/>
        <w:autoSpaceDN w:val="0"/>
        <w:spacing w:before="2" w:after="0" w:line="240" w:lineRule="auto"/>
        <w:ind w:right="126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Загвязинский, Владимир Ильич. Методология и методы психолого-педагогического исследования: учеб. пособие / Загвязи</w:t>
      </w:r>
      <w:r w:rsidRPr="005C01EE">
        <w:rPr>
          <w:rFonts w:ascii="Times New Roman" w:hAnsi="Times New Roman" w:cs="Times New Roman"/>
          <w:sz w:val="24"/>
          <w:szCs w:val="24"/>
        </w:rPr>
        <w:t>н</w:t>
      </w:r>
      <w:r w:rsidRPr="005C01EE">
        <w:rPr>
          <w:rFonts w:ascii="Times New Roman" w:hAnsi="Times New Roman" w:cs="Times New Roman"/>
          <w:sz w:val="24"/>
          <w:szCs w:val="24"/>
        </w:rPr>
        <w:t>ский Владимир Ильич, АтахановРазиюлло. - 6-е изд., стер. - Москва: Академия, 2010. - 208 с. - (Высшее профессиональное образование). - ISBN 978- 5-7695-6704-9:199-10.</w:t>
      </w:r>
    </w:p>
    <w:p w:rsidR="001A319A" w:rsidRPr="005C01EE" w:rsidRDefault="001A319A" w:rsidP="001A319A">
      <w:pPr>
        <w:pStyle w:val="1"/>
        <w:spacing w:before="3"/>
        <w:ind w:left="961"/>
        <w:jc w:val="both"/>
        <w:rPr>
          <w:rFonts w:ascii="Times New Roman" w:hAnsi="Times New Roman" w:cs="Times New Roman"/>
          <w:sz w:val="24"/>
          <w:szCs w:val="24"/>
        </w:rPr>
      </w:pPr>
    </w:p>
    <w:p w:rsidR="001A319A" w:rsidRPr="005C01EE" w:rsidRDefault="001A319A" w:rsidP="001A319A">
      <w:pPr>
        <w:pStyle w:val="1"/>
        <w:spacing w:before="3"/>
        <w:ind w:left="961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5.1.2. Издания из ЭБС:</w:t>
      </w:r>
    </w:p>
    <w:p w:rsidR="001A319A" w:rsidRPr="005C01EE" w:rsidRDefault="001A319A" w:rsidP="001A319A">
      <w:pPr>
        <w:pStyle w:val="a4"/>
        <w:widowControl w:val="0"/>
        <w:numPr>
          <w:ilvl w:val="0"/>
          <w:numId w:val="17"/>
        </w:numPr>
        <w:tabs>
          <w:tab w:val="left" w:pos="1287"/>
        </w:tabs>
        <w:autoSpaceDE w:val="0"/>
        <w:autoSpaceDN w:val="0"/>
        <w:spacing w:after="0" w:line="240" w:lineRule="auto"/>
        <w:ind w:right="126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Загвязинский, Владимир Ильич. Методология педагогического исследования: Учеб- ное пособие / Загвязинский Владимир Ильич; Загвязинский В.И. - 2-е изд. - М.: Издательство Юрайт, 2017. - 117. - (Университеты России). - ISBN 978-5-534-04291-7:45.05.</w:t>
      </w:r>
    </w:p>
    <w:p w:rsidR="001A319A" w:rsidRPr="005C01EE" w:rsidRDefault="00FE57A0" w:rsidP="001A319A">
      <w:pPr>
        <w:pStyle w:val="a7"/>
        <w:ind w:left="252"/>
        <w:rPr>
          <w:rFonts w:ascii="Times New Roman" w:hAnsi="Times New Roman" w:cs="Times New Roman"/>
          <w:sz w:val="24"/>
          <w:szCs w:val="24"/>
        </w:rPr>
      </w:pPr>
      <w:hyperlink r:id="rId7">
        <w:r w:rsidR="001A319A" w:rsidRPr="005C01E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http://www.biblio-online.ru/book/265780A0-37B1-4904-A252-A66C82BF71F2</w:t>
        </w:r>
      </w:hyperlink>
    </w:p>
    <w:p w:rsidR="001A319A" w:rsidRPr="005C01EE" w:rsidRDefault="001A319A" w:rsidP="001A319A">
      <w:pPr>
        <w:spacing w:line="240" w:lineRule="auto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</w:rPr>
        <w:t>5.2.  Дополнительная литература</w:t>
      </w:r>
    </w:p>
    <w:p w:rsidR="001A319A" w:rsidRPr="005C01EE" w:rsidRDefault="001A319A" w:rsidP="001A319A">
      <w:pPr>
        <w:pStyle w:val="1"/>
        <w:numPr>
          <w:ilvl w:val="1"/>
          <w:numId w:val="16"/>
        </w:numPr>
        <w:tabs>
          <w:tab w:val="left" w:pos="1466"/>
        </w:tabs>
        <w:spacing w:before="142"/>
        <w:ind w:right="5705" w:hanging="456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5.2.1.Печатныеиздания</w:t>
      </w:r>
    </w:p>
    <w:p w:rsidR="001A319A" w:rsidRPr="005C01EE" w:rsidRDefault="001A319A" w:rsidP="001A319A">
      <w:pPr>
        <w:pStyle w:val="a4"/>
        <w:widowControl w:val="0"/>
        <w:numPr>
          <w:ilvl w:val="0"/>
          <w:numId w:val="15"/>
        </w:numPr>
        <w:tabs>
          <w:tab w:val="left" w:pos="1672"/>
        </w:tabs>
        <w:autoSpaceDE w:val="0"/>
        <w:autoSpaceDN w:val="0"/>
        <w:spacing w:after="0" w:line="240" w:lineRule="auto"/>
        <w:ind w:right="127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lastRenderedPageBreak/>
        <w:t>Новожилов Эдуард Дмитриевич. Научное исследование (логика, методология, эксперимент): моногр. / Новожилов Эдуард Дмитриевич. - Москва: Физматлит, 2005. - 363 с. - ISBN 5-94052-113-4:500-00.</w:t>
      </w:r>
    </w:p>
    <w:p w:rsidR="001A319A" w:rsidRPr="005C01EE" w:rsidRDefault="001A319A" w:rsidP="001A319A">
      <w:pPr>
        <w:pStyle w:val="a4"/>
        <w:widowControl w:val="0"/>
        <w:numPr>
          <w:ilvl w:val="0"/>
          <w:numId w:val="15"/>
        </w:numPr>
        <w:tabs>
          <w:tab w:val="left" w:pos="1672"/>
        </w:tabs>
        <w:autoSpaceDE w:val="0"/>
        <w:autoSpaceDN w:val="0"/>
        <w:spacing w:after="0" w:line="240" w:lineRule="auto"/>
        <w:ind w:right="124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Десненко, С.И. Исследовательская деятельность студентов: педагогическое обра- зование: учеб. пособие / С. И. Десненко, В. Ю. Проклова. - Чита: ЗабГГПУ, 2012. - 171 с. - 206- 00.</w:t>
      </w:r>
    </w:p>
    <w:p w:rsidR="001A319A" w:rsidRPr="005C01EE" w:rsidRDefault="001A319A" w:rsidP="001A319A">
      <w:pPr>
        <w:pStyle w:val="a4"/>
        <w:widowControl w:val="0"/>
        <w:numPr>
          <w:ilvl w:val="0"/>
          <w:numId w:val="15"/>
        </w:numPr>
        <w:tabs>
          <w:tab w:val="left" w:pos="1672"/>
        </w:tabs>
        <w:autoSpaceDE w:val="0"/>
        <w:autoSpaceDN w:val="0"/>
        <w:spacing w:after="0" w:line="240" w:lineRule="auto"/>
        <w:ind w:right="128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Кукушкина, Вера Владимировна. Организация научно-исследовательской работы студентов (магистров): учеб. пособие / Кукушкина Вера Владимировна. - Москва: ИНФРА-М, 2012. - 265 с. - ISBN 978-5-16-004167-4:349-91.</w:t>
      </w:r>
    </w:p>
    <w:p w:rsidR="001A319A" w:rsidRPr="005C01EE" w:rsidRDefault="001A319A" w:rsidP="001A319A">
      <w:pPr>
        <w:pStyle w:val="1"/>
        <w:ind w:left="1105"/>
        <w:jc w:val="both"/>
        <w:rPr>
          <w:rFonts w:ascii="Times New Roman" w:hAnsi="Times New Roman" w:cs="Times New Roman"/>
          <w:sz w:val="24"/>
          <w:szCs w:val="24"/>
        </w:rPr>
      </w:pPr>
    </w:p>
    <w:p w:rsidR="001A319A" w:rsidRPr="005C01EE" w:rsidRDefault="001A319A" w:rsidP="001A319A">
      <w:pPr>
        <w:pStyle w:val="1"/>
        <w:ind w:left="1105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5.2.2.Издания из ЭБС:</w:t>
      </w:r>
    </w:p>
    <w:p w:rsidR="001A319A" w:rsidRPr="005C01EE" w:rsidRDefault="001A319A" w:rsidP="001A319A">
      <w:pPr>
        <w:pStyle w:val="a7"/>
        <w:spacing w:before="68"/>
        <w:ind w:left="180" w:right="127" w:firstLine="900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4.Ермолаев-Томин, Олег Юрьевич. Математические методы в психологии в 2 ч. Часть 2.Учебник/Ермолаев-ТоминОлегЮрьевич;Ермолаев-ТоминО.Ю.-5-еизд.-М.:Издательство Юрайт, 2016. - 235. - (Бакалавр. Академический курс). - ISBN 978-5-9916-8957-1. - ISBN 978-5-9916-8958-8: 76.99.</w:t>
      </w:r>
    </w:p>
    <w:p w:rsidR="001A319A" w:rsidRPr="005C01EE" w:rsidRDefault="001A319A" w:rsidP="001A319A">
      <w:pPr>
        <w:pStyle w:val="a4"/>
        <w:tabs>
          <w:tab w:val="left" w:pos="1674"/>
        </w:tabs>
        <w:ind w:left="360" w:right="129" w:firstLine="720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 xml:space="preserve">5.Рубцов, Виталий Владимирович. Общепсихологический практикум : Учебник / Рубцов Виталий Владимирович; Рубцов В.В. - Отв. ред.- М. : Издательство Юрайт, 2016. - 675.- (Бакалавр. Академический курс). - ISBN 978-5-9916-3828-9: 195.74. </w:t>
      </w:r>
      <w:hyperlink r:id="rId8">
        <w:r w:rsidRPr="005C01EE">
          <w:rPr>
            <w:rFonts w:ascii="Times New Roman" w:hAnsi="Times New Roman" w:cs="Times New Roman"/>
            <w:sz w:val="24"/>
            <w:szCs w:val="24"/>
            <w:u w:val="single"/>
          </w:rPr>
          <w:t>http://www.biblio-</w:t>
        </w:r>
      </w:hyperlink>
      <w:hyperlink r:id="rId9">
        <w:r w:rsidRPr="005C01EE">
          <w:rPr>
            <w:rFonts w:ascii="Times New Roman" w:hAnsi="Times New Roman" w:cs="Times New Roman"/>
            <w:sz w:val="24"/>
            <w:szCs w:val="24"/>
            <w:u w:val="single"/>
          </w:rPr>
          <w:t xml:space="preserve"> online.ru/book/DD869651-5135-468F-B2C5-71107677D6B7</w:t>
        </w:r>
      </w:hyperlink>
    </w:p>
    <w:p w:rsidR="001A319A" w:rsidRPr="005C01EE" w:rsidRDefault="001A319A" w:rsidP="001A319A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319A" w:rsidRPr="005C01EE" w:rsidRDefault="001A319A" w:rsidP="001A319A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5.3 Ресурсы сети Интернет </w:t>
      </w:r>
    </w:p>
    <w:p w:rsidR="001A319A" w:rsidRPr="005C01EE" w:rsidRDefault="001A319A" w:rsidP="001A319A">
      <w:pPr>
        <w:pStyle w:val="1"/>
        <w:numPr>
          <w:ilvl w:val="1"/>
          <w:numId w:val="16"/>
        </w:numPr>
        <w:tabs>
          <w:tab w:val="left" w:pos="1672"/>
        </w:tabs>
        <w:spacing w:before="90"/>
        <w:ind w:left="1671" w:hanging="601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Ресурсы сети «Интернет»</w:t>
      </w:r>
    </w:p>
    <w:p w:rsidR="001A319A" w:rsidRPr="005C01EE" w:rsidRDefault="001A319A" w:rsidP="001A319A">
      <w:pPr>
        <w:pStyle w:val="a7"/>
        <w:spacing w:before="1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536"/>
        <w:gridCol w:w="4395"/>
      </w:tblGrid>
      <w:tr w:rsidR="001A319A" w:rsidRPr="005C01EE" w:rsidTr="00572858">
        <w:trPr>
          <w:trHeight w:val="277"/>
        </w:trPr>
        <w:tc>
          <w:tcPr>
            <w:tcW w:w="994" w:type="dxa"/>
          </w:tcPr>
          <w:p w:rsidR="001A319A" w:rsidRPr="005C01EE" w:rsidRDefault="001A319A" w:rsidP="00572858">
            <w:pPr>
              <w:pStyle w:val="TableParagraph"/>
              <w:spacing w:line="258" w:lineRule="exact"/>
              <w:ind w:left="188" w:right="143"/>
              <w:jc w:val="center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1A319A" w:rsidRPr="005C01EE" w:rsidRDefault="001A319A" w:rsidP="00572858">
            <w:pPr>
              <w:pStyle w:val="TableParagraph"/>
              <w:spacing w:line="258" w:lineRule="exact"/>
              <w:ind w:left="1482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Название сайта</w:t>
            </w:r>
          </w:p>
        </w:tc>
        <w:tc>
          <w:tcPr>
            <w:tcW w:w="4395" w:type="dxa"/>
          </w:tcPr>
          <w:p w:rsidR="001A319A" w:rsidRPr="005C01EE" w:rsidRDefault="001A319A" w:rsidP="00572858">
            <w:pPr>
              <w:pStyle w:val="TableParagraph"/>
              <w:spacing w:line="258" w:lineRule="exact"/>
              <w:ind w:left="1207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Электронный адрес</w:t>
            </w:r>
          </w:p>
        </w:tc>
      </w:tr>
      <w:tr w:rsidR="001A319A" w:rsidRPr="005C01EE" w:rsidTr="00572858">
        <w:trPr>
          <w:trHeight w:val="276"/>
        </w:trPr>
        <w:tc>
          <w:tcPr>
            <w:tcW w:w="994" w:type="dxa"/>
          </w:tcPr>
          <w:p w:rsidR="001A319A" w:rsidRPr="005C01EE" w:rsidRDefault="001A319A" w:rsidP="00572858">
            <w:pPr>
              <w:pStyle w:val="TableParagraph"/>
              <w:spacing w:line="256" w:lineRule="exact"/>
              <w:ind w:left="43"/>
              <w:jc w:val="center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A319A" w:rsidRPr="005C01EE" w:rsidRDefault="001A319A" w:rsidP="0057285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4395" w:type="dxa"/>
          </w:tcPr>
          <w:p w:rsidR="001A319A" w:rsidRPr="005C01EE" w:rsidRDefault="00FE57A0" w:rsidP="0057285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hyperlink r:id="rId10">
              <w:r w:rsidR="001A319A" w:rsidRPr="005C01EE">
                <w:rPr>
                  <w:sz w:val="24"/>
                  <w:szCs w:val="24"/>
                  <w:u w:val="single"/>
                </w:rPr>
                <w:t>http://xn--90ax2c.xn--plai/</w:t>
              </w:r>
            </w:hyperlink>
          </w:p>
        </w:tc>
      </w:tr>
      <w:tr w:rsidR="001A319A" w:rsidRPr="005C01EE" w:rsidTr="00572858">
        <w:trPr>
          <w:trHeight w:val="275"/>
        </w:trPr>
        <w:tc>
          <w:tcPr>
            <w:tcW w:w="994" w:type="dxa"/>
          </w:tcPr>
          <w:p w:rsidR="001A319A" w:rsidRPr="005C01EE" w:rsidRDefault="001A319A" w:rsidP="00572858">
            <w:pPr>
              <w:pStyle w:val="TableParagraph"/>
              <w:spacing w:line="256" w:lineRule="exact"/>
              <w:ind w:left="43"/>
              <w:jc w:val="center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A319A" w:rsidRPr="005C01EE" w:rsidRDefault="001A319A" w:rsidP="0057285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4395" w:type="dxa"/>
          </w:tcPr>
          <w:p w:rsidR="001A319A" w:rsidRPr="005C01EE" w:rsidRDefault="00FE57A0" w:rsidP="0057285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hyperlink r:id="rId11">
              <w:r w:rsidR="001A319A" w:rsidRPr="005C01EE">
                <w:rPr>
                  <w:sz w:val="24"/>
                  <w:szCs w:val="24"/>
                  <w:u w:val="single"/>
                </w:rPr>
                <w:t>http://www.nlr.ru</w:t>
              </w:r>
            </w:hyperlink>
          </w:p>
        </w:tc>
      </w:tr>
      <w:tr w:rsidR="001A319A" w:rsidRPr="005C01EE" w:rsidTr="00572858">
        <w:trPr>
          <w:trHeight w:val="551"/>
        </w:trPr>
        <w:tc>
          <w:tcPr>
            <w:tcW w:w="994" w:type="dxa"/>
          </w:tcPr>
          <w:p w:rsidR="001A319A" w:rsidRPr="005C01EE" w:rsidRDefault="001A319A" w:rsidP="00572858">
            <w:pPr>
              <w:pStyle w:val="TableParagraph"/>
              <w:spacing w:line="268" w:lineRule="exact"/>
              <w:ind w:left="43"/>
              <w:jc w:val="center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A319A" w:rsidRPr="005C01EE" w:rsidRDefault="001A319A" w:rsidP="00572858">
            <w:pPr>
              <w:pStyle w:val="TableParagraph"/>
              <w:tabs>
                <w:tab w:val="left" w:pos="2273"/>
                <w:tab w:val="left" w:pos="4087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Президентская</w:t>
            </w:r>
            <w:r w:rsidRPr="005C01EE">
              <w:rPr>
                <w:sz w:val="24"/>
                <w:szCs w:val="24"/>
              </w:rPr>
              <w:tab/>
              <w:t>библиотека</w:t>
            </w:r>
            <w:r w:rsidRPr="005C01EE">
              <w:rPr>
                <w:sz w:val="24"/>
                <w:szCs w:val="24"/>
              </w:rPr>
              <w:tab/>
              <w:t>им.</w:t>
            </w:r>
          </w:p>
          <w:p w:rsidR="001A319A" w:rsidRPr="005C01EE" w:rsidRDefault="001A319A" w:rsidP="0057285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Б. Н. Ельцина</w:t>
            </w:r>
          </w:p>
        </w:tc>
        <w:tc>
          <w:tcPr>
            <w:tcW w:w="4395" w:type="dxa"/>
          </w:tcPr>
          <w:p w:rsidR="001A319A" w:rsidRPr="005C01EE" w:rsidRDefault="00FE57A0" w:rsidP="00572858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hyperlink r:id="rId12">
              <w:r w:rsidR="001A319A" w:rsidRPr="005C01EE">
                <w:rPr>
                  <w:sz w:val="24"/>
                  <w:szCs w:val="24"/>
                  <w:u w:val="single"/>
                </w:rPr>
                <w:t>http://www.prlib.org</w:t>
              </w:r>
            </w:hyperlink>
          </w:p>
        </w:tc>
      </w:tr>
      <w:tr w:rsidR="001A319A" w:rsidRPr="005C01EE" w:rsidTr="00572858">
        <w:trPr>
          <w:trHeight w:val="551"/>
        </w:trPr>
        <w:tc>
          <w:tcPr>
            <w:tcW w:w="994" w:type="dxa"/>
          </w:tcPr>
          <w:p w:rsidR="001A319A" w:rsidRPr="005C01EE" w:rsidRDefault="001A319A" w:rsidP="00572858">
            <w:pPr>
              <w:pStyle w:val="TableParagraph"/>
              <w:spacing w:line="268" w:lineRule="exact"/>
              <w:ind w:left="43"/>
              <w:jc w:val="center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A319A" w:rsidRPr="005C01EE" w:rsidRDefault="001A319A" w:rsidP="0057285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Государственная научная педагогическая</w:t>
            </w:r>
          </w:p>
          <w:p w:rsidR="001A319A" w:rsidRPr="005C01EE" w:rsidRDefault="001A319A" w:rsidP="0057285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библиотека им. К. Д. Ушинского</w:t>
            </w:r>
          </w:p>
        </w:tc>
        <w:tc>
          <w:tcPr>
            <w:tcW w:w="4395" w:type="dxa"/>
          </w:tcPr>
          <w:p w:rsidR="001A319A" w:rsidRPr="005C01EE" w:rsidRDefault="00FE57A0" w:rsidP="00572858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hyperlink r:id="rId13">
              <w:r w:rsidR="001A319A" w:rsidRPr="005C01EE">
                <w:rPr>
                  <w:sz w:val="24"/>
                  <w:szCs w:val="24"/>
                  <w:u w:val="single"/>
                </w:rPr>
                <w:t xml:space="preserve">http:// </w:t>
              </w:r>
            </w:hyperlink>
            <w:hyperlink r:id="rId14">
              <w:r w:rsidR="001A319A" w:rsidRPr="005C01EE">
                <w:rPr>
                  <w:sz w:val="24"/>
                  <w:szCs w:val="24"/>
                  <w:u w:val="single"/>
                </w:rPr>
                <w:t>www.gnpbu.edu.ru</w:t>
              </w:r>
            </w:hyperlink>
          </w:p>
        </w:tc>
      </w:tr>
      <w:tr w:rsidR="001A319A" w:rsidRPr="005C01EE" w:rsidTr="00572858">
        <w:trPr>
          <w:trHeight w:val="553"/>
        </w:trPr>
        <w:tc>
          <w:tcPr>
            <w:tcW w:w="994" w:type="dxa"/>
          </w:tcPr>
          <w:p w:rsidR="001A319A" w:rsidRPr="005C01EE" w:rsidRDefault="001A319A" w:rsidP="00572858">
            <w:pPr>
              <w:pStyle w:val="TableParagraph"/>
              <w:spacing w:line="268" w:lineRule="exact"/>
              <w:ind w:left="43"/>
              <w:jc w:val="center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A319A" w:rsidRPr="005C01EE" w:rsidRDefault="001A319A" w:rsidP="0057285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C01EE">
              <w:rPr>
                <w:sz w:val="24"/>
                <w:szCs w:val="24"/>
              </w:rPr>
              <w:t>Электронная библиотека учебников</w:t>
            </w:r>
          </w:p>
        </w:tc>
        <w:tc>
          <w:tcPr>
            <w:tcW w:w="4395" w:type="dxa"/>
          </w:tcPr>
          <w:p w:rsidR="001A319A" w:rsidRPr="005C01EE" w:rsidRDefault="00FE57A0" w:rsidP="00572858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hyperlink r:id="rId15">
              <w:r w:rsidR="001A319A" w:rsidRPr="005C01EE">
                <w:rPr>
                  <w:sz w:val="24"/>
                  <w:szCs w:val="24"/>
                  <w:u w:val="single"/>
                </w:rPr>
                <w:t>www.studentam.net</w:t>
              </w:r>
            </w:hyperlink>
          </w:p>
        </w:tc>
      </w:tr>
    </w:tbl>
    <w:p w:rsidR="001A319A" w:rsidRPr="005C01EE" w:rsidRDefault="001A319A" w:rsidP="001A319A">
      <w:pPr>
        <w:tabs>
          <w:tab w:val="left" w:pos="284"/>
        </w:tabs>
        <w:spacing w:after="24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319A" w:rsidRPr="005C01EE" w:rsidRDefault="001A319A" w:rsidP="001A319A">
      <w:pPr>
        <w:pStyle w:val="a4"/>
        <w:numPr>
          <w:ilvl w:val="0"/>
          <w:numId w:val="17"/>
        </w:numPr>
        <w:tabs>
          <w:tab w:val="left" w:pos="284"/>
        </w:tabs>
        <w:spacing w:after="24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A319A" w:rsidRPr="005C01EE" w:rsidRDefault="001A319A" w:rsidP="001A319A">
      <w:pPr>
        <w:tabs>
          <w:tab w:val="left" w:pos="426"/>
          <w:tab w:val="left" w:pos="851"/>
        </w:tabs>
        <w:spacing w:after="240" w:line="240" w:lineRule="auto"/>
        <w:ind w:left="540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</w:rPr>
        <w:t>6.1.Базы данных, информационно-справочные и поисковые системы</w:t>
      </w:r>
    </w:p>
    <w:p w:rsidR="001A319A" w:rsidRPr="005C01EE" w:rsidRDefault="001A319A" w:rsidP="001A319A">
      <w:pPr>
        <w:pStyle w:val="a7"/>
        <w:spacing w:before="132"/>
        <w:ind w:left="252" w:right="1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Каждому магистранту предоставляется возможность индивидуального дистанционного доступа из любой точки, в которой имее</w:t>
      </w:r>
      <w:r w:rsidRPr="005C01EE">
        <w:rPr>
          <w:rFonts w:ascii="Times New Roman" w:hAnsi="Times New Roman" w:cs="Times New Roman"/>
          <w:sz w:val="24"/>
          <w:szCs w:val="24"/>
        </w:rPr>
        <w:t>т</w:t>
      </w:r>
      <w:r w:rsidRPr="005C01EE">
        <w:rPr>
          <w:rFonts w:ascii="Times New Roman" w:hAnsi="Times New Roman" w:cs="Times New Roman"/>
          <w:sz w:val="24"/>
          <w:szCs w:val="24"/>
        </w:rPr>
        <w:t>ся Интернет, к информационно-справочным и поиско- вым системам, электронно-библиотечным системам, с которыми у вуза заключен договор (ЭБС</w:t>
      </w:r>
    </w:p>
    <w:p w:rsidR="001A319A" w:rsidRPr="005C01EE" w:rsidRDefault="001A319A" w:rsidP="001A319A">
      <w:pPr>
        <w:pStyle w:val="a7"/>
        <w:ind w:left="252" w:right="124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«Троицкий мост»; ЭБС «Лань»; ЭБС «Юрайт»; ЭБС «Консультант студента»; «Электронно- библиотечная система elibrary»; «Электро</w:t>
      </w:r>
      <w:r w:rsidRPr="005C01EE">
        <w:rPr>
          <w:rFonts w:ascii="Times New Roman" w:hAnsi="Times New Roman" w:cs="Times New Roman"/>
          <w:sz w:val="24"/>
          <w:szCs w:val="24"/>
        </w:rPr>
        <w:t>н</w:t>
      </w:r>
      <w:r w:rsidRPr="005C01EE">
        <w:rPr>
          <w:rFonts w:ascii="Times New Roman" w:hAnsi="Times New Roman" w:cs="Times New Roman"/>
          <w:sz w:val="24"/>
          <w:szCs w:val="24"/>
        </w:rPr>
        <w:t>ная библиотека диссертаций»).</w:t>
      </w:r>
    </w:p>
    <w:p w:rsidR="001A319A" w:rsidRPr="005C01EE" w:rsidRDefault="001A319A" w:rsidP="001A319A">
      <w:pPr>
        <w:pStyle w:val="1"/>
        <w:tabs>
          <w:tab w:val="left" w:pos="1517"/>
        </w:tabs>
        <w:spacing w:before="90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ab/>
        <w:t>6.2. Перечень программного обеспечения</w:t>
      </w:r>
    </w:p>
    <w:p w:rsidR="001A319A" w:rsidRPr="005C01EE" w:rsidRDefault="001A319A" w:rsidP="001A319A">
      <w:pPr>
        <w:pStyle w:val="a7"/>
        <w:spacing w:before="137"/>
        <w:ind w:left="536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Программное обеспечение общего назначения: Программное обеспечение общего назначения: Microsoft Windows, Microsoft Office, ABBYY Fine Reader, ESET NOD32 Smart Security Business Edition, Foxit Reader, Standart, MS Windows 7, АИБС "МегаПро"</w:t>
      </w:r>
    </w:p>
    <w:p w:rsidR="001A319A" w:rsidRPr="005C01EE" w:rsidRDefault="001A319A" w:rsidP="001A319A">
      <w:pPr>
        <w:spacing w:after="0" w:line="360" w:lineRule="auto"/>
        <w:ind w:right="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319A" w:rsidRPr="005C01EE" w:rsidRDefault="001A319A" w:rsidP="001A319A">
      <w:pPr>
        <w:pStyle w:val="a4"/>
        <w:numPr>
          <w:ilvl w:val="0"/>
          <w:numId w:val="17"/>
        </w:numPr>
        <w:spacing w:after="0" w:line="360" w:lineRule="auto"/>
        <w:ind w:right="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для обучающихся по прохождению практики</w:t>
      </w:r>
    </w:p>
    <w:p w:rsidR="001A319A" w:rsidRPr="005C01EE" w:rsidRDefault="001A319A" w:rsidP="001A319A">
      <w:pPr>
        <w:pStyle w:val="a7"/>
        <w:tabs>
          <w:tab w:val="num" w:pos="180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Учебная (ознакомительная) практика  имеет креативный характер и предполагает не просто сбор информации, а её анализ и инте</w:t>
      </w:r>
      <w:r w:rsidRPr="005C01EE">
        <w:rPr>
          <w:rFonts w:ascii="Times New Roman" w:hAnsi="Times New Roman" w:cs="Times New Roman"/>
          <w:sz w:val="24"/>
          <w:szCs w:val="24"/>
        </w:rPr>
        <w:t>р</w:t>
      </w:r>
      <w:r w:rsidRPr="005C01EE">
        <w:rPr>
          <w:rFonts w:ascii="Times New Roman" w:hAnsi="Times New Roman" w:cs="Times New Roman"/>
          <w:sz w:val="24"/>
          <w:szCs w:val="24"/>
        </w:rPr>
        <w:t>претацию в аспекте решения профессиональных задач.</w:t>
      </w:r>
    </w:p>
    <w:p w:rsidR="001A319A" w:rsidRPr="005C01EE" w:rsidRDefault="001A319A" w:rsidP="001A319A">
      <w:pPr>
        <w:tabs>
          <w:tab w:val="num" w:pos="180"/>
        </w:tabs>
        <w:ind w:left="180" w:right="5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</w:rPr>
        <w:t xml:space="preserve">Успешными являются следующие </w:t>
      </w:r>
      <w:r w:rsidRPr="005C0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работы</w:t>
      </w:r>
      <w:r w:rsidRPr="005C01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319A" w:rsidRPr="005C01EE" w:rsidRDefault="001A319A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-библиографическая работа с привлечением современных информационных технологий;</w:t>
      </w:r>
    </w:p>
    <w:p w:rsidR="001A319A" w:rsidRPr="005C01EE" w:rsidRDefault="001A319A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-формулирование и разрешение проблем (вопросов), возникающих в ходе выполнения определенных заданийпрактики;</w:t>
      </w:r>
    </w:p>
    <w:p w:rsidR="001A319A" w:rsidRPr="005C01EE" w:rsidRDefault="001A319A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-выбор необходимых методов исследования, исходя из задач конкретного исследования (по темеВКР);</w:t>
      </w:r>
    </w:p>
    <w:p w:rsidR="001A319A" w:rsidRPr="005C01EE" w:rsidRDefault="001A319A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-применение современных информационных технологий при проведении научных исследований;</w:t>
      </w:r>
    </w:p>
    <w:p w:rsidR="001A319A" w:rsidRPr="005C01EE" w:rsidRDefault="001A319A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-обработка полученных результатов, анализ и осмысление их (на примере отчета по практике по получению профессиональных ум</w:t>
      </w:r>
      <w:r w:rsidRPr="005C01EE">
        <w:rPr>
          <w:rFonts w:ascii="Times New Roman" w:hAnsi="Times New Roman" w:cs="Times New Roman"/>
          <w:sz w:val="24"/>
          <w:szCs w:val="24"/>
        </w:rPr>
        <w:t>е</w:t>
      </w:r>
      <w:r w:rsidRPr="005C01EE">
        <w:rPr>
          <w:rFonts w:ascii="Times New Roman" w:hAnsi="Times New Roman" w:cs="Times New Roman"/>
          <w:sz w:val="24"/>
          <w:szCs w:val="24"/>
        </w:rPr>
        <w:t xml:space="preserve">ний и опыта профессиональной </w:t>
      </w:r>
      <w:r w:rsidRPr="005C01EE">
        <w:rPr>
          <w:rFonts w:ascii="Times New Roman" w:hAnsi="Times New Roman" w:cs="Times New Roman"/>
          <w:spacing w:val="2"/>
          <w:sz w:val="24"/>
          <w:szCs w:val="24"/>
        </w:rPr>
        <w:t>дея</w:t>
      </w:r>
      <w:r w:rsidRPr="005C01EE">
        <w:rPr>
          <w:rFonts w:ascii="Times New Roman" w:hAnsi="Times New Roman" w:cs="Times New Roman"/>
          <w:sz w:val="24"/>
          <w:szCs w:val="24"/>
        </w:rPr>
        <w:t>тельности;</w:t>
      </w:r>
    </w:p>
    <w:p w:rsidR="001A319A" w:rsidRDefault="001A319A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-работа с конкретными программными продуктами и конкретными ресурсами Интернет</w:t>
      </w:r>
      <w:r w:rsidR="005C01EE">
        <w:rPr>
          <w:rFonts w:ascii="Times New Roman" w:hAnsi="Times New Roman" w:cs="Times New Roman"/>
          <w:sz w:val="24"/>
          <w:szCs w:val="24"/>
        </w:rPr>
        <w:t>;</w:t>
      </w:r>
    </w:p>
    <w:p w:rsidR="005C01EE" w:rsidRPr="005C01EE" w:rsidRDefault="005C01EE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и наполнение Личного кабинета по результатам практики (сайт ЗабГУ).</w:t>
      </w:r>
    </w:p>
    <w:p w:rsidR="001A319A" w:rsidRPr="005C01EE" w:rsidRDefault="001A319A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19A" w:rsidRPr="005C01EE" w:rsidRDefault="001A319A" w:rsidP="001A319A">
      <w:pPr>
        <w:pStyle w:val="a4"/>
        <w:tabs>
          <w:tab w:val="num" w:pos="180"/>
          <w:tab w:val="left" w:pos="2146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lastRenderedPageBreak/>
        <w:t>В рамках учебной (ознакомительной практики) магистранты учатся принимать решения, развивают навыки логического, системного мышления, что определяет необходимость использования различных интерактивных методов и технологии обучения.</w:t>
      </w:r>
    </w:p>
    <w:p w:rsidR="001A319A" w:rsidRPr="005C01EE" w:rsidRDefault="001A319A" w:rsidP="001A319A">
      <w:pPr>
        <w:pStyle w:val="a7"/>
        <w:tabs>
          <w:tab w:val="num" w:pos="180"/>
        </w:tabs>
        <w:ind w:left="180" w:right="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EE">
        <w:rPr>
          <w:rFonts w:ascii="Times New Roman" w:hAnsi="Times New Roman" w:cs="Times New Roman"/>
          <w:sz w:val="24"/>
          <w:szCs w:val="24"/>
        </w:rPr>
        <w:t>В ходе прохождения учебной (ознакомительной) практики магистранты принимают  участие в работе различных научных меропри</w:t>
      </w:r>
      <w:r w:rsidRPr="005C01EE">
        <w:rPr>
          <w:rFonts w:ascii="Times New Roman" w:hAnsi="Times New Roman" w:cs="Times New Roman"/>
          <w:sz w:val="24"/>
          <w:szCs w:val="24"/>
        </w:rPr>
        <w:t>я</w:t>
      </w:r>
      <w:r w:rsidRPr="005C01EE">
        <w:rPr>
          <w:rFonts w:ascii="Times New Roman" w:hAnsi="Times New Roman" w:cs="Times New Roman"/>
          <w:sz w:val="24"/>
          <w:szCs w:val="24"/>
        </w:rPr>
        <w:t>тий (конференции, виртуальные конференции, семинары, мастер-классы, круглые столы), проводимых на факультете и в университете.</w:t>
      </w:r>
      <w:r w:rsidRPr="005C01E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A319A" w:rsidRPr="005C01EE" w:rsidRDefault="001A319A" w:rsidP="001A319A">
      <w:pPr>
        <w:tabs>
          <w:tab w:val="num" w:pos="180"/>
        </w:tabs>
        <w:spacing w:after="0"/>
        <w:ind w:left="180" w:right="5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319A" w:rsidRPr="005C01EE" w:rsidRDefault="001A319A" w:rsidP="001A319A">
      <w:pPr>
        <w:tabs>
          <w:tab w:val="num" w:pos="180"/>
        </w:tabs>
        <w:spacing w:after="0"/>
        <w:ind w:left="180" w:right="5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Разработчик</w:t>
      </w:r>
      <w:r w:rsidR="00FA2AD4"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и ведущий преподаватель</w:t>
      </w:r>
      <w:r w:rsidRPr="005C0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A319A" w:rsidRPr="005C01EE" w:rsidRDefault="00FA2AD4" w:rsidP="001A319A">
      <w:pPr>
        <w:tabs>
          <w:tab w:val="num" w:pos="180"/>
        </w:tabs>
        <w:spacing w:after="0"/>
        <w:ind w:left="180" w:right="5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Профессор кафедры педагогики, д-р пед. наук          Е.А. Игумнова </w:t>
      </w:r>
    </w:p>
    <w:p w:rsidR="00FA2AD4" w:rsidRPr="005C01EE" w:rsidRDefault="00FA2AD4" w:rsidP="001A319A">
      <w:pPr>
        <w:tabs>
          <w:tab w:val="num" w:pos="180"/>
        </w:tabs>
        <w:spacing w:after="0"/>
        <w:ind w:left="180" w:right="50"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319A" w:rsidRPr="005C01EE" w:rsidRDefault="00FA2AD4" w:rsidP="001A319A">
      <w:pPr>
        <w:tabs>
          <w:tab w:val="num" w:pos="180"/>
        </w:tabs>
        <w:spacing w:after="0"/>
        <w:ind w:left="180" w:right="5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</w:t>
      </w:r>
      <w:r w:rsidR="001A319A"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A319A"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и утверждены </w:t>
      </w:r>
      <w:r w:rsidR="001A319A" w:rsidRPr="005C01EE">
        <w:rPr>
          <w:rFonts w:ascii="Times New Roman" w:hAnsi="Times New Roman" w:cs="Times New Roman"/>
          <w:sz w:val="24"/>
          <w:szCs w:val="24"/>
          <w:lang w:eastAsia="ru-RU"/>
        </w:rPr>
        <w:t>на заседании кафедры:</w:t>
      </w:r>
    </w:p>
    <w:p w:rsidR="001A319A" w:rsidRPr="005C01EE" w:rsidRDefault="001A319A" w:rsidP="001A319A">
      <w:pPr>
        <w:tabs>
          <w:tab w:val="num" w:pos="180"/>
        </w:tabs>
        <w:spacing w:after="0" w:line="360" w:lineRule="auto"/>
        <w:ind w:left="180" w:right="5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sz w:val="24"/>
          <w:szCs w:val="24"/>
          <w:lang w:eastAsia="ru-RU"/>
        </w:rPr>
        <w:t>(протокол от «30» августа 20</w:t>
      </w:r>
      <w:r w:rsidR="00FA2AD4" w:rsidRPr="005C01E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E282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 г. № 1</w:t>
      </w:r>
    </w:p>
    <w:p w:rsidR="009A4B8E" w:rsidRDefault="001A319A" w:rsidP="001A319A">
      <w:pPr>
        <w:tabs>
          <w:tab w:val="num" w:pos="180"/>
          <w:tab w:val="left" w:pos="4935"/>
        </w:tabs>
        <w:spacing w:after="0" w:line="240" w:lineRule="auto"/>
        <w:ind w:left="180" w:right="5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Зав. кафедрой  </w:t>
      </w:r>
      <w:r w:rsidRPr="005C01E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5C01E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E2825">
        <w:rPr>
          <w:rFonts w:ascii="Times New Roman" w:hAnsi="Times New Roman" w:cs="Times New Roman"/>
          <w:sz w:val="24"/>
          <w:szCs w:val="24"/>
          <w:lang w:eastAsia="ru-RU"/>
        </w:rPr>
        <w:t>Ю.Ю. Левданская</w:t>
      </w:r>
    </w:p>
    <w:p w:rsidR="009A4B8E" w:rsidRDefault="009A4B8E" w:rsidP="001A319A">
      <w:pPr>
        <w:tabs>
          <w:tab w:val="num" w:pos="180"/>
          <w:tab w:val="left" w:pos="4935"/>
        </w:tabs>
        <w:spacing w:after="0" w:line="240" w:lineRule="auto"/>
        <w:ind w:left="180" w:right="50"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5881" w:rsidRDefault="001A319A" w:rsidP="001A319A">
      <w:pPr>
        <w:tabs>
          <w:tab w:val="num" w:pos="180"/>
          <w:tab w:val="left" w:pos="4935"/>
        </w:tabs>
        <w:spacing w:after="0" w:line="240" w:lineRule="auto"/>
        <w:ind w:left="180" w:right="50" w:firstLine="54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5C01E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01E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</w:p>
    <w:p w:rsidR="000E7A21" w:rsidRDefault="000E7A21" w:rsidP="001A319A">
      <w:pPr>
        <w:tabs>
          <w:tab w:val="num" w:pos="180"/>
          <w:tab w:val="left" w:pos="4935"/>
        </w:tabs>
        <w:spacing w:after="0" w:line="240" w:lineRule="auto"/>
        <w:ind w:left="180" w:right="50" w:firstLine="54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3C0884" w:rsidRDefault="003C0884" w:rsidP="002B4F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2B4F02" w:rsidRDefault="002B4F02" w:rsidP="002B4F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2B4F02" w:rsidRDefault="002B4F02" w:rsidP="002B4F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3C5881" w:rsidRDefault="003C5881" w:rsidP="001A319A">
      <w:pPr>
        <w:spacing w:after="0" w:line="240" w:lineRule="auto"/>
        <w:ind w:left="540" w:firstLine="90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881C1E" w:rsidRDefault="00881C1E" w:rsidP="009A4B8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C1E" w:rsidRDefault="00881C1E" w:rsidP="009A4B8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C1E" w:rsidRDefault="00881C1E" w:rsidP="009A4B8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C1E" w:rsidRDefault="00881C1E" w:rsidP="009A4B8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C1E" w:rsidRDefault="00881C1E" w:rsidP="009A4B8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C1E" w:rsidRDefault="00881C1E" w:rsidP="009A4B8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C1E" w:rsidRDefault="00881C1E" w:rsidP="009A4B8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C1E" w:rsidRDefault="00881C1E" w:rsidP="009A4B8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4B8E" w:rsidRPr="00881C1E" w:rsidRDefault="009A4B8E" w:rsidP="009A4B8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1C1E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</w:p>
    <w:p w:rsidR="009A4B8E" w:rsidRPr="00881C1E" w:rsidRDefault="00EA270A" w:rsidP="009A4B8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1E">
        <w:rPr>
          <w:rFonts w:ascii="Times New Roman" w:hAnsi="Times New Roman" w:cs="Times New Roman"/>
          <w:b/>
          <w:sz w:val="28"/>
          <w:szCs w:val="28"/>
        </w:rPr>
        <w:t>Примеры актуальности исследования</w:t>
      </w:r>
    </w:p>
    <w:p w:rsidR="00EA270A" w:rsidRPr="00881C1E" w:rsidRDefault="00EA270A" w:rsidP="009A4B8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BC" w:rsidRPr="00881C1E" w:rsidRDefault="00D75FBC" w:rsidP="00D75F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81C1E">
        <w:rPr>
          <w:rFonts w:ascii="Times New Roman" w:hAnsi="Times New Roman"/>
          <w:b/>
          <w:caps/>
          <w:sz w:val="28"/>
          <w:szCs w:val="28"/>
        </w:rPr>
        <w:t xml:space="preserve">ПРИМЕР 1. </w:t>
      </w:r>
    </w:p>
    <w:p w:rsidR="00D75FBC" w:rsidRPr="00881C1E" w:rsidRDefault="00D75FBC" w:rsidP="00D75F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81C1E">
        <w:rPr>
          <w:rFonts w:ascii="Times New Roman" w:hAnsi="Times New Roman"/>
          <w:b/>
          <w:caps/>
          <w:sz w:val="28"/>
          <w:szCs w:val="28"/>
        </w:rPr>
        <w:t>Выпускная квалификационная работа</w:t>
      </w:r>
    </w:p>
    <w:p w:rsidR="00D75FBC" w:rsidRPr="00881C1E" w:rsidRDefault="00D75FBC" w:rsidP="00D75FBC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1C1E">
        <w:rPr>
          <w:rFonts w:ascii="Times New Roman" w:hAnsi="Times New Roman"/>
          <w:bCs/>
          <w:kern w:val="36"/>
          <w:sz w:val="28"/>
          <w:szCs w:val="28"/>
        </w:rPr>
        <w:t>на тему: «</w:t>
      </w:r>
      <w:r w:rsidRPr="00881C1E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Педагогические условия формирования экологических ценностей</w:t>
      </w:r>
    </w:p>
    <w:p w:rsidR="00D75FBC" w:rsidRPr="00881C1E" w:rsidRDefault="00D75FBC" w:rsidP="00D75FBC">
      <w:pPr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881C1E">
        <w:rPr>
          <w:rFonts w:ascii="Times New Roman" w:eastAsia="Times New Roman" w:hAnsi="Times New Roman" w:cs="Times New Roman"/>
          <w:bCs/>
          <w:sz w:val="28"/>
          <w:szCs w:val="28"/>
        </w:rPr>
        <w:t xml:space="preserve"> у студентов среднего профессионального образования</w:t>
      </w:r>
      <w:r w:rsidRPr="00881C1E">
        <w:rPr>
          <w:rFonts w:ascii="Times New Roman" w:hAnsi="Times New Roman"/>
          <w:bCs/>
          <w:kern w:val="36"/>
          <w:sz w:val="28"/>
          <w:szCs w:val="28"/>
        </w:rPr>
        <w:t>» (Ельчина Н.М., 2017 г.)</w:t>
      </w:r>
    </w:p>
    <w:p w:rsidR="00D75FBC" w:rsidRPr="00881C1E" w:rsidRDefault="00D75FBC" w:rsidP="00D75FBC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5FBC" w:rsidRPr="00881C1E" w:rsidRDefault="00D75FBC" w:rsidP="00D75F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1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Актуальность исследования. </w:t>
      </w:r>
      <w:r w:rsidRPr="00881C1E">
        <w:rPr>
          <w:rFonts w:ascii="Times New Roman" w:hAnsi="Times New Roman" w:cs="Times New Roman"/>
          <w:iCs/>
          <w:sz w:val="28"/>
          <w:szCs w:val="28"/>
        </w:rPr>
        <w:t>Вопросы,</w:t>
      </w:r>
      <w:r w:rsidRPr="00881C1E">
        <w:rPr>
          <w:rFonts w:ascii="Times New Roman" w:hAnsi="Times New Roman" w:cs="Times New Roman"/>
          <w:sz w:val="28"/>
          <w:szCs w:val="28"/>
        </w:rPr>
        <w:t xml:space="preserve"> связанные с изучением ценностей человека, относятся к числу важнейших для любой из наук, изучающих общество. Существует набор доминирующих ценностей, которые оказывают влияние на жизнедеятельность человека (сохранение жизни и здоровья, качества жизни, социального престижа). По мнению целого ряда ученых в приоритете также находятся экологические ценности, т.к. происходит обострение экологической ситу</w:t>
      </w:r>
      <w:r w:rsidRPr="00881C1E">
        <w:rPr>
          <w:rFonts w:ascii="Times New Roman" w:hAnsi="Times New Roman" w:cs="Times New Roman"/>
          <w:sz w:val="28"/>
          <w:szCs w:val="28"/>
        </w:rPr>
        <w:t>а</w:t>
      </w:r>
      <w:r w:rsidRPr="00881C1E">
        <w:rPr>
          <w:rFonts w:ascii="Times New Roman" w:hAnsi="Times New Roman" w:cs="Times New Roman"/>
          <w:sz w:val="28"/>
          <w:szCs w:val="28"/>
        </w:rPr>
        <w:t xml:space="preserve">ции на планете. </w:t>
      </w:r>
    </w:p>
    <w:p w:rsidR="00D75FBC" w:rsidRPr="00881C1E" w:rsidRDefault="00D75FBC" w:rsidP="00D75F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1C1E">
        <w:rPr>
          <w:rFonts w:ascii="Times New Roman" w:hAnsi="Times New Roman" w:cs="Times New Roman"/>
          <w:sz w:val="28"/>
          <w:szCs w:val="28"/>
        </w:rPr>
        <w:t xml:space="preserve">Ухудшение экологической обстановки в Российской Федерации также набирает обороты. Одними из существенных проявлений экологического кризиса являются чрезмерное потребление природных ресурсов и загрязнение окружающей среды. </w:t>
      </w:r>
    </w:p>
    <w:p w:rsidR="00D75FBC" w:rsidRPr="00881C1E" w:rsidRDefault="00D75FBC" w:rsidP="00D75FBC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81C1E">
        <w:rPr>
          <w:rFonts w:ascii="Times New Roman" w:hAnsi="Times New Roman" w:cs="Times New Roman"/>
          <w:sz w:val="28"/>
          <w:szCs w:val="28"/>
        </w:rPr>
        <w:lastRenderedPageBreak/>
        <w:t>Эти проявления характерны и для Забайкалья, что в первую очередь свидетельствует о необходимости изменения структуры ценностного отношения личности к условиям её существования и деятельности. Одной из разновидностей ценностей, относящихся к сфере взаимодействия человека и природы, являются экологические ценности.</w:t>
      </w:r>
      <w:r w:rsidRPr="00881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5FBC" w:rsidRPr="00881C1E" w:rsidRDefault="00D75FBC" w:rsidP="00D75FBC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исследования по формированию экологических ценностей у студенческой молодежи, являющейся широкой социально-демографической группой, обусловлена следующими факторами:</w:t>
      </w:r>
    </w:p>
    <w:p w:rsidR="00D75FBC" w:rsidRPr="00881C1E" w:rsidRDefault="00D75FBC" w:rsidP="00D75FBC">
      <w:pPr>
        <w:pStyle w:val="a4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совершенствованием системы образования в целях устойчивого развития, которое непосредственно связано с реализацией основных политических документов, принятых мировым сообществом на Всемирном саммите ООН по о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ружающей среде и развитию в Рио-де-Жанейро в 1992 г.;  </w:t>
      </w:r>
    </w:p>
    <w:p w:rsidR="00D75FBC" w:rsidRPr="00881C1E" w:rsidRDefault="00D75FBC" w:rsidP="00D75FBC">
      <w:pPr>
        <w:pStyle w:val="a4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участием РФ в международной политике по реализации актуальных международных договоров в сфере обесп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чения устойчивого развития;</w:t>
      </w:r>
    </w:p>
    <w:p w:rsidR="00D75FBC" w:rsidRPr="00881C1E" w:rsidRDefault="00D75FBC" w:rsidP="00D75FBC">
      <w:pPr>
        <w:pStyle w:val="a4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10 января 2002 года №7-ФЗ "Об охране окружающей среды" регламентирующим, что в</w:t>
      </w:r>
      <w:r w:rsidRPr="00881C1E">
        <w:rPr>
          <w:rFonts w:ascii="Times New Roman" w:hAnsi="Times New Roman" w:cs="Times New Roman"/>
          <w:sz w:val="28"/>
          <w:szCs w:val="28"/>
        </w:rPr>
        <w:t xml:space="preserve"> целях формирования экологической культуры и профессиональной подготовки специалистов в области охраны окр</w:t>
      </w:r>
      <w:r w:rsidRPr="00881C1E">
        <w:rPr>
          <w:rFonts w:ascii="Times New Roman" w:hAnsi="Times New Roman" w:cs="Times New Roman"/>
          <w:sz w:val="28"/>
          <w:szCs w:val="28"/>
        </w:rPr>
        <w:t>у</w:t>
      </w:r>
      <w:r w:rsidRPr="00881C1E">
        <w:rPr>
          <w:rFonts w:ascii="Times New Roman" w:hAnsi="Times New Roman" w:cs="Times New Roman"/>
          <w:sz w:val="28"/>
          <w:szCs w:val="28"/>
        </w:rPr>
        <w:t>жающей среды устанавливается система всеобщего и комплексного экологического образования, включающая в себя общее образование, среднее профессиональное образование (далее СПО), высшее образование и дополнительное пр</w:t>
      </w:r>
      <w:r w:rsidRPr="00881C1E">
        <w:rPr>
          <w:rFonts w:ascii="Times New Roman" w:hAnsi="Times New Roman" w:cs="Times New Roman"/>
          <w:sz w:val="28"/>
          <w:szCs w:val="28"/>
        </w:rPr>
        <w:t>о</w:t>
      </w:r>
      <w:r w:rsidRPr="00881C1E">
        <w:rPr>
          <w:rFonts w:ascii="Times New Roman" w:hAnsi="Times New Roman" w:cs="Times New Roman"/>
          <w:sz w:val="28"/>
          <w:szCs w:val="28"/>
        </w:rPr>
        <w:t>фессиональное образование специалистов [85];</w:t>
      </w:r>
    </w:p>
    <w:p w:rsidR="00D75FBC" w:rsidRPr="00881C1E" w:rsidRDefault="00D75FBC" w:rsidP="00D75FBC">
      <w:pPr>
        <w:pStyle w:val="a4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приоритетами государственной экологической политики, направленной на обеспечение национальной безопасн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сти страны, развитие гражданских инициатив (подтверждается нормативными документами – Стратегия национальной безопасности Российской Федерации до 2020 года, Основы государственной политики в области экологического разв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Российской Федерации на период до 2030 года, а также выступлением Президента РФ В.В. Путина на 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съезде 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Русского географического общества от 7 ноября 2014 г.  в Москве об актуализации проблемы создания экологического движения, поддержки проектов в сфере охраны природы и др.)</w:t>
      </w:r>
      <w:r w:rsidRPr="00881C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1C1E">
        <w:rPr>
          <w:rFonts w:ascii="Times New Roman" w:hAnsi="Times New Roman" w:cs="Times New Roman"/>
          <w:sz w:val="28"/>
          <w:szCs w:val="28"/>
          <w:lang w:val="en-US"/>
        </w:rPr>
        <w:t>[77, 58, 67]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D75FBC" w:rsidRPr="00881C1E" w:rsidRDefault="00D75FBC" w:rsidP="00D75FBC">
      <w:pPr>
        <w:pStyle w:val="a4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сложной экологической обстановкой в Забайкальском крае, необходимостью организации экологического обр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 как одного из факторов обеспечения экологической безопасности региона (Стратегия организации и развития системы экологического образования и формирования экологической культуры на территории </w:t>
      </w:r>
      <w:r w:rsidRPr="00881C1E">
        <w:rPr>
          <w:rFonts w:ascii="Times New Roman" w:hAnsi="Times New Roman" w:cs="Times New Roman"/>
          <w:sz w:val="28"/>
          <w:szCs w:val="28"/>
        </w:rPr>
        <w:t>Забайкальского края до 2020 года) [78];</w:t>
      </w:r>
    </w:p>
    <w:p w:rsidR="00D75FBC" w:rsidRPr="00881C1E" w:rsidRDefault="00D75FBC" w:rsidP="00D75FBC">
      <w:pPr>
        <w:pStyle w:val="a4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1E">
        <w:rPr>
          <w:rFonts w:ascii="Times New Roman" w:hAnsi="Times New Roman" w:cs="Times New Roman"/>
          <w:sz w:val="28"/>
          <w:szCs w:val="28"/>
        </w:rPr>
        <w:t>Стратегией развития воспитания в РФ на период до 2025 г. [79];</w:t>
      </w:r>
    </w:p>
    <w:p w:rsidR="00D75FBC" w:rsidRPr="00881C1E" w:rsidRDefault="00D75FBC" w:rsidP="00D75FBC">
      <w:pPr>
        <w:pStyle w:val="a4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1E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профессионального образования (далее ФГОС СПО), направленным на выявление студентами взаимосвязи отечественных, региональных, мировых социально-экономических, политических, культурных и экологических проблем; на умение студентов ориентироваться в филосо</w:t>
      </w:r>
      <w:r w:rsidRPr="00881C1E">
        <w:rPr>
          <w:rFonts w:ascii="Times New Roman" w:hAnsi="Times New Roman" w:cs="Times New Roman"/>
          <w:sz w:val="28"/>
          <w:szCs w:val="28"/>
        </w:rPr>
        <w:t>ф</w:t>
      </w:r>
      <w:r w:rsidRPr="00881C1E">
        <w:rPr>
          <w:rFonts w:ascii="Times New Roman" w:hAnsi="Times New Roman" w:cs="Times New Roman"/>
          <w:sz w:val="28"/>
          <w:szCs w:val="28"/>
        </w:rPr>
        <w:t>ских проблемах бытия, познания и ценностей; на знание студентов об условиях формирования личности, ответственн</w:t>
      </w:r>
      <w:r w:rsidRPr="00881C1E">
        <w:rPr>
          <w:rFonts w:ascii="Times New Roman" w:hAnsi="Times New Roman" w:cs="Times New Roman"/>
          <w:sz w:val="28"/>
          <w:szCs w:val="28"/>
        </w:rPr>
        <w:t>о</w:t>
      </w:r>
      <w:r w:rsidRPr="00881C1E">
        <w:rPr>
          <w:rFonts w:ascii="Times New Roman" w:hAnsi="Times New Roman" w:cs="Times New Roman"/>
          <w:sz w:val="28"/>
          <w:szCs w:val="28"/>
        </w:rPr>
        <w:t>сти за сохранение жизни и окружающей среды</w:t>
      </w:r>
      <w:r w:rsidRPr="00881C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1C1E">
        <w:rPr>
          <w:rFonts w:ascii="Times New Roman" w:hAnsi="Times New Roman" w:cs="Times New Roman"/>
          <w:sz w:val="28"/>
          <w:szCs w:val="28"/>
        </w:rPr>
        <w:t>[83].</w:t>
      </w:r>
    </w:p>
    <w:p w:rsidR="00D75FBC" w:rsidRPr="00881C1E" w:rsidRDefault="00D75FBC" w:rsidP="00D75FB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C1E">
        <w:rPr>
          <w:rFonts w:ascii="Times New Roman" w:hAnsi="Times New Roman" w:cs="Times New Roman"/>
          <w:sz w:val="28"/>
          <w:szCs w:val="28"/>
        </w:rPr>
        <w:t xml:space="preserve">ПРИМЕР 2 </w:t>
      </w:r>
    </w:p>
    <w:p w:rsidR="00D75FBC" w:rsidRPr="00881C1E" w:rsidRDefault="00D75FBC" w:rsidP="00D75FB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8"/>
          <w:szCs w:val="28"/>
          <w:lang w:eastAsia="ru-RU"/>
        </w:rPr>
      </w:pPr>
      <w:r w:rsidRPr="00881C1E">
        <w:rPr>
          <w:rFonts w:ascii="Times New Roman" w:eastAsia="SimSun" w:hAnsi="Times New Roman" w:cs="Times New Roman"/>
          <w:b/>
          <w:caps/>
          <w:sz w:val="28"/>
          <w:szCs w:val="28"/>
          <w:lang w:eastAsia="ru-RU"/>
        </w:rPr>
        <w:t>Выпускная квалификационная работа</w:t>
      </w:r>
    </w:p>
    <w:p w:rsidR="00D75FBC" w:rsidRPr="00881C1E" w:rsidRDefault="00D75FBC" w:rsidP="00D75FB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75FBC" w:rsidRPr="00881C1E" w:rsidRDefault="00D75FBC" w:rsidP="00D75FBC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1C1E">
        <w:rPr>
          <w:rFonts w:ascii="Times New Roman" w:hAnsi="Times New Roman" w:cs="Times New Roman"/>
          <w:sz w:val="28"/>
          <w:szCs w:val="28"/>
          <w:lang w:eastAsia="ru-RU"/>
        </w:rPr>
        <w:t>на тему: «Семейные праздники как средство развития навыков</w:t>
      </w:r>
    </w:p>
    <w:p w:rsidR="00D75FBC" w:rsidRPr="00881C1E" w:rsidRDefault="00D75FBC" w:rsidP="00D75FBC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1C1E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сотрудничества у обучающихся в детском объединении» (Потапова Ю.А., 2018 г.) </w:t>
      </w:r>
    </w:p>
    <w:p w:rsidR="00D75FBC" w:rsidRPr="00881C1E" w:rsidRDefault="00D75FBC" w:rsidP="00D75FBC">
      <w:pPr>
        <w:tabs>
          <w:tab w:val="left" w:pos="1701"/>
        </w:tabs>
        <w:spacing w:after="0"/>
        <w:rPr>
          <w:lang w:eastAsia="ru-RU"/>
        </w:rPr>
      </w:pPr>
    </w:p>
    <w:p w:rsidR="00D75FBC" w:rsidRPr="00881C1E" w:rsidRDefault="00D75FBC" w:rsidP="00D75FBC">
      <w:pPr>
        <w:tabs>
          <w:tab w:val="left" w:pos="1701"/>
        </w:tabs>
        <w:spacing w:after="0"/>
        <w:rPr>
          <w:lang w:eastAsia="ru-RU"/>
        </w:rPr>
      </w:pPr>
    </w:p>
    <w:p w:rsidR="00D75FBC" w:rsidRPr="00881C1E" w:rsidRDefault="00D75FBC" w:rsidP="00D75FBC">
      <w:pPr>
        <w:tabs>
          <w:tab w:val="left" w:pos="1701"/>
        </w:tabs>
        <w:spacing w:after="0"/>
        <w:rPr>
          <w:lang w:eastAsia="ru-RU"/>
        </w:rPr>
      </w:pPr>
    </w:p>
    <w:p w:rsidR="00D75FBC" w:rsidRPr="00881C1E" w:rsidRDefault="00D75FBC" w:rsidP="00D75FBC">
      <w:pPr>
        <w:tabs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E"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исследования. </w:t>
      </w:r>
      <w:r w:rsidRPr="00881C1E">
        <w:rPr>
          <w:rFonts w:ascii="Times New Roman" w:hAnsi="Times New Roman" w:cs="Times New Roman"/>
          <w:sz w:val="28"/>
          <w:szCs w:val="28"/>
        </w:rPr>
        <w:t>Вопросы, связанные с изучением навыков сотрудничества у современного челов</w:t>
      </w:r>
      <w:r w:rsidRPr="00881C1E">
        <w:rPr>
          <w:rFonts w:ascii="Times New Roman" w:hAnsi="Times New Roman" w:cs="Times New Roman"/>
          <w:sz w:val="28"/>
          <w:szCs w:val="28"/>
        </w:rPr>
        <w:t>е</w:t>
      </w:r>
      <w:r w:rsidRPr="00881C1E">
        <w:rPr>
          <w:rFonts w:ascii="Times New Roman" w:hAnsi="Times New Roman" w:cs="Times New Roman"/>
          <w:sz w:val="28"/>
          <w:szCs w:val="28"/>
        </w:rPr>
        <w:t>ка, относятся к числу важнейших для любой из наук, изучающих общество. Данная проблема имеет практическую зн</w:t>
      </w:r>
      <w:r w:rsidRPr="00881C1E">
        <w:rPr>
          <w:rFonts w:ascii="Times New Roman" w:hAnsi="Times New Roman" w:cs="Times New Roman"/>
          <w:sz w:val="28"/>
          <w:szCs w:val="28"/>
        </w:rPr>
        <w:t>а</w:t>
      </w:r>
      <w:r w:rsidRPr="00881C1E">
        <w:rPr>
          <w:rFonts w:ascii="Times New Roman" w:hAnsi="Times New Roman" w:cs="Times New Roman"/>
          <w:sz w:val="28"/>
          <w:szCs w:val="28"/>
        </w:rPr>
        <w:lastRenderedPageBreak/>
        <w:t xml:space="preserve">чимость в современном мире, где коммуникабельность, умение работать в команде высоко ценится. 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ан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лиза и оценки навыков и образовательных результатов, проведённых руководителем международного научного проекта по оценке и преподаванию навыков и компетенций XXI века профессором Мельбурнского университета П. Гриффином, сделан вывод, что в настоящее время акценты смещаются в сторону умения критически мыслить, способности к взаим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действию и коммуникации, творческого подхода к делу[41]. ЭТО МЕЖДУНАРДНЫЙ УРОВЕНЬ.</w:t>
      </w:r>
    </w:p>
    <w:p w:rsidR="00D75FBC" w:rsidRPr="00881C1E" w:rsidRDefault="00D75FBC" w:rsidP="00D75FBC">
      <w:pPr>
        <w:tabs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технического прогресса и динамично меняющейся среды особой группой неспециализированных на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 навыков являются «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softskills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», среди которых самый широкий блок – это коммуникативные навыки [55].</w:t>
      </w:r>
    </w:p>
    <w:p w:rsidR="00D75FBC" w:rsidRPr="00881C1E" w:rsidRDefault="00D75FBC" w:rsidP="00D75FBC">
      <w:pPr>
        <w:tabs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1E">
        <w:rPr>
          <w:rFonts w:ascii="Times New Roman" w:hAnsi="Times New Roman" w:cs="Times New Roman"/>
          <w:sz w:val="28"/>
          <w:szCs w:val="28"/>
        </w:rPr>
        <w:t>Актуальность исследования по формированию навыков сотрудничества у детей младшего школьного возраста, я</w:t>
      </w:r>
      <w:r w:rsidRPr="00881C1E">
        <w:rPr>
          <w:rFonts w:ascii="Times New Roman" w:hAnsi="Times New Roman" w:cs="Times New Roman"/>
          <w:sz w:val="28"/>
          <w:szCs w:val="28"/>
        </w:rPr>
        <w:t>в</w:t>
      </w:r>
      <w:r w:rsidRPr="00881C1E">
        <w:rPr>
          <w:rFonts w:ascii="Times New Roman" w:hAnsi="Times New Roman" w:cs="Times New Roman"/>
          <w:sz w:val="28"/>
          <w:szCs w:val="28"/>
        </w:rPr>
        <w:t>ляющейся широкой социально-демографической группой, обусловлена следующими причинами:</w:t>
      </w:r>
    </w:p>
    <w:p w:rsidR="00D75FBC" w:rsidRPr="00881C1E" w:rsidRDefault="00D75FBC" w:rsidP="00D75FBC">
      <w:pPr>
        <w:tabs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1E">
        <w:rPr>
          <w:rFonts w:ascii="Times New Roman" w:hAnsi="Times New Roman" w:cs="Times New Roman"/>
          <w:sz w:val="28"/>
          <w:szCs w:val="28"/>
        </w:rPr>
        <w:t>– ценностью социализации и своевременного социального созревания ребёнка и необходимостью активно вкл</w:t>
      </w:r>
      <w:r w:rsidRPr="00881C1E">
        <w:rPr>
          <w:rFonts w:ascii="Times New Roman" w:hAnsi="Times New Roman" w:cs="Times New Roman"/>
          <w:sz w:val="28"/>
          <w:szCs w:val="28"/>
        </w:rPr>
        <w:t>ю</w:t>
      </w:r>
      <w:r w:rsidRPr="00881C1E">
        <w:rPr>
          <w:rFonts w:ascii="Times New Roman" w:hAnsi="Times New Roman" w:cs="Times New Roman"/>
          <w:sz w:val="28"/>
          <w:szCs w:val="28"/>
        </w:rPr>
        <w:t>чать семью в воспитательный процесс, что определено  Концепцией духовно-нравственного развития и воспитания ли</w:t>
      </w:r>
      <w:r w:rsidRPr="00881C1E">
        <w:rPr>
          <w:rFonts w:ascii="Times New Roman" w:hAnsi="Times New Roman" w:cs="Times New Roman"/>
          <w:sz w:val="28"/>
          <w:szCs w:val="28"/>
        </w:rPr>
        <w:t>ч</w:t>
      </w:r>
      <w:r w:rsidRPr="00881C1E">
        <w:rPr>
          <w:rFonts w:ascii="Times New Roman" w:hAnsi="Times New Roman" w:cs="Times New Roman"/>
          <w:sz w:val="28"/>
          <w:szCs w:val="28"/>
        </w:rPr>
        <w:t>ности гражданина России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[14];</w:t>
      </w:r>
    </w:p>
    <w:p w:rsidR="00D75FBC" w:rsidRPr="00881C1E" w:rsidRDefault="00D75FBC" w:rsidP="00D75FBC">
      <w:pPr>
        <w:tabs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1E">
        <w:rPr>
          <w:rFonts w:ascii="Times New Roman" w:hAnsi="Times New Roman" w:cs="Times New Roman"/>
          <w:sz w:val="28"/>
          <w:szCs w:val="28"/>
        </w:rPr>
        <w:t>– необходимостью развития умения работать совместно с другими, что предусмотрено в Стратегии развития во</w:t>
      </w:r>
      <w:r w:rsidRPr="00881C1E">
        <w:rPr>
          <w:rFonts w:ascii="Times New Roman" w:hAnsi="Times New Roman" w:cs="Times New Roman"/>
          <w:sz w:val="28"/>
          <w:szCs w:val="28"/>
        </w:rPr>
        <w:t>с</w:t>
      </w:r>
      <w:r w:rsidRPr="00881C1E">
        <w:rPr>
          <w:rFonts w:ascii="Times New Roman" w:hAnsi="Times New Roman" w:cs="Times New Roman"/>
          <w:sz w:val="28"/>
          <w:szCs w:val="28"/>
        </w:rPr>
        <w:t xml:space="preserve">питания в РФ на период до 2025 г. 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[46];</w:t>
      </w:r>
    </w:p>
    <w:p w:rsidR="00D75FBC" w:rsidRPr="00881C1E" w:rsidRDefault="00D75FBC" w:rsidP="00D75FBC">
      <w:pPr>
        <w:tabs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C1E">
        <w:rPr>
          <w:rFonts w:ascii="Times New Roman" w:hAnsi="Times New Roman" w:cs="Times New Roman"/>
          <w:sz w:val="28"/>
          <w:szCs w:val="28"/>
        </w:rPr>
        <w:t>– необходимостью развития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коммуникативных универсальных учебных действий (</w:t>
      </w:r>
      <w:r w:rsidRPr="00881C1E">
        <w:rPr>
          <w:rFonts w:ascii="Times New Roman" w:hAnsi="Times New Roman" w:cs="Times New Roman"/>
          <w:sz w:val="28"/>
          <w:szCs w:val="28"/>
        </w:rPr>
        <w:t xml:space="preserve">КУУД), заданных Федеральным государственным образовательным стандартом начального общего 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[63];</w:t>
      </w:r>
    </w:p>
    <w:p w:rsidR="00D75FBC" w:rsidRPr="00881C1E" w:rsidRDefault="00D75FBC" w:rsidP="00D75FBC">
      <w:pPr>
        <w:tabs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81C1E">
        <w:rPr>
          <w:rFonts w:ascii="Times New Roman" w:hAnsi="Times New Roman" w:cs="Times New Roman"/>
          <w:color w:val="FF0000"/>
          <w:sz w:val="28"/>
          <w:szCs w:val="28"/>
        </w:rPr>
        <w:t>расширением возможностей</w:t>
      </w:r>
      <w:r w:rsidRPr="00881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удовлетворения интересов детей и их семей в сфере образования, что является одной из целей Концепции развития дополнительного образования[28]. Это Российский уровень.</w:t>
      </w:r>
    </w:p>
    <w:p w:rsidR="00D75FBC" w:rsidRPr="00881C1E" w:rsidRDefault="00D75FBC" w:rsidP="00D75FB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FBC" w:rsidRPr="00881C1E" w:rsidRDefault="00D75FBC" w:rsidP="00D75FBC">
      <w:pPr>
        <w:widowControl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4244" w:rsidRPr="00881C1E" w:rsidRDefault="00D75FBC" w:rsidP="00D75FBC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1C1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данного исследования</w:t>
      </w:r>
      <w:r w:rsidRPr="00881C1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A34244" w:rsidRPr="00881C1E"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</w:p>
    <w:p w:rsidR="00754524" w:rsidRPr="00881C1E" w:rsidRDefault="00754524" w:rsidP="00A3424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1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54524" w:rsidRPr="00881C1E" w:rsidRDefault="00754524" w:rsidP="0075452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1E">
        <w:rPr>
          <w:rFonts w:ascii="Times New Roman" w:hAnsi="Times New Roman" w:cs="Times New Roman"/>
          <w:sz w:val="28"/>
          <w:szCs w:val="28"/>
        </w:rPr>
        <w:t>Важно осмыслить инновационный опыт проведения образовательного события, чтобы на будущее оптимизировать взаимодействие.</w:t>
      </w:r>
    </w:p>
    <w:p w:rsidR="00754524" w:rsidRPr="00881C1E" w:rsidRDefault="00754524" w:rsidP="007545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1C1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196"/>
        <w:gridCol w:w="7513"/>
      </w:tblGrid>
      <w:tr w:rsidR="00754524" w:rsidRPr="00881C1E" w:rsidTr="007545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4" w:rsidRPr="00881C1E" w:rsidRDefault="0075452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и анализ </w:t>
            </w:r>
            <w:r w:rsidR="003C0884" w:rsidRPr="00881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семинара </w:t>
            </w:r>
            <w:r w:rsidRPr="00881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позиции восприятия Вами как обучающимися</w:t>
            </w:r>
          </w:p>
          <w:p w:rsidR="00754524" w:rsidRPr="00881C1E" w:rsidRDefault="0075452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4" w:rsidRPr="00881C1E" w:rsidRDefault="007545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24" w:rsidRPr="00881C1E" w:rsidTr="007545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4" w:rsidRPr="00881C1E" w:rsidRDefault="0075452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Вам  понравилось… </w:t>
            </w:r>
          </w:p>
          <w:p w:rsidR="00754524" w:rsidRPr="00881C1E" w:rsidRDefault="0075452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4524" w:rsidRPr="00881C1E" w:rsidRDefault="0075452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4" w:rsidRPr="00881C1E" w:rsidRDefault="007545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24" w:rsidRPr="00881C1E" w:rsidTr="007545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4" w:rsidRPr="00881C1E" w:rsidRDefault="0075452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Какие трудности в ходе </w:t>
            </w:r>
            <w:r w:rsidR="003C0884" w:rsidRPr="00881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участия в семинаре у Вас возни</w:t>
            </w:r>
            <w:r w:rsidR="003C0884" w:rsidRPr="00881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0884" w:rsidRPr="00881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ли?</w:t>
            </w:r>
          </w:p>
          <w:p w:rsidR="00754524" w:rsidRPr="00881C1E" w:rsidRDefault="0075452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4" w:rsidRPr="00881C1E" w:rsidRDefault="0075452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54524" w:rsidTr="007545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4" w:rsidRPr="00A34244" w:rsidRDefault="0075452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лично мне как профессионалу дало участие в </w:t>
            </w:r>
            <w:r w:rsidR="003C0884" w:rsidRPr="00881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</w:t>
            </w:r>
            <w:r w:rsidR="003C0884" w:rsidRPr="00881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3C0884" w:rsidRPr="00881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 семинаре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4" w:rsidRPr="00A34244" w:rsidRDefault="007545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1B04" w:rsidRPr="005C01EE" w:rsidRDefault="00011B04" w:rsidP="003C0884">
      <w:pPr>
        <w:spacing w:after="0" w:line="240" w:lineRule="auto"/>
        <w:ind w:right="560"/>
        <w:rPr>
          <w:rFonts w:ascii="Times New Roman" w:hAnsi="Times New Roman" w:cs="Times New Roman"/>
          <w:sz w:val="24"/>
          <w:szCs w:val="24"/>
        </w:rPr>
      </w:pPr>
    </w:p>
    <w:sectPr w:rsidR="00011B04" w:rsidRPr="005C01EE" w:rsidSect="000E7A2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39" w:rsidRDefault="00037739" w:rsidP="004C57A8">
      <w:pPr>
        <w:spacing w:after="0" w:line="240" w:lineRule="auto"/>
      </w:pPr>
      <w:r>
        <w:separator/>
      </w:r>
    </w:p>
  </w:endnote>
  <w:endnote w:type="continuationSeparator" w:id="0">
    <w:p w:rsidR="00037739" w:rsidRDefault="00037739" w:rsidP="004C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39" w:rsidRDefault="00037739" w:rsidP="004C57A8">
      <w:pPr>
        <w:spacing w:after="0" w:line="240" w:lineRule="auto"/>
      </w:pPr>
      <w:r>
        <w:separator/>
      </w:r>
    </w:p>
  </w:footnote>
  <w:footnote w:type="continuationSeparator" w:id="0">
    <w:p w:rsidR="00037739" w:rsidRDefault="00037739" w:rsidP="004C5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A30"/>
    <w:multiLevelType w:val="hybridMultilevel"/>
    <w:tmpl w:val="41F0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23D5"/>
    <w:multiLevelType w:val="hybridMultilevel"/>
    <w:tmpl w:val="37E0E3D6"/>
    <w:lvl w:ilvl="0" w:tplc="8CF07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E014E"/>
    <w:multiLevelType w:val="hybridMultilevel"/>
    <w:tmpl w:val="E69C8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C4662E"/>
    <w:multiLevelType w:val="hybridMultilevel"/>
    <w:tmpl w:val="369EBDBE"/>
    <w:lvl w:ilvl="0" w:tplc="CE08B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716ECC"/>
    <w:multiLevelType w:val="hybridMultilevel"/>
    <w:tmpl w:val="062E7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364A"/>
    <w:multiLevelType w:val="hybridMultilevel"/>
    <w:tmpl w:val="1F649BD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E332D"/>
    <w:multiLevelType w:val="hybridMultilevel"/>
    <w:tmpl w:val="96DCEC3C"/>
    <w:lvl w:ilvl="0" w:tplc="778A7414">
      <w:start w:val="2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1" w:tplc="ADAE8E40">
      <w:numFmt w:val="none"/>
      <w:lvlText w:val=""/>
      <w:lvlJc w:val="left"/>
      <w:pPr>
        <w:tabs>
          <w:tab w:val="num" w:pos="360"/>
        </w:tabs>
      </w:pPr>
    </w:lvl>
    <w:lvl w:ilvl="2" w:tplc="A5F42BD6">
      <w:numFmt w:val="bullet"/>
      <w:lvlText w:val="•"/>
      <w:lvlJc w:val="left"/>
      <w:pPr>
        <w:ind w:left="2211" w:hanging="420"/>
      </w:pPr>
      <w:rPr>
        <w:rFonts w:hint="default"/>
      </w:rPr>
    </w:lvl>
    <w:lvl w:ilvl="3" w:tplc="FB42B1A6">
      <w:numFmt w:val="bullet"/>
      <w:lvlText w:val="•"/>
      <w:lvlJc w:val="left"/>
      <w:pPr>
        <w:ind w:left="3223" w:hanging="420"/>
      </w:pPr>
      <w:rPr>
        <w:rFonts w:hint="default"/>
      </w:rPr>
    </w:lvl>
    <w:lvl w:ilvl="4" w:tplc="CBB68D42">
      <w:numFmt w:val="bullet"/>
      <w:lvlText w:val="•"/>
      <w:lvlJc w:val="left"/>
      <w:pPr>
        <w:ind w:left="4235" w:hanging="420"/>
      </w:pPr>
      <w:rPr>
        <w:rFonts w:hint="default"/>
      </w:rPr>
    </w:lvl>
    <w:lvl w:ilvl="5" w:tplc="8CE823E0">
      <w:numFmt w:val="bullet"/>
      <w:lvlText w:val="•"/>
      <w:lvlJc w:val="left"/>
      <w:pPr>
        <w:ind w:left="5247" w:hanging="420"/>
      </w:pPr>
      <w:rPr>
        <w:rFonts w:hint="default"/>
      </w:rPr>
    </w:lvl>
    <w:lvl w:ilvl="6" w:tplc="A8D6CD72">
      <w:numFmt w:val="bullet"/>
      <w:lvlText w:val="•"/>
      <w:lvlJc w:val="left"/>
      <w:pPr>
        <w:ind w:left="6259" w:hanging="420"/>
      </w:pPr>
      <w:rPr>
        <w:rFonts w:hint="default"/>
      </w:rPr>
    </w:lvl>
    <w:lvl w:ilvl="7" w:tplc="4638417A">
      <w:numFmt w:val="bullet"/>
      <w:lvlText w:val="•"/>
      <w:lvlJc w:val="left"/>
      <w:pPr>
        <w:ind w:left="7270" w:hanging="420"/>
      </w:pPr>
      <w:rPr>
        <w:rFonts w:hint="default"/>
      </w:rPr>
    </w:lvl>
    <w:lvl w:ilvl="8" w:tplc="36B40F56">
      <w:numFmt w:val="bullet"/>
      <w:lvlText w:val="•"/>
      <w:lvlJc w:val="left"/>
      <w:pPr>
        <w:ind w:left="8282" w:hanging="420"/>
      </w:pPr>
      <w:rPr>
        <w:rFonts w:hint="default"/>
      </w:rPr>
    </w:lvl>
  </w:abstractNum>
  <w:abstractNum w:abstractNumId="7">
    <w:nsid w:val="1FC037F1"/>
    <w:multiLevelType w:val="hybridMultilevel"/>
    <w:tmpl w:val="B890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674E8"/>
    <w:multiLevelType w:val="hybridMultilevel"/>
    <w:tmpl w:val="8F6A4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7C42E2"/>
    <w:multiLevelType w:val="hybridMultilevel"/>
    <w:tmpl w:val="210E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6CAA"/>
    <w:multiLevelType w:val="multilevel"/>
    <w:tmpl w:val="ADB8157C"/>
    <w:lvl w:ilvl="0">
      <w:start w:val="8"/>
      <w:numFmt w:val="decimal"/>
      <w:lvlText w:val="%1."/>
      <w:lvlJc w:val="left"/>
      <w:pPr>
        <w:ind w:left="17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7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1" w:hanging="1800"/>
      </w:pPr>
      <w:rPr>
        <w:rFonts w:hint="default"/>
      </w:rPr>
    </w:lvl>
  </w:abstractNum>
  <w:abstractNum w:abstractNumId="11">
    <w:nsid w:val="29223B41"/>
    <w:multiLevelType w:val="hybridMultilevel"/>
    <w:tmpl w:val="C97C3E9A"/>
    <w:lvl w:ilvl="0" w:tplc="F4C4AEC2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E331451"/>
    <w:multiLevelType w:val="hybridMultilevel"/>
    <w:tmpl w:val="2CBC707C"/>
    <w:lvl w:ilvl="0" w:tplc="EC3079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6941A69"/>
    <w:multiLevelType w:val="hybridMultilevel"/>
    <w:tmpl w:val="E6107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35627"/>
    <w:multiLevelType w:val="hybridMultilevel"/>
    <w:tmpl w:val="BD68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A22EC"/>
    <w:multiLevelType w:val="hybridMultilevel"/>
    <w:tmpl w:val="7374A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A6877"/>
    <w:multiLevelType w:val="hybridMultilevel"/>
    <w:tmpl w:val="4F4C74F8"/>
    <w:lvl w:ilvl="0" w:tplc="A978D78C">
      <w:start w:val="8"/>
      <w:numFmt w:val="decimal"/>
      <w:lvlText w:val="%1"/>
      <w:lvlJc w:val="left"/>
      <w:pPr>
        <w:ind w:left="1561" w:hanging="360"/>
      </w:pPr>
      <w:rPr>
        <w:rFonts w:hint="default"/>
      </w:rPr>
    </w:lvl>
    <w:lvl w:ilvl="1" w:tplc="CCDC9E7C">
      <w:numFmt w:val="none"/>
      <w:lvlText w:val=""/>
      <w:lvlJc w:val="left"/>
      <w:pPr>
        <w:tabs>
          <w:tab w:val="num" w:pos="360"/>
        </w:tabs>
      </w:pPr>
    </w:lvl>
    <w:lvl w:ilvl="2" w:tplc="A57AA9C4">
      <w:numFmt w:val="bullet"/>
      <w:lvlText w:val="•"/>
      <w:lvlJc w:val="left"/>
      <w:pPr>
        <w:ind w:left="3309" w:hanging="360"/>
      </w:pPr>
      <w:rPr>
        <w:rFonts w:hint="default"/>
      </w:rPr>
    </w:lvl>
    <w:lvl w:ilvl="3" w:tplc="6242F0C8"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ADAACA62">
      <w:numFmt w:val="bullet"/>
      <w:lvlText w:val="•"/>
      <w:lvlJc w:val="left"/>
      <w:pPr>
        <w:ind w:left="5058" w:hanging="360"/>
      </w:pPr>
      <w:rPr>
        <w:rFonts w:hint="default"/>
      </w:rPr>
    </w:lvl>
    <w:lvl w:ilvl="5" w:tplc="A4A84B72">
      <w:numFmt w:val="bullet"/>
      <w:lvlText w:val="•"/>
      <w:lvlJc w:val="left"/>
      <w:pPr>
        <w:ind w:left="5933" w:hanging="360"/>
      </w:pPr>
      <w:rPr>
        <w:rFonts w:hint="default"/>
      </w:rPr>
    </w:lvl>
    <w:lvl w:ilvl="6" w:tplc="D34EEFEE">
      <w:numFmt w:val="bullet"/>
      <w:lvlText w:val="•"/>
      <w:lvlJc w:val="left"/>
      <w:pPr>
        <w:ind w:left="6807" w:hanging="360"/>
      </w:pPr>
      <w:rPr>
        <w:rFonts w:hint="default"/>
      </w:rPr>
    </w:lvl>
    <w:lvl w:ilvl="7" w:tplc="0D9C99BE">
      <w:numFmt w:val="bullet"/>
      <w:lvlText w:val="•"/>
      <w:lvlJc w:val="left"/>
      <w:pPr>
        <w:ind w:left="7682" w:hanging="360"/>
      </w:pPr>
      <w:rPr>
        <w:rFonts w:hint="default"/>
      </w:rPr>
    </w:lvl>
    <w:lvl w:ilvl="8" w:tplc="7DD8513E"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17">
    <w:nsid w:val="5360585C"/>
    <w:multiLevelType w:val="hybridMultilevel"/>
    <w:tmpl w:val="F368A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12710"/>
    <w:multiLevelType w:val="hybridMultilevel"/>
    <w:tmpl w:val="FFFFFFFF"/>
    <w:lvl w:ilvl="0" w:tplc="82B49A82">
      <w:start w:val="1"/>
      <w:numFmt w:val="decimal"/>
      <w:lvlText w:val="%1."/>
      <w:lvlJc w:val="left"/>
      <w:pPr>
        <w:ind w:left="252" w:hanging="56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116844FA">
      <w:numFmt w:val="bullet"/>
      <w:lvlText w:val="•"/>
      <w:lvlJc w:val="left"/>
      <w:pPr>
        <w:ind w:left="1264" w:hanging="567"/>
      </w:pPr>
      <w:rPr>
        <w:rFonts w:hint="default"/>
      </w:rPr>
    </w:lvl>
    <w:lvl w:ilvl="2" w:tplc="ADCAAFB6">
      <w:numFmt w:val="bullet"/>
      <w:lvlText w:val="•"/>
      <w:lvlJc w:val="left"/>
      <w:pPr>
        <w:ind w:left="2269" w:hanging="567"/>
      </w:pPr>
      <w:rPr>
        <w:rFonts w:hint="default"/>
      </w:rPr>
    </w:lvl>
    <w:lvl w:ilvl="3" w:tplc="8B522EBE">
      <w:numFmt w:val="bullet"/>
      <w:lvlText w:val="•"/>
      <w:lvlJc w:val="left"/>
      <w:pPr>
        <w:ind w:left="3273" w:hanging="567"/>
      </w:pPr>
      <w:rPr>
        <w:rFonts w:hint="default"/>
      </w:rPr>
    </w:lvl>
    <w:lvl w:ilvl="4" w:tplc="AFFA9C90">
      <w:numFmt w:val="bullet"/>
      <w:lvlText w:val="•"/>
      <w:lvlJc w:val="left"/>
      <w:pPr>
        <w:ind w:left="4278" w:hanging="567"/>
      </w:pPr>
      <w:rPr>
        <w:rFonts w:hint="default"/>
      </w:rPr>
    </w:lvl>
    <w:lvl w:ilvl="5" w:tplc="E140DF46">
      <w:numFmt w:val="bullet"/>
      <w:lvlText w:val="•"/>
      <w:lvlJc w:val="left"/>
      <w:pPr>
        <w:ind w:left="5283" w:hanging="567"/>
      </w:pPr>
      <w:rPr>
        <w:rFonts w:hint="default"/>
      </w:rPr>
    </w:lvl>
    <w:lvl w:ilvl="6" w:tplc="0A443B78">
      <w:numFmt w:val="bullet"/>
      <w:lvlText w:val="•"/>
      <w:lvlJc w:val="left"/>
      <w:pPr>
        <w:ind w:left="6287" w:hanging="567"/>
      </w:pPr>
      <w:rPr>
        <w:rFonts w:hint="default"/>
      </w:rPr>
    </w:lvl>
    <w:lvl w:ilvl="7" w:tplc="B44C77DA">
      <w:numFmt w:val="bullet"/>
      <w:lvlText w:val="•"/>
      <w:lvlJc w:val="left"/>
      <w:pPr>
        <w:ind w:left="7292" w:hanging="567"/>
      </w:pPr>
      <w:rPr>
        <w:rFonts w:hint="default"/>
      </w:rPr>
    </w:lvl>
    <w:lvl w:ilvl="8" w:tplc="8CE82C36">
      <w:numFmt w:val="bullet"/>
      <w:lvlText w:val="•"/>
      <w:lvlJc w:val="left"/>
      <w:pPr>
        <w:ind w:left="8297" w:hanging="567"/>
      </w:pPr>
      <w:rPr>
        <w:rFonts w:hint="default"/>
      </w:rPr>
    </w:lvl>
  </w:abstractNum>
  <w:abstractNum w:abstractNumId="19">
    <w:nsid w:val="6951159A"/>
    <w:multiLevelType w:val="hybridMultilevel"/>
    <w:tmpl w:val="C054110A"/>
    <w:lvl w:ilvl="0" w:tplc="50DC9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8CA2924"/>
    <w:multiLevelType w:val="hybridMultilevel"/>
    <w:tmpl w:val="FFFFFFFF"/>
    <w:lvl w:ilvl="0" w:tplc="E62E2948">
      <w:start w:val="1"/>
      <w:numFmt w:val="decimal"/>
      <w:lvlText w:val="%1."/>
      <w:lvlJc w:val="left"/>
      <w:pPr>
        <w:ind w:left="252" w:hanging="18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32C65DC">
      <w:numFmt w:val="bullet"/>
      <w:lvlText w:val="•"/>
      <w:lvlJc w:val="left"/>
      <w:pPr>
        <w:ind w:left="1264" w:hanging="181"/>
      </w:pPr>
      <w:rPr>
        <w:rFonts w:hint="default"/>
      </w:rPr>
    </w:lvl>
    <w:lvl w:ilvl="2" w:tplc="4936039A">
      <w:numFmt w:val="bullet"/>
      <w:lvlText w:val="•"/>
      <w:lvlJc w:val="left"/>
      <w:pPr>
        <w:ind w:left="2269" w:hanging="181"/>
      </w:pPr>
      <w:rPr>
        <w:rFonts w:hint="default"/>
      </w:rPr>
    </w:lvl>
    <w:lvl w:ilvl="3" w:tplc="63B80312">
      <w:numFmt w:val="bullet"/>
      <w:lvlText w:val="•"/>
      <w:lvlJc w:val="left"/>
      <w:pPr>
        <w:ind w:left="3273" w:hanging="181"/>
      </w:pPr>
      <w:rPr>
        <w:rFonts w:hint="default"/>
      </w:rPr>
    </w:lvl>
    <w:lvl w:ilvl="4" w:tplc="3DF69688">
      <w:numFmt w:val="bullet"/>
      <w:lvlText w:val="•"/>
      <w:lvlJc w:val="left"/>
      <w:pPr>
        <w:ind w:left="4278" w:hanging="181"/>
      </w:pPr>
      <w:rPr>
        <w:rFonts w:hint="default"/>
      </w:rPr>
    </w:lvl>
    <w:lvl w:ilvl="5" w:tplc="4AFE5C96">
      <w:numFmt w:val="bullet"/>
      <w:lvlText w:val="•"/>
      <w:lvlJc w:val="left"/>
      <w:pPr>
        <w:ind w:left="5283" w:hanging="181"/>
      </w:pPr>
      <w:rPr>
        <w:rFonts w:hint="default"/>
      </w:rPr>
    </w:lvl>
    <w:lvl w:ilvl="6" w:tplc="5332FC76">
      <w:numFmt w:val="bullet"/>
      <w:lvlText w:val="•"/>
      <w:lvlJc w:val="left"/>
      <w:pPr>
        <w:ind w:left="6287" w:hanging="181"/>
      </w:pPr>
      <w:rPr>
        <w:rFonts w:hint="default"/>
      </w:rPr>
    </w:lvl>
    <w:lvl w:ilvl="7" w:tplc="01903924">
      <w:numFmt w:val="bullet"/>
      <w:lvlText w:val="•"/>
      <w:lvlJc w:val="left"/>
      <w:pPr>
        <w:ind w:left="7292" w:hanging="181"/>
      </w:pPr>
      <w:rPr>
        <w:rFonts w:hint="default"/>
      </w:rPr>
    </w:lvl>
    <w:lvl w:ilvl="8" w:tplc="62D2A162">
      <w:numFmt w:val="bullet"/>
      <w:lvlText w:val="•"/>
      <w:lvlJc w:val="left"/>
      <w:pPr>
        <w:ind w:left="8297" w:hanging="181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8"/>
  </w:num>
  <w:num w:numId="16">
    <w:abstractNumId w:val="16"/>
  </w:num>
  <w:num w:numId="17">
    <w:abstractNumId w:val="20"/>
  </w:num>
  <w:num w:numId="18">
    <w:abstractNumId w:val="6"/>
  </w:num>
  <w:num w:numId="19">
    <w:abstractNumId w:val="5"/>
  </w:num>
  <w:num w:numId="20">
    <w:abstractNumId w:val="3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A8"/>
    <w:rsid w:val="00011B04"/>
    <w:rsid w:val="000266EE"/>
    <w:rsid w:val="00037739"/>
    <w:rsid w:val="00073A76"/>
    <w:rsid w:val="00091485"/>
    <w:rsid w:val="000E5C96"/>
    <w:rsid w:val="000E7A21"/>
    <w:rsid w:val="001051E8"/>
    <w:rsid w:val="00146B29"/>
    <w:rsid w:val="00177038"/>
    <w:rsid w:val="00181E91"/>
    <w:rsid w:val="0018267F"/>
    <w:rsid w:val="001952D7"/>
    <w:rsid w:val="001A319A"/>
    <w:rsid w:val="001A46D8"/>
    <w:rsid w:val="001B2D9B"/>
    <w:rsid w:val="001B470F"/>
    <w:rsid w:val="001B7BC3"/>
    <w:rsid w:val="001C3291"/>
    <w:rsid w:val="00243C53"/>
    <w:rsid w:val="00270205"/>
    <w:rsid w:val="002B4F02"/>
    <w:rsid w:val="002C2A26"/>
    <w:rsid w:val="002D4627"/>
    <w:rsid w:val="0034267D"/>
    <w:rsid w:val="00351C8A"/>
    <w:rsid w:val="00362C8E"/>
    <w:rsid w:val="0039174A"/>
    <w:rsid w:val="003A2874"/>
    <w:rsid w:val="003A31F7"/>
    <w:rsid w:val="003B5073"/>
    <w:rsid w:val="003C0884"/>
    <w:rsid w:val="003C5881"/>
    <w:rsid w:val="003D4FE2"/>
    <w:rsid w:val="003D6780"/>
    <w:rsid w:val="00403575"/>
    <w:rsid w:val="00423C07"/>
    <w:rsid w:val="00424048"/>
    <w:rsid w:val="0046190B"/>
    <w:rsid w:val="004677D2"/>
    <w:rsid w:val="004747A5"/>
    <w:rsid w:val="004B1356"/>
    <w:rsid w:val="004B7581"/>
    <w:rsid w:val="004C57A8"/>
    <w:rsid w:val="004E2EF3"/>
    <w:rsid w:val="004E5131"/>
    <w:rsid w:val="00504A3A"/>
    <w:rsid w:val="00517EF7"/>
    <w:rsid w:val="00527111"/>
    <w:rsid w:val="00532E31"/>
    <w:rsid w:val="0055360D"/>
    <w:rsid w:val="00557AF8"/>
    <w:rsid w:val="00585C39"/>
    <w:rsid w:val="00587618"/>
    <w:rsid w:val="005B1495"/>
    <w:rsid w:val="005B2C36"/>
    <w:rsid w:val="005B6E4F"/>
    <w:rsid w:val="005C01EE"/>
    <w:rsid w:val="00600523"/>
    <w:rsid w:val="00603EE6"/>
    <w:rsid w:val="00623A8E"/>
    <w:rsid w:val="0064066F"/>
    <w:rsid w:val="00640714"/>
    <w:rsid w:val="00641E27"/>
    <w:rsid w:val="00665D81"/>
    <w:rsid w:val="00692801"/>
    <w:rsid w:val="006B29B1"/>
    <w:rsid w:val="006E6237"/>
    <w:rsid w:val="00701920"/>
    <w:rsid w:val="00711DE7"/>
    <w:rsid w:val="00711FBB"/>
    <w:rsid w:val="00725435"/>
    <w:rsid w:val="00754198"/>
    <w:rsid w:val="00754524"/>
    <w:rsid w:val="00763735"/>
    <w:rsid w:val="007675F0"/>
    <w:rsid w:val="0076776E"/>
    <w:rsid w:val="0079592A"/>
    <w:rsid w:val="007B2C69"/>
    <w:rsid w:val="007F4FFC"/>
    <w:rsid w:val="00813F21"/>
    <w:rsid w:val="00817B0D"/>
    <w:rsid w:val="00831293"/>
    <w:rsid w:val="00835FB1"/>
    <w:rsid w:val="00836605"/>
    <w:rsid w:val="00881C1E"/>
    <w:rsid w:val="00885D25"/>
    <w:rsid w:val="008D3216"/>
    <w:rsid w:val="008D65FC"/>
    <w:rsid w:val="008D72A7"/>
    <w:rsid w:val="00916228"/>
    <w:rsid w:val="009172E1"/>
    <w:rsid w:val="0093775E"/>
    <w:rsid w:val="00943C36"/>
    <w:rsid w:val="009527A1"/>
    <w:rsid w:val="009A4B8E"/>
    <w:rsid w:val="009A7B47"/>
    <w:rsid w:val="009B121D"/>
    <w:rsid w:val="009B6CBC"/>
    <w:rsid w:val="009F7EA7"/>
    <w:rsid w:val="00A242D7"/>
    <w:rsid w:val="00A34244"/>
    <w:rsid w:val="00A76293"/>
    <w:rsid w:val="00AC279F"/>
    <w:rsid w:val="00AC2A72"/>
    <w:rsid w:val="00B4006A"/>
    <w:rsid w:val="00B63A5B"/>
    <w:rsid w:val="00B669A3"/>
    <w:rsid w:val="00B7588A"/>
    <w:rsid w:val="00B8295C"/>
    <w:rsid w:val="00B962B2"/>
    <w:rsid w:val="00B964B1"/>
    <w:rsid w:val="00BB1FF1"/>
    <w:rsid w:val="00BB6226"/>
    <w:rsid w:val="00BD42FD"/>
    <w:rsid w:val="00BD43B2"/>
    <w:rsid w:val="00C066DA"/>
    <w:rsid w:val="00C0759B"/>
    <w:rsid w:val="00C35B07"/>
    <w:rsid w:val="00C838A2"/>
    <w:rsid w:val="00CA44B8"/>
    <w:rsid w:val="00CC0B8A"/>
    <w:rsid w:val="00CE2825"/>
    <w:rsid w:val="00D01FD3"/>
    <w:rsid w:val="00D133B5"/>
    <w:rsid w:val="00D33964"/>
    <w:rsid w:val="00D624A8"/>
    <w:rsid w:val="00D7519B"/>
    <w:rsid w:val="00D75FBC"/>
    <w:rsid w:val="00D86FA9"/>
    <w:rsid w:val="00D92FF4"/>
    <w:rsid w:val="00D93F27"/>
    <w:rsid w:val="00DA1B3C"/>
    <w:rsid w:val="00DA5D94"/>
    <w:rsid w:val="00DE6671"/>
    <w:rsid w:val="00E63EF4"/>
    <w:rsid w:val="00E729DD"/>
    <w:rsid w:val="00EA270A"/>
    <w:rsid w:val="00ED1689"/>
    <w:rsid w:val="00EF247A"/>
    <w:rsid w:val="00EF781E"/>
    <w:rsid w:val="00F075E4"/>
    <w:rsid w:val="00F168B2"/>
    <w:rsid w:val="00F628E8"/>
    <w:rsid w:val="00F70ABC"/>
    <w:rsid w:val="00F84CCF"/>
    <w:rsid w:val="00F95B06"/>
    <w:rsid w:val="00FA18D7"/>
    <w:rsid w:val="00FA2AD4"/>
    <w:rsid w:val="00FB4BC3"/>
    <w:rsid w:val="00FB52B0"/>
    <w:rsid w:val="00FC5CC9"/>
    <w:rsid w:val="00FD4B1F"/>
    <w:rsid w:val="00FE1DAB"/>
    <w:rsid w:val="00FE57A0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A7"/>
  </w:style>
  <w:style w:type="paragraph" w:styleId="1">
    <w:name w:val="heading 1"/>
    <w:basedOn w:val="a"/>
    <w:link w:val="10"/>
    <w:uiPriority w:val="99"/>
    <w:qFormat/>
    <w:rsid w:val="004747A5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76E"/>
    <w:pPr>
      <w:ind w:left="720"/>
      <w:contextualSpacing/>
    </w:pPr>
  </w:style>
  <w:style w:type="paragraph" w:styleId="a5">
    <w:name w:val="Body Text Indent"/>
    <w:basedOn w:val="a"/>
    <w:link w:val="a6"/>
    <w:rsid w:val="0034267D"/>
    <w:pPr>
      <w:spacing w:after="120"/>
      <w:ind w:left="283"/>
    </w:pPr>
    <w:rPr>
      <w:rFonts w:ascii="Calibri" w:eastAsiaTheme="minorEastAsia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267D"/>
    <w:rPr>
      <w:rFonts w:ascii="Calibri" w:eastAsiaTheme="minorEastAsia" w:hAnsi="Calibri" w:cs="Times New Roman"/>
      <w:lang w:eastAsia="ru-RU"/>
    </w:rPr>
  </w:style>
  <w:style w:type="character" w:styleId="HTML">
    <w:name w:val="HTML Cite"/>
    <w:basedOn w:val="a0"/>
    <w:uiPriority w:val="99"/>
    <w:semiHidden/>
    <w:unhideWhenUsed/>
    <w:rsid w:val="00146B29"/>
    <w:rPr>
      <w:i/>
      <w:iCs/>
    </w:rPr>
  </w:style>
  <w:style w:type="paragraph" w:customStyle="1" w:styleId="TableParagraph">
    <w:name w:val="Table Paragraph"/>
    <w:basedOn w:val="a"/>
    <w:uiPriority w:val="99"/>
    <w:rsid w:val="002C2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C5C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C5CC9"/>
  </w:style>
  <w:style w:type="paragraph" w:styleId="a9">
    <w:name w:val="footnote text"/>
    <w:basedOn w:val="a"/>
    <w:link w:val="aa"/>
    <w:semiHidden/>
    <w:unhideWhenUsed/>
    <w:rsid w:val="004C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C57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4C57A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747A5"/>
    <w:rPr>
      <w:rFonts w:ascii="Cambria" w:eastAsia="Calibri" w:hAnsi="Cambria" w:cs="Cambria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semiHidden/>
    <w:unhideWhenUsed/>
    <w:rsid w:val="0075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5FB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75FBC"/>
    <w:pPr>
      <w:tabs>
        <w:tab w:val="right" w:leader="dot" w:pos="9639"/>
      </w:tabs>
      <w:spacing w:after="0" w:line="360" w:lineRule="auto"/>
      <w:ind w:right="4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D869651-5135-468F-B2C5-71107677D6B7" TargetMode="External"/><Relationship Id="rId13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265780A0-37B1-4904-A252-A66C82BF71F2" TargetMode="External"/><Relationship Id="rId12" Type="http://schemas.openxmlformats.org/officeDocument/2006/relationships/hyperlink" Target="http://www.prlib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l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am.net/" TargetMode="External"/><Relationship Id="rId10" Type="http://schemas.openxmlformats.org/officeDocument/2006/relationships/hyperlink" Target="http://xn--90ax2c.xn--plai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DD869651-5135-468F-B2C5-71107677D6B7" TargetMode="External"/><Relationship Id="rId14" Type="http://schemas.openxmlformats.org/officeDocument/2006/relationships/hyperlink" Target="http://www.gnpb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EA</cp:lastModifiedBy>
  <cp:revision>19</cp:revision>
  <cp:lastPrinted>2019-04-26T05:00:00Z</cp:lastPrinted>
  <dcterms:created xsi:type="dcterms:W3CDTF">2022-01-19T04:28:00Z</dcterms:created>
  <dcterms:modified xsi:type="dcterms:W3CDTF">2023-01-17T02:19:00Z</dcterms:modified>
</cp:coreProperties>
</file>