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Default="00A47B73" w:rsidP="00A47B73">
      <w:pPr>
        <w:jc w:val="center"/>
        <w:outlineLvl w:val="0"/>
      </w:pPr>
      <w:r>
        <w:t xml:space="preserve">МИНИСТЕРСТВО </w:t>
      </w:r>
      <w:r w:rsidR="00DD0DC5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C3A4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C3A4B" w:rsidRPr="00FC3A4B">
        <w:rPr>
          <w:rFonts w:eastAsia="Calibri"/>
          <w:b/>
          <w:sz w:val="28"/>
          <w:szCs w:val="28"/>
          <w:lang w:eastAsia="en-US"/>
        </w:rPr>
        <w:t>Технология обследования и развития пальцевой моторики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7177E" w:rsidRPr="00F7177E" w:rsidRDefault="00F7177E" w:rsidP="00F7177E">
      <w:r w:rsidRPr="00F7177E">
        <w:t>Общая трудоемкость дисциплины составляет 2 зачетные единицы, 72 часа</w:t>
      </w:r>
    </w:p>
    <w:tbl>
      <w:tblPr>
        <w:tblStyle w:val="11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7177E" w:rsidRPr="00F7177E" w:rsidTr="00753B5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Всего часов</w:t>
            </w:r>
          </w:p>
        </w:tc>
      </w:tr>
      <w:tr w:rsidR="00F7177E" w:rsidRPr="00F7177E" w:rsidTr="00753B5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</w:tr>
      <w:tr w:rsidR="00F7177E" w:rsidRPr="00F7177E" w:rsidTr="00753B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3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72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2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4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66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7177E" w:rsidRPr="00F7177E" w:rsidRDefault="00F7177E" w:rsidP="00F7177E">
      <w:r w:rsidRPr="00F7177E">
        <w:t>Общая трудоемкость дисциплины составляет 2 зачетные единицы, 72 часа</w:t>
      </w:r>
    </w:p>
    <w:tbl>
      <w:tblPr>
        <w:tblStyle w:val="1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7177E" w:rsidRPr="00F7177E" w:rsidTr="00753B5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Всего часов</w:t>
            </w:r>
          </w:p>
        </w:tc>
      </w:tr>
      <w:tr w:rsidR="00F7177E" w:rsidRPr="00F7177E" w:rsidTr="00753B5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</w:tr>
      <w:tr w:rsidR="00F7177E" w:rsidRPr="00F7177E" w:rsidTr="00753B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3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72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10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4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>62</w:t>
            </w: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jc w:val="center"/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7177E" w:rsidRPr="00F7177E" w:rsidTr="00753B5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7E" w:rsidRPr="00F7177E" w:rsidRDefault="00F7177E" w:rsidP="00F7177E">
            <w:pPr>
              <w:rPr>
                <w:rFonts w:eastAsia="Calibri"/>
              </w:rPr>
            </w:pPr>
            <w:r w:rsidRPr="00F7177E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7E" w:rsidRPr="00F7177E" w:rsidRDefault="00F7177E" w:rsidP="00F7177E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4"/>
        <w:tblW w:w="0" w:type="auto"/>
        <w:tblLayout w:type="fixed"/>
        <w:tblLook w:val="04A0"/>
      </w:tblPr>
      <w:tblGrid>
        <w:gridCol w:w="675"/>
        <w:gridCol w:w="8789"/>
      </w:tblGrid>
      <w:tr w:rsidR="00FC3A4B" w:rsidRPr="00FC3A4B" w:rsidTr="00A7128D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A4B" w:rsidRPr="00FC3A4B" w:rsidRDefault="00FC3A4B" w:rsidP="00FC3A4B">
            <w:pPr>
              <w:ind w:right="113"/>
              <w:jc w:val="center"/>
              <w:rPr>
                <w:rFonts w:eastAsia="Calibri"/>
              </w:rPr>
            </w:pPr>
            <w:r w:rsidRPr="00FC3A4B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jc w:val="center"/>
              <w:rPr>
                <w:rFonts w:eastAsia="Calibri"/>
              </w:rPr>
            </w:pPr>
            <w:r w:rsidRPr="00FC3A4B">
              <w:rPr>
                <w:rFonts w:eastAsia="Calibri"/>
              </w:rPr>
              <w:t>Наименование раздела</w:t>
            </w:r>
          </w:p>
        </w:tc>
      </w:tr>
      <w:tr w:rsidR="00FC3A4B" w:rsidRPr="00FC3A4B" w:rsidTr="00A7128D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rFonts w:eastAsia="Calibri"/>
              </w:rPr>
            </w:pPr>
          </w:p>
        </w:tc>
      </w:tr>
      <w:tr w:rsidR="00FC3A4B" w:rsidRPr="00FC3A4B" w:rsidTr="00A71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jc w:val="center"/>
              <w:rPr>
                <w:rFonts w:eastAsia="Calibri"/>
              </w:rPr>
            </w:pPr>
            <w:r w:rsidRPr="00FC3A4B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B" w:rsidRPr="00FC3A4B" w:rsidRDefault="00FC3A4B" w:rsidP="00FC3A4B">
            <w:pPr>
              <w:jc w:val="both"/>
              <w:rPr>
                <w:rFonts w:eastAsia="Calibri"/>
                <w:b/>
              </w:rPr>
            </w:pPr>
            <w:r w:rsidRPr="00FC3A4B">
              <w:rPr>
                <w:rFonts w:eastAsia="Calibri"/>
                <w:b/>
              </w:rPr>
              <w:t>Технология обследования пальцевой моторики</w:t>
            </w:r>
          </w:p>
          <w:p w:rsidR="00FC3A4B" w:rsidRPr="00FC3A4B" w:rsidRDefault="00FC3A4B" w:rsidP="00FC3A4B">
            <w:pPr>
              <w:jc w:val="both"/>
              <w:textAlignment w:val="top"/>
              <w:rPr>
                <w:spacing w:val="-4"/>
              </w:rPr>
            </w:pPr>
            <w:r w:rsidRPr="00FC3A4B">
              <w:rPr>
                <w:rFonts w:eastAsia="Calibri"/>
                <w:lang w:eastAsia="en-US"/>
              </w:rPr>
              <w:t xml:space="preserve">Тема 1. </w:t>
            </w:r>
            <w:r w:rsidRPr="00FC3A4B">
              <w:rPr>
                <w:spacing w:val="-4"/>
              </w:rPr>
              <w:t>Теоретические основы развития мелкой пальцевой моторики у детей.</w:t>
            </w:r>
          </w:p>
          <w:p w:rsidR="00FC3A4B" w:rsidRPr="00FC3A4B" w:rsidRDefault="00FC3A4B" w:rsidP="00FC3A4B">
            <w:pPr>
              <w:shd w:val="clear" w:color="auto" w:fill="FFFFFF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C3A4B">
              <w:rPr>
                <w:rFonts w:eastAsia="Calibri"/>
              </w:rPr>
              <w:t xml:space="preserve">Тема 2. Обследование развития пальцевой моторики. </w:t>
            </w:r>
          </w:p>
        </w:tc>
      </w:tr>
      <w:tr w:rsidR="00FC3A4B" w:rsidRPr="00FC3A4B" w:rsidTr="00A71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jc w:val="center"/>
              <w:rPr>
                <w:rFonts w:eastAsia="Calibri"/>
              </w:rPr>
            </w:pPr>
            <w:r w:rsidRPr="00FC3A4B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B" w:rsidRPr="00FC3A4B" w:rsidRDefault="00FC3A4B" w:rsidP="00FC3A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C3A4B">
              <w:rPr>
                <w:rFonts w:eastAsia="Calibri"/>
                <w:b/>
                <w:color w:val="000000"/>
                <w:lang w:eastAsia="en-US"/>
              </w:rPr>
              <w:t>Способы развития пальцевой моторики</w:t>
            </w:r>
          </w:p>
          <w:p w:rsidR="00FC3A4B" w:rsidRPr="00FC3A4B" w:rsidRDefault="00FC3A4B" w:rsidP="00FC3A4B">
            <w:pPr>
              <w:jc w:val="both"/>
              <w:textAlignment w:val="top"/>
              <w:rPr>
                <w:color w:val="000000"/>
                <w:lang w:eastAsia="en-US"/>
              </w:rPr>
            </w:pPr>
            <w:r w:rsidRPr="00FC3A4B">
              <w:rPr>
                <w:rFonts w:eastAsia="Calibri"/>
                <w:color w:val="000000"/>
                <w:lang w:eastAsia="en-US"/>
              </w:rPr>
              <w:t xml:space="preserve">Тема 1. Упражнения на развитие мелкой моторики. </w:t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7177E" w:rsidRPr="00F7177E" w:rsidRDefault="00F7177E" w:rsidP="00F7177E">
      <w:pPr>
        <w:spacing w:after="200" w:line="276" w:lineRule="auto"/>
        <w:jc w:val="both"/>
        <w:rPr>
          <w:rFonts w:eastAsia="Calibri"/>
          <w:b/>
        </w:rPr>
      </w:pPr>
      <w:r w:rsidRPr="00F7177E">
        <w:rPr>
          <w:b/>
          <w:i/>
          <w:color w:val="000000"/>
          <w:lang w:eastAsia="zh-CN"/>
        </w:rPr>
        <w:t>Модуль 1.</w:t>
      </w:r>
      <w:r w:rsidRPr="00F7177E">
        <w:t xml:space="preserve"> </w:t>
      </w:r>
      <w:r w:rsidRPr="00F7177E">
        <w:rPr>
          <w:rFonts w:eastAsia="Calibri"/>
          <w:b/>
        </w:rPr>
        <w:t>Технология обследования пальцевой моторики</w:t>
      </w:r>
    </w:p>
    <w:p w:rsidR="00F7177E" w:rsidRPr="00F7177E" w:rsidRDefault="00F7177E" w:rsidP="00F7177E">
      <w:pPr>
        <w:jc w:val="both"/>
        <w:textAlignment w:val="top"/>
        <w:rPr>
          <w:rFonts w:eastAsia="Calibri"/>
          <w:i/>
          <w:lang w:eastAsia="en-US"/>
        </w:rPr>
      </w:pPr>
      <w:r w:rsidRPr="00F7177E">
        <w:rPr>
          <w:rFonts w:eastAsia="Calibri"/>
          <w:i/>
          <w:lang w:eastAsia="en-US"/>
        </w:rPr>
        <w:t xml:space="preserve">Тема 1. </w:t>
      </w:r>
      <w:r w:rsidRPr="00F7177E">
        <w:rPr>
          <w:i/>
          <w:spacing w:val="-4"/>
        </w:rPr>
        <w:t>Теоретические основы развития мелкой пальцевой моторики у детей.</w:t>
      </w:r>
    </w:p>
    <w:p w:rsidR="00F7177E" w:rsidRPr="00F7177E" w:rsidRDefault="00F7177E" w:rsidP="00F7177E">
      <w:pPr>
        <w:jc w:val="center"/>
      </w:pPr>
    </w:p>
    <w:p w:rsidR="00F7177E" w:rsidRPr="00F7177E" w:rsidRDefault="00F7177E" w:rsidP="00F7177E">
      <w:pPr>
        <w:jc w:val="center"/>
        <w:rPr>
          <w:b/>
        </w:rPr>
      </w:pPr>
      <w:r w:rsidRPr="00F7177E">
        <w:rPr>
          <w:b/>
        </w:rPr>
        <w:t>Тематика сообщений</w:t>
      </w:r>
    </w:p>
    <w:p w:rsidR="00F7177E" w:rsidRPr="00F7177E" w:rsidRDefault="00F7177E" w:rsidP="00F7177E">
      <w:pPr>
        <w:shd w:val="clear" w:color="auto" w:fill="FFFFFF"/>
        <w:jc w:val="both"/>
        <w:rPr>
          <w:rFonts w:ascii="OpenSans" w:hAnsi="OpenSans"/>
          <w:color w:val="000000"/>
        </w:rPr>
      </w:pPr>
      <w:proofErr w:type="spellStart"/>
      <w:r w:rsidRPr="00F7177E">
        <w:rPr>
          <w:rFonts w:ascii="OpenSans" w:hAnsi="OpenSans"/>
          <w:color w:val="000000"/>
        </w:rPr>
        <w:t>Нейробиологи</w:t>
      </w:r>
      <w:proofErr w:type="spellEnd"/>
      <w:r w:rsidRPr="00F7177E">
        <w:rPr>
          <w:rFonts w:ascii="OpenSans" w:hAnsi="OpenSans"/>
          <w:color w:val="000000"/>
        </w:rPr>
        <w:t xml:space="preserve"> и психологи, занимающиеся исследованиями головного мозга и психического развития детей, давно доказали наличие связи развития мелкой моторики руки с развитием речи, мышления ребенка.  </w:t>
      </w:r>
      <w:r w:rsidRPr="00F7177E">
        <w:t xml:space="preserve">Опираясь на литературные источники, докажите, что развитие пальцевой моторики 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Повышает тонус коры головного мозга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Стимулирует  речевые центры коры головного мозга.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Стимулирует развитие речи ребенка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Согласовывает работу слухового и двигательного центров речи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Способствует улучшению артикуляционной моторики.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Развивает чувство ритма и координацию движений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  <w:r w:rsidRPr="00F7177E">
        <w:rPr>
          <w:rFonts w:ascii="OpenSans" w:hAnsi="OpenSans"/>
          <w:color w:val="000000"/>
        </w:rPr>
        <w:t>- Подготавливает руку к письму.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</w:p>
    <w:p w:rsidR="00F7177E" w:rsidRPr="00F7177E" w:rsidRDefault="00F7177E" w:rsidP="00F7177E">
      <w:pPr>
        <w:shd w:val="clear" w:color="auto" w:fill="FFFFFF"/>
        <w:spacing w:after="200" w:line="276" w:lineRule="auto"/>
        <w:jc w:val="center"/>
        <w:rPr>
          <w:rFonts w:eastAsia="Calibri"/>
          <w:bCs/>
          <w:i/>
          <w:lang w:eastAsia="en-US"/>
        </w:rPr>
      </w:pPr>
      <w:r w:rsidRPr="00F7177E">
        <w:rPr>
          <w:rFonts w:eastAsia="Calibri"/>
          <w:i/>
        </w:rPr>
        <w:t>Тема 2. Обследование развития мелкой моторики</w:t>
      </w:r>
    </w:p>
    <w:p w:rsidR="00F7177E" w:rsidRPr="00F7177E" w:rsidRDefault="00F7177E" w:rsidP="00F7177E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7177E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7177E" w:rsidRPr="00F7177E" w:rsidRDefault="00F7177E" w:rsidP="00F7177E">
      <w:pPr>
        <w:shd w:val="clear" w:color="auto" w:fill="FFFFFF"/>
        <w:rPr>
          <w:color w:val="000000"/>
        </w:rPr>
      </w:pPr>
      <w:r w:rsidRPr="00F7177E">
        <w:rPr>
          <w:rFonts w:ascii="OpenSans" w:hAnsi="OpenSans"/>
          <w:color w:val="000000"/>
        </w:rPr>
        <w:t>1.</w:t>
      </w:r>
      <w:r w:rsidRPr="00F7177E">
        <w:rPr>
          <w:rFonts w:asciiTheme="minorHAnsi" w:eastAsiaTheme="minorHAnsi" w:hAnsiTheme="minorHAnsi" w:cstheme="minorBidi"/>
          <w:color w:val="000000"/>
          <w:bdr w:val="none" w:sz="0" w:space="0" w:color="auto" w:frame="1"/>
          <w:lang w:eastAsia="en-US"/>
        </w:rPr>
        <w:t xml:space="preserve"> </w:t>
      </w:r>
      <w:r w:rsidRPr="00F7177E">
        <w:rPr>
          <w:rFonts w:eastAsiaTheme="minorHAnsi"/>
          <w:color w:val="000000"/>
          <w:bdr w:val="none" w:sz="0" w:space="0" w:color="auto" w:frame="1"/>
          <w:lang w:eastAsia="en-US"/>
        </w:rPr>
        <w:t xml:space="preserve">Исследование мелкой моторики на готовность руки к письму. </w:t>
      </w:r>
    </w:p>
    <w:p w:rsidR="00F7177E" w:rsidRPr="00F7177E" w:rsidRDefault="00F7177E" w:rsidP="00F7177E">
      <w:pPr>
        <w:shd w:val="clear" w:color="auto" w:fill="FFFFFF"/>
        <w:rPr>
          <w:rFonts w:ascii="OpenSans" w:hAnsi="OpenSans"/>
          <w:color w:val="000000"/>
        </w:rPr>
      </w:pPr>
    </w:p>
    <w:p w:rsidR="00F7177E" w:rsidRPr="00F7177E" w:rsidRDefault="00F7177E" w:rsidP="00F7177E">
      <w:pPr>
        <w:jc w:val="both"/>
        <w:rPr>
          <w:rFonts w:eastAsiaTheme="minorHAnsi" w:cstheme="minorBidi"/>
          <w:lang w:eastAsia="en-US"/>
        </w:rPr>
      </w:pPr>
      <w:r w:rsidRPr="00F7177E">
        <w:rPr>
          <w:rFonts w:eastAsiaTheme="minorHAnsi"/>
          <w:noProof/>
          <w:color w:val="000000"/>
        </w:rPr>
        <w:drawing>
          <wp:inline distT="0" distB="0" distL="0" distR="0">
            <wp:extent cx="2381250" cy="657225"/>
            <wp:effectExtent l="0" t="0" r="0" b="9525"/>
            <wp:docPr id="1" name="Рисунок 1" descr="http://pandia.ru/text/78/181/images/image00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181/images/image002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7E">
        <w:rPr>
          <w:rFonts w:eastAsiaTheme="minorHAnsi" w:cstheme="minorBidi"/>
          <w:lang w:eastAsia="en-US"/>
        </w:rPr>
        <w:t xml:space="preserve">            </w:t>
      </w:r>
      <w:r w:rsidRPr="00F7177E">
        <w:rPr>
          <w:rFonts w:eastAsiaTheme="minorHAnsi"/>
          <w:noProof/>
          <w:color w:val="000000"/>
        </w:rPr>
        <w:drawing>
          <wp:inline distT="0" distB="0" distL="0" distR="0">
            <wp:extent cx="2381250" cy="581025"/>
            <wp:effectExtent l="0" t="0" r="0" b="9525"/>
            <wp:docPr id="2" name="Рисунок 2" descr="http://pandia.ru/text/78/181/images/image00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181/images/image004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7E" w:rsidRPr="00F7177E" w:rsidRDefault="00F7177E" w:rsidP="00F7177E">
      <w:pPr>
        <w:jc w:val="both"/>
        <w:rPr>
          <w:rFonts w:eastAsiaTheme="minorHAnsi" w:cstheme="minorBidi"/>
          <w:lang w:eastAsia="en-US"/>
        </w:rPr>
      </w:pP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/>
          <w:noProof/>
          <w:color w:val="000000"/>
        </w:rPr>
        <w:drawing>
          <wp:inline distT="0" distB="0" distL="0" distR="0">
            <wp:extent cx="2381250" cy="790575"/>
            <wp:effectExtent l="0" t="0" r="0" b="9525"/>
            <wp:docPr id="3" name="Рисунок 3" descr="http://pandia.ru/text/78/181/images/image0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181/images/image005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7E">
        <w:rPr>
          <w:rFonts w:eastAsiaTheme="minorHAnsi" w:cstheme="minorBidi"/>
          <w:lang w:eastAsia="en-US"/>
        </w:rPr>
        <w:t xml:space="preserve">            </w:t>
      </w:r>
      <w:r w:rsidRPr="00F7177E">
        <w:rPr>
          <w:rFonts w:eastAsiaTheme="minorHAnsi"/>
          <w:noProof/>
          <w:color w:val="000000"/>
        </w:rPr>
        <w:drawing>
          <wp:inline distT="0" distB="0" distL="0" distR="0">
            <wp:extent cx="2381250" cy="742950"/>
            <wp:effectExtent l="0" t="0" r="0" b="0"/>
            <wp:docPr id="4" name="Рисунок 4" descr="http://pandia.ru/text/78/181/images/image00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81/images/image006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7E">
        <w:rPr>
          <w:rFonts w:eastAsiaTheme="minorHAnsi" w:cstheme="minorBidi"/>
          <w:lang w:eastAsia="en-US"/>
        </w:rPr>
        <w:t xml:space="preserve"> </w:t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/>
          <w:noProof/>
          <w:color w:val="000000"/>
        </w:rPr>
        <w:lastRenderedPageBreak/>
        <w:drawing>
          <wp:inline distT="0" distB="0" distL="0" distR="0">
            <wp:extent cx="2381250" cy="742950"/>
            <wp:effectExtent l="0" t="0" r="0" b="0"/>
            <wp:docPr id="5" name="Рисунок 5" descr="http://pandia.ru/text/78/181/images/image0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181/images/image009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7E">
        <w:rPr>
          <w:rFonts w:eastAsiaTheme="minorHAnsi" w:cstheme="minorBidi"/>
          <w:lang w:eastAsia="en-US"/>
        </w:rPr>
        <w:t xml:space="preserve">            </w:t>
      </w:r>
      <w:r w:rsidRPr="00F7177E">
        <w:rPr>
          <w:rFonts w:eastAsiaTheme="minorHAnsi"/>
          <w:noProof/>
          <w:color w:val="000000"/>
        </w:rPr>
        <w:drawing>
          <wp:inline distT="0" distB="0" distL="0" distR="0">
            <wp:extent cx="2381250" cy="1266825"/>
            <wp:effectExtent l="0" t="0" r="0" b="9525"/>
            <wp:docPr id="6" name="Рисунок 6" descr="http://pandia.ru/text/78/181/images/image0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181/images/image010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 w:cstheme="minorBidi"/>
          <w:lang w:eastAsia="en-US"/>
        </w:rPr>
        <w:t>- Какова цель методик диагностики готовности руки к письму? Чем они отличаются от других методик диагностики мелкой моторики?</w:t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 w:cstheme="minorBidi"/>
          <w:lang w:eastAsia="en-US"/>
        </w:rPr>
        <w:t xml:space="preserve">- Определите инструкцию к этим заданиям. Каких заданий не хватает? Дополните недостающие методики. </w:t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 w:cstheme="minorBidi"/>
          <w:lang w:eastAsia="en-US"/>
        </w:rPr>
        <w:t>- Какие аналогичные методики можно использовать?</w:t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</w:p>
    <w:p w:rsidR="00F7177E" w:rsidRPr="00F7177E" w:rsidRDefault="00F7177E" w:rsidP="00F7177E">
      <w:pPr>
        <w:jc w:val="center"/>
        <w:rPr>
          <w:b/>
        </w:rPr>
      </w:pPr>
      <w:r w:rsidRPr="00F7177E">
        <w:rPr>
          <w:b/>
        </w:rPr>
        <w:t>Контроль по модулю 1</w:t>
      </w:r>
    </w:p>
    <w:p w:rsidR="00F7177E" w:rsidRPr="00F7177E" w:rsidRDefault="00F7177E" w:rsidP="00F7177E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7177E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7177E" w:rsidRPr="00F7177E" w:rsidRDefault="00F7177E" w:rsidP="00F7177E">
      <w:pPr>
        <w:rPr>
          <w:rFonts w:eastAsiaTheme="minorHAnsi" w:cstheme="minorBidi"/>
          <w:lang w:eastAsia="en-US"/>
        </w:rPr>
      </w:pPr>
      <w:r w:rsidRPr="00F7177E">
        <w:rPr>
          <w:rFonts w:eastAsiaTheme="minorHAnsi"/>
          <w:lang w:eastAsia="en-US"/>
        </w:rPr>
        <w:t>Комплексная методика диагностики моторного развития</w:t>
      </w:r>
      <w:r w:rsidRPr="00F7177E">
        <w:rPr>
          <w:rFonts w:eastAsiaTheme="minorHAnsi"/>
          <w:color w:val="000000"/>
          <w:bdr w:val="none" w:sz="0" w:space="0" w:color="auto" w:frame="1"/>
          <w:lang w:eastAsia="en-US"/>
        </w:rPr>
        <w:t xml:space="preserve">. </w:t>
      </w:r>
      <w:proofErr w:type="spellStart"/>
      <w:r w:rsidRPr="00F7177E">
        <w:rPr>
          <w:rFonts w:eastAsiaTheme="minorHAnsi"/>
          <w:color w:val="000000"/>
          <w:bdr w:val="none" w:sz="0" w:space="0" w:color="auto" w:frame="1"/>
          <w:lang w:eastAsia="en-US"/>
        </w:rPr>
        <w:t>Г</w:t>
      </w:r>
      <w:r w:rsidRPr="00F7177E">
        <w:rPr>
          <w:rFonts w:eastAsiaTheme="minorHAnsi"/>
          <w:color w:val="000000"/>
          <w:shd w:val="clear" w:color="auto" w:fill="FFFFFF"/>
          <w:lang w:eastAsia="en-US"/>
        </w:rPr>
        <w:t>рафомоторная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 xml:space="preserve"> проба «Заборчик» (А. Р. </w:t>
      </w:r>
      <w:proofErr w:type="spellStart"/>
      <w:r w:rsidRPr="00F7177E">
        <w:rPr>
          <w:rFonts w:eastAsiaTheme="minorHAnsi"/>
          <w:color w:val="000000"/>
          <w:shd w:val="clear" w:color="auto" w:fill="FFFFFF"/>
          <w:lang w:eastAsia="en-US"/>
        </w:rPr>
        <w:t>Лурия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 xml:space="preserve">). Пробы моторной одаренности (Н. И. </w:t>
      </w:r>
      <w:proofErr w:type="spellStart"/>
      <w:r w:rsidRPr="00F7177E">
        <w:rPr>
          <w:rFonts w:eastAsiaTheme="minorHAnsi"/>
          <w:color w:val="000000"/>
          <w:shd w:val="clear" w:color="auto" w:fill="FFFFFF"/>
          <w:lang w:eastAsia="en-US"/>
        </w:rPr>
        <w:t>Озерецкий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 xml:space="preserve">). Диагностические задания для выявления уровня </w:t>
      </w:r>
      <w:proofErr w:type="spellStart"/>
      <w:r w:rsidRPr="00F7177E">
        <w:rPr>
          <w:rFonts w:eastAsiaTheme="minorHAnsi"/>
          <w:color w:val="000000"/>
          <w:shd w:val="clear" w:color="auto" w:fill="FFFFFF"/>
          <w:lang w:eastAsia="en-US"/>
        </w:rPr>
        <w:t>сформированности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 xml:space="preserve"> мелкой моторики пальцев (О. В. </w:t>
      </w:r>
      <w:proofErr w:type="spellStart"/>
      <w:r w:rsidRPr="00F7177E">
        <w:rPr>
          <w:rFonts w:eastAsiaTheme="minorHAnsi"/>
          <w:color w:val="000000"/>
          <w:shd w:val="clear" w:color="auto" w:fill="FFFFFF"/>
          <w:lang w:eastAsia="en-US"/>
        </w:rPr>
        <w:t>Бачина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 xml:space="preserve">, Н. Ф. Коробова). Тест «Кулак - ребро - ладонь» (А. Р. </w:t>
      </w:r>
      <w:proofErr w:type="spellStart"/>
      <w:r w:rsidRPr="00F7177E">
        <w:rPr>
          <w:rFonts w:eastAsiaTheme="minorHAnsi"/>
          <w:color w:val="000000"/>
          <w:shd w:val="clear" w:color="auto" w:fill="FFFFFF"/>
          <w:lang w:eastAsia="en-US"/>
        </w:rPr>
        <w:t>Лурия</w:t>
      </w:r>
      <w:proofErr w:type="spellEnd"/>
      <w:r w:rsidRPr="00F7177E">
        <w:rPr>
          <w:rFonts w:eastAsiaTheme="minorHAnsi"/>
          <w:color w:val="000000"/>
          <w:shd w:val="clear" w:color="auto" w:fill="FFFFFF"/>
          <w:lang w:eastAsia="en-US"/>
        </w:rPr>
        <w:t>).</w:t>
      </w:r>
    </w:p>
    <w:p w:rsidR="00F7177E" w:rsidRPr="00F7177E" w:rsidRDefault="00F7177E" w:rsidP="00F7177E">
      <w:pPr>
        <w:jc w:val="both"/>
        <w:rPr>
          <w:rFonts w:eastAsiaTheme="minorHAnsi"/>
          <w:lang w:eastAsia="en-US"/>
        </w:rPr>
      </w:pPr>
      <w:r w:rsidRPr="00F7177E">
        <w:rPr>
          <w:rFonts w:eastAsiaTheme="minorHAnsi"/>
          <w:color w:val="000000"/>
          <w:shd w:val="clear" w:color="auto" w:fill="FFFFFF"/>
          <w:lang w:eastAsia="en-US"/>
        </w:rPr>
        <w:t>Выполнение методик в парах.</w:t>
      </w:r>
    </w:p>
    <w:p w:rsidR="00F7177E" w:rsidRPr="00F7177E" w:rsidRDefault="00F7177E" w:rsidP="00F7177E">
      <w:pPr>
        <w:jc w:val="center"/>
        <w:rPr>
          <w:b/>
        </w:rPr>
      </w:pPr>
    </w:p>
    <w:p w:rsidR="00F7177E" w:rsidRPr="00F7177E" w:rsidRDefault="00F7177E" w:rsidP="00F7177E">
      <w:pPr>
        <w:jc w:val="center"/>
        <w:rPr>
          <w:rFonts w:eastAsia="Calibri"/>
          <w:b/>
          <w:color w:val="000000"/>
          <w:lang w:eastAsia="en-US"/>
        </w:rPr>
      </w:pPr>
      <w:r w:rsidRPr="00F7177E">
        <w:t>Модуль 2.</w:t>
      </w:r>
      <w:r w:rsidRPr="00F7177E">
        <w:rPr>
          <w:rFonts w:eastAsiaTheme="minorHAnsi" w:cstheme="minorBidi"/>
          <w:b/>
        </w:rPr>
        <w:t xml:space="preserve"> </w:t>
      </w:r>
      <w:r w:rsidRPr="00F7177E">
        <w:rPr>
          <w:rFonts w:eastAsia="Calibri"/>
          <w:b/>
          <w:color w:val="000000"/>
          <w:lang w:eastAsia="en-US"/>
        </w:rPr>
        <w:t>Способы развития пальцевой моторики</w:t>
      </w:r>
    </w:p>
    <w:p w:rsidR="00F7177E" w:rsidRPr="00F7177E" w:rsidRDefault="00F7177E" w:rsidP="00F7177E">
      <w:pPr>
        <w:jc w:val="center"/>
        <w:rPr>
          <w:rFonts w:eastAsia="Calibri"/>
          <w:b/>
          <w:lang w:eastAsia="en-US"/>
        </w:rPr>
      </w:pPr>
      <w:r w:rsidRPr="00F7177E">
        <w:rPr>
          <w:rFonts w:eastAsiaTheme="minorHAnsi" w:cstheme="minorBidi"/>
          <w:i/>
          <w:color w:val="000000"/>
          <w:lang w:eastAsia="en-US"/>
        </w:rPr>
        <w:t xml:space="preserve">Тема 1. Упражнения на развитие </w:t>
      </w:r>
      <w:r w:rsidRPr="00F7177E">
        <w:rPr>
          <w:rFonts w:eastAsiaTheme="minorHAnsi" w:cstheme="minorBidi"/>
          <w:i/>
          <w:lang w:eastAsia="en-US"/>
        </w:rPr>
        <w:t>пальцевой моторики</w:t>
      </w:r>
    </w:p>
    <w:p w:rsidR="00F7177E" w:rsidRPr="00F7177E" w:rsidRDefault="00F7177E" w:rsidP="00F7177E">
      <w:pPr>
        <w:jc w:val="center"/>
        <w:rPr>
          <w:rFonts w:eastAsia="Calibri" w:cstheme="minorBidi"/>
          <w:b/>
          <w:color w:val="000000"/>
          <w:lang w:eastAsia="en-US"/>
        </w:rPr>
      </w:pPr>
      <w:r w:rsidRPr="00F7177E">
        <w:rPr>
          <w:rFonts w:eastAsia="Calibri" w:cstheme="minorBidi"/>
          <w:b/>
          <w:color w:val="000000"/>
          <w:lang w:eastAsia="en-US"/>
        </w:rPr>
        <w:t>Презентация коррекционно-развивающих методик</w:t>
      </w:r>
    </w:p>
    <w:p w:rsidR="00F7177E" w:rsidRPr="00F7177E" w:rsidRDefault="00F7177E" w:rsidP="00F7177E">
      <w:pPr>
        <w:jc w:val="both"/>
        <w:rPr>
          <w:rFonts w:eastAsia="Calibri" w:cstheme="minorBidi"/>
          <w:color w:val="000000"/>
          <w:lang w:eastAsia="en-US"/>
        </w:rPr>
      </w:pPr>
      <w:r w:rsidRPr="00F7177E">
        <w:rPr>
          <w:rFonts w:eastAsia="Calibri" w:cstheme="minorBidi"/>
          <w:color w:val="000000"/>
          <w:lang w:eastAsia="en-US"/>
        </w:rPr>
        <w:t xml:space="preserve">Подготовить и продемонстрировать приемы и способы развития </w:t>
      </w:r>
      <w:r w:rsidRPr="00F7177E">
        <w:rPr>
          <w:rFonts w:eastAsia="Calibri" w:cstheme="minorBidi"/>
          <w:lang w:eastAsia="en-US"/>
        </w:rPr>
        <w:t>пальцевой м</w:t>
      </w:r>
      <w:r w:rsidRPr="00F7177E">
        <w:rPr>
          <w:rFonts w:eastAsia="Calibri" w:cstheme="minorBidi"/>
          <w:color w:val="000000"/>
          <w:lang w:eastAsia="en-US"/>
        </w:rPr>
        <w:t>оторики рук.</w:t>
      </w:r>
    </w:p>
    <w:p w:rsidR="00F7177E" w:rsidRPr="00F7177E" w:rsidRDefault="00F7177E" w:rsidP="00F7177E">
      <w:pPr>
        <w:jc w:val="both"/>
        <w:rPr>
          <w:rFonts w:eastAsiaTheme="minorHAnsi"/>
          <w:lang w:eastAsia="en-US"/>
        </w:rPr>
      </w:pPr>
    </w:p>
    <w:p w:rsidR="00F7177E" w:rsidRPr="00F7177E" w:rsidRDefault="00F7177E" w:rsidP="00F7177E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7177E">
        <w:rPr>
          <w:b/>
          <w:color w:val="000000"/>
        </w:rPr>
        <w:t>Контроль по модулю 2</w:t>
      </w:r>
      <w:r w:rsidRPr="00F7177E">
        <w:rPr>
          <w:rFonts w:eastAsiaTheme="minorHAnsi"/>
          <w:lang w:eastAsia="en-US"/>
        </w:rPr>
        <w:t xml:space="preserve"> </w:t>
      </w:r>
    </w:p>
    <w:p w:rsidR="00F7177E" w:rsidRPr="00F7177E" w:rsidRDefault="00F7177E" w:rsidP="00F7177E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7177E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7177E" w:rsidRPr="00F7177E" w:rsidRDefault="00F7177E" w:rsidP="00F7177E">
      <w:pPr>
        <w:rPr>
          <w:color w:val="000000"/>
        </w:rPr>
      </w:pPr>
      <w:r w:rsidRPr="00F7177E">
        <w:rPr>
          <w:color w:val="000000"/>
        </w:rPr>
        <w:t>Выполнение коррекционно-развивающих упражнений в парах.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7177E" w:rsidRPr="00F7177E" w:rsidRDefault="00F7177E" w:rsidP="00F7177E">
      <w:pPr>
        <w:ind w:firstLine="319"/>
        <w:jc w:val="both"/>
        <w:rPr>
          <w:b/>
          <w:lang w:eastAsia="zh-CN"/>
        </w:rPr>
      </w:pPr>
      <w:r w:rsidRPr="00F7177E">
        <w:rPr>
          <w:b/>
          <w:bCs/>
          <w:lang w:eastAsia="zh-CN"/>
        </w:rPr>
        <w:t xml:space="preserve">Перечень теоретических вопросов </w:t>
      </w:r>
      <w:r w:rsidRPr="00F7177E">
        <w:rPr>
          <w:b/>
          <w:lang w:eastAsia="zh-CN"/>
        </w:rPr>
        <w:t>для зачета.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1.Рука как главный помощник ребенка в познании и исследовании мира.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2.Состояние мелкой моторики как показатель физического и психического развития ребенка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3.Возрастные особенности развития функциональности рук.</w:t>
      </w:r>
    </w:p>
    <w:p w:rsidR="00F7177E" w:rsidRPr="00F7177E" w:rsidRDefault="00F7177E" w:rsidP="00F7177E">
      <w:pPr>
        <w:shd w:val="clear" w:color="auto" w:fill="FFFFFF"/>
        <w:rPr>
          <w:color w:val="000000"/>
          <w:sz w:val="21"/>
          <w:szCs w:val="21"/>
        </w:rPr>
      </w:pPr>
      <w:r w:rsidRPr="00F7177E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>4.И</w:t>
      </w:r>
      <w:r w:rsidRPr="00F7177E">
        <w:rPr>
          <w:rFonts w:eastAsiaTheme="minorHAnsi"/>
          <w:color w:val="000000"/>
          <w:bdr w:val="none" w:sz="0" w:space="0" w:color="auto" w:frame="1"/>
          <w:lang w:eastAsia="en-US"/>
        </w:rPr>
        <w:t>сследование мелкой моторики</w:t>
      </w:r>
      <w:r w:rsidRPr="00F7177E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на готовность руки к письму. 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rFonts w:eastAsiaTheme="minorHAnsi"/>
          <w:sz w:val="22"/>
          <w:szCs w:val="22"/>
          <w:lang w:eastAsia="en-US"/>
        </w:rPr>
        <w:t>5.Комплексная методика диагностики моторного развития</w:t>
      </w:r>
      <w:r w:rsidRPr="00F7177E">
        <w:rPr>
          <w:rFonts w:eastAsiaTheme="minorHAnsi"/>
          <w:color w:val="000000"/>
          <w:sz w:val="21"/>
          <w:szCs w:val="21"/>
          <w:bdr w:val="none" w:sz="0" w:space="0" w:color="auto" w:frame="1"/>
          <w:lang w:eastAsia="en-US"/>
        </w:rPr>
        <w:t>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6. Пальчиковые игры: русские народные, авторские. Основные правила проведения «пальчиковых» занятий.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 xml:space="preserve">7.Интегративный подход к развитию функциональности рук (арт-терапия, </w:t>
      </w:r>
      <w:proofErr w:type="spellStart"/>
      <w:r w:rsidRPr="00F7177E">
        <w:rPr>
          <w:color w:val="000000"/>
        </w:rPr>
        <w:t>игротерапия</w:t>
      </w:r>
      <w:proofErr w:type="spellEnd"/>
      <w:r w:rsidRPr="00F7177E">
        <w:rPr>
          <w:color w:val="000000"/>
        </w:rPr>
        <w:t xml:space="preserve">, </w:t>
      </w:r>
      <w:proofErr w:type="spellStart"/>
      <w:r w:rsidRPr="00F7177E">
        <w:rPr>
          <w:color w:val="000000"/>
        </w:rPr>
        <w:t>литотерапия</w:t>
      </w:r>
      <w:proofErr w:type="spellEnd"/>
      <w:r w:rsidRPr="00F7177E">
        <w:rPr>
          <w:color w:val="000000"/>
        </w:rPr>
        <w:t>). Создание индивидуальных творческих проектов.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 xml:space="preserve">8. Развитие пальцевой моторики средствами изобразительной деятельности 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 xml:space="preserve">9.Развитие пальцевой моторики средствами конструктивной деятельности 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10.Развитие пальцевой моторики средствами творческой деятельности.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11.Игры с песком.</w:t>
      </w: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color w:val="000000"/>
        </w:rPr>
        <w:t>12.Графические упражнения. Штриховка.</w:t>
      </w:r>
    </w:p>
    <w:p w:rsidR="00F7177E" w:rsidRPr="00F7177E" w:rsidRDefault="00F7177E" w:rsidP="00F7177E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F7177E" w:rsidRPr="00F7177E" w:rsidRDefault="00F7177E" w:rsidP="00F7177E">
      <w:pPr>
        <w:shd w:val="clear" w:color="auto" w:fill="FFFFFF"/>
        <w:jc w:val="both"/>
        <w:rPr>
          <w:color w:val="000000"/>
        </w:rPr>
      </w:pPr>
      <w:r w:rsidRPr="00F7177E">
        <w:rPr>
          <w:rFonts w:eastAsia="Calibri"/>
          <w:b/>
          <w:color w:val="000000"/>
        </w:rPr>
        <w:t>Практическое задание</w:t>
      </w:r>
      <w:r w:rsidRPr="00F7177E">
        <w:rPr>
          <w:rFonts w:eastAsia="Calibri"/>
          <w:color w:val="000000"/>
        </w:rPr>
        <w:t xml:space="preserve">. </w:t>
      </w:r>
      <w:proofErr w:type="gramStart"/>
      <w:r w:rsidRPr="00F7177E">
        <w:rPr>
          <w:color w:val="000000"/>
        </w:rPr>
        <w:t xml:space="preserve">Представить способ развития мелкой моторики при помощи: кубиков, пирамидок, счет; пластилина, глины; матрешек и детской посуды; </w:t>
      </w:r>
      <w:proofErr w:type="spellStart"/>
      <w:r w:rsidRPr="00F7177E">
        <w:rPr>
          <w:color w:val="000000"/>
        </w:rPr>
        <w:t>сортеров</w:t>
      </w:r>
      <w:proofErr w:type="spellEnd"/>
      <w:r w:rsidRPr="00F7177E">
        <w:rPr>
          <w:color w:val="000000"/>
        </w:rPr>
        <w:t xml:space="preserve"> и </w:t>
      </w:r>
      <w:r w:rsidRPr="00F7177E">
        <w:rPr>
          <w:color w:val="000000"/>
        </w:rPr>
        <w:lastRenderedPageBreak/>
        <w:t xml:space="preserve">коробочек; природных материалов; </w:t>
      </w:r>
      <w:proofErr w:type="spellStart"/>
      <w:r w:rsidRPr="00F7177E">
        <w:rPr>
          <w:color w:val="000000"/>
        </w:rPr>
        <w:t>пазлы</w:t>
      </w:r>
      <w:proofErr w:type="spellEnd"/>
      <w:r w:rsidRPr="00F7177E">
        <w:rPr>
          <w:color w:val="000000"/>
        </w:rPr>
        <w:t xml:space="preserve"> и мозаики; развивающих центров и досок; рисования; игр с бумагой (на выбор)</w:t>
      </w:r>
      <w:proofErr w:type="gramEnd"/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C3A4B" w:rsidRPr="00FC3A4B" w:rsidRDefault="00FC3A4B" w:rsidP="00FC3A4B">
      <w:pPr>
        <w:spacing w:line="360" w:lineRule="auto"/>
        <w:contextualSpacing/>
        <w:rPr>
          <w:b/>
        </w:rPr>
      </w:pPr>
      <w:r w:rsidRPr="00FC3A4B">
        <w:rPr>
          <w:b/>
        </w:rPr>
        <w:t>Печатные издания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1.Волкова, Л.С. Логопедия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 xml:space="preserve">особие для </w:t>
      </w:r>
      <w:proofErr w:type="spellStart"/>
      <w:r w:rsidRPr="00FC3A4B">
        <w:rPr>
          <w:rFonts w:eastAsiaTheme="minorHAnsi"/>
          <w:lang w:eastAsia="en-US"/>
        </w:rPr>
        <w:t>пед</w:t>
      </w:r>
      <w:proofErr w:type="spellEnd"/>
      <w:r w:rsidRPr="00FC3A4B">
        <w:rPr>
          <w:rFonts w:eastAsiaTheme="minorHAnsi"/>
          <w:lang w:eastAsia="en-US"/>
        </w:rPr>
        <w:t xml:space="preserve">. </w:t>
      </w:r>
      <w:proofErr w:type="spellStart"/>
      <w:r w:rsidRPr="00FC3A4B">
        <w:rPr>
          <w:rFonts w:eastAsiaTheme="minorHAnsi"/>
          <w:lang w:eastAsia="en-US"/>
        </w:rPr>
        <w:t>ин-тов</w:t>
      </w:r>
      <w:proofErr w:type="spellEnd"/>
      <w:r w:rsidRPr="00FC3A4B">
        <w:rPr>
          <w:rFonts w:eastAsiaTheme="minorHAnsi"/>
          <w:lang w:eastAsia="en-US"/>
        </w:rPr>
        <w:t xml:space="preserve"> по спец. "Дефектология" / Л. С. Волкова, Р. И. </w:t>
      </w:r>
      <w:proofErr w:type="spellStart"/>
      <w:r w:rsidRPr="00FC3A4B">
        <w:rPr>
          <w:rFonts w:eastAsiaTheme="minorHAnsi"/>
          <w:lang w:eastAsia="en-US"/>
        </w:rPr>
        <w:t>Лалаева</w:t>
      </w:r>
      <w:proofErr w:type="spellEnd"/>
      <w:r w:rsidRPr="00FC3A4B">
        <w:rPr>
          <w:rFonts w:eastAsiaTheme="minorHAnsi"/>
          <w:lang w:eastAsia="en-US"/>
        </w:rPr>
        <w:t xml:space="preserve">, Е. М. </w:t>
      </w:r>
      <w:proofErr w:type="spellStart"/>
      <w:r w:rsidRPr="00FC3A4B">
        <w:rPr>
          <w:rFonts w:eastAsiaTheme="minorHAnsi"/>
          <w:lang w:eastAsia="en-US"/>
        </w:rPr>
        <w:t>Мастюкова</w:t>
      </w:r>
      <w:proofErr w:type="spellEnd"/>
      <w:r w:rsidRPr="00FC3A4B">
        <w:rPr>
          <w:rFonts w:eastAsiaTheme="minorHAnsi"/>
          <w:lang w:eastAsia="en-US"/>
        </w:rPr>
        <w:t>; под ред. Л.С. Волковой. - Москва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Просвещение, 1989. - 528 с. (42)</w:t>
      </w:r>
    </w:p>
    <w:p w:rsidR="00FC3A4B" w:rsidRPr="00FC3A4B" w:rsidRDefault="00FC3A4B" w:rsidP="00FC3A4B">
      <w:pPr>
        <w:jc w:val="both"/>
      </w:pPr>
      <w:r w:rsidRPr="00FC3A4B">
        <w:rPr>
          <w:rFonts w:eastAsiaTheme="minorHAnsi"/>
          <w:lang w:eastAsia="en-US"/>
        </w:rPr>
        <w:t>2.</w:t>
      </w:r>
      <w:hyperlink r:id="rId11" w:history="1">
        <w:r w:rsidRPr="00FC3A4B">
          <w:t>Тимофеева, Е. Ю.</w:t>
        </w:r>
      </w:hyperlink>
      <w:r w:rsidRPr="00FC3A4B">
        <w:t xml:space="preserve">  Пальчиковая гимнастика: упражнения на развитие мелкой моторики: Пособие для занятий с детьми дошкольного возраста / Е. Ю. Тимофеева, Е. И. Чернова. - 2-е изд. - СПб</w:t>
      </w:r>
      <w:proofErr w:type="gramStart"/>
      <w:r w:rsidRPr="00FC3A4B">
        <w:t xml:space="preserve">. : </w:t>
      </w:r>
      <w:proofErr w:type="gramEnd"/>
      <w:r w:rsidRPr="00FC3A4B">
        <w:t>КОРОНА-Век, 2007. - 126 с. (5)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3.Флерова, Ж.М. Логопедия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>особие / Ж. М. Флерова. - 3-е изд. - Ростов-на-Дону : Феникс, 2006. - 318 с. (30)</w:t>
      </w:r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</w:p>
    <w:p w:rsidR="00FC3A4B" w:rsidRPr="00FC3A4B" w:rsidRDefault="00FC3A4B" w:rsidP="00FC3A4B">
      <w:pPr>
        <w:contextualSpacing/>
        <w:rPr>
          <w:b/>
        </w:rPr>
      </w:pPr>
    </w:p>
    <w:p w:rsidR="00FC3A4B" w:rsidRPr="00FC3A4B" w:rsidRDefault="00FC3A4B" w:rsidP="00FC3A4B">
      <w:pPr>
        <w:spacing w:line="360" w:lineRule="auto"/>
        <w:contextualSpacing/>
        <w:jc w:val="both"/>
        <w:rPr>
          <w:b/>
        </w:rPr>
      </w:pPr>
      <w:r w:rsidRPr="00FC3A4B">
        <w:rPr>
          <w:b/>
        </w:rPr>
        <w:t>Издания из ЭБС</w:t>
      </w:r>
    </w:p>
    <w:p w:rsidR="00FC3A4B" w:rsidRPr="00FC3A4B" w:rsidRDefault="00FC3A4B" w:rsidP="00FC3A4B">
      <w:pPr>
        <w:contextualSpacing/>
        <w:jc w:val="both"/>
        <w:rPr>
          <w:b/>
        </w:rPr>
      </w:pPr>
      <w:r w:rsidRPr="00FC3A4B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C3A4B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C3A4B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C3A4B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>, 2017. — 175 с. </w:t>
      </w:r>
    </w:p>
    <w:p w:rsidR="00FC3A4B" w:rsidRPr="00FC3A4B" w:rsidRDefault="00FC3A4B" w:rsidP="00FC3A4B">
      <w:pPr>
        <w:contextualSpacing/>
        <w:jc w:val="both"/>
      </w:pPr>
      <w:r w:rsidRPr="00FC3A4B">
        <w:rPr>
          <w:rFonts w:eastAsia="Calibri"/>
          <w:iCs/>
          <w:lang w:eastAsia="en-US"/>
        </w:rPr>
        <w:t>2.Соловьева, Л. Г. </w:t>
      </w:r>
      <w:r w:rsidRPr="00FC3A4B">
        <w:rPr>
          <w:rFonts w:eastAsia="Calibri"/>
          <w:lang w:eastAsia="en-US"/>
        </w:rPr>
        <w:t>  Логопедия</w:t>
      </w:r>
      <w:proofErr w:type="gramStart"/>
      <w:r w:rsidRPr="00FC3A4B">
        <w:rPr>
          <w:rFonts w:eastAsia="Calibri"/>
          <w:lang w:eastAsia="en-US"/>
        </w:rPr>
        <w:t xml:space="preserve"> :</w:t>
      </w:r>
      <w:proofErr w:type="gramEnd"/>
      <w:r w:rsidRPr="00FC3A4B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C3A4B">
        <w:rPr>
          <w:rFonts w:eastAsia="Calibri"/>
          <w:lang w:eastAsia="en-US"/>
        </w:rPr>
        <w:t>Градова</w:t>
      </w:r>
      <w:proofErr w:type="spellEnd"/>
      <w:r w:rsidRPr="00FC3A4B">
        <w:rPr>
          <w:rFonts w:eastAsia="Calibri"/>
          <w:lang w:eastAsia="en-US"/>
        </w:rPr>
        <w:t xml:space="preserve">. — 2-е изд., </w:t>
      </w:r>
      <w:proofErr w:type="spellStart"/>
      <w:r w:rsidRPr="00FC3A4B">
        <w:rPr>
          <w:rFonts w:eastAsia="Calibri"/>
          <w:lang w:eastAsia="en-US"/>
        </w:rPr>
        <w:t>испр</w:t>
      </w:r>
      <w:proofErr w:type="spellEnd"/>
      <w:r w:rsidRPr="00FC3A4B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C3A4B">
        <w:rPr>
          <w:rFonts w:eastAsia="Calibri"/>
          <w:lang w:eastAsia="en-US"/>
        </w:rPr>
        <w:t>Юрайт</w:t>
      </w:r>
      <w:proofErr w:type="spellEnd"/>
      <w:r w:rsidRPr="00FC3A4B">
        <w:rPr>
          <w:rFonts w:eastAsia="Calibri"/>
          <w:lang w:eastAsia="en-US"/>
        </w:rPr>
        <w:t>, 2017. — 208 с. </w:t>
      </w:r>
    </w:p>
    <w:p w:rsidR="00FC3A4B" w:rsidRPr="00FC3A4B" w:rsidRDefault="00FC3A4B" w:rsidP="00FC3A4B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C3A4B">
        <w:rPr>
          <w:b/>
        </w:rPr>
        <w:t>Дополнительная литература</w:t>
      </w:r>
    </w:p>
    <w:p w:rsidR="00FC3A4B" w:rsidRPr="00FC3A4B" w:rsidRDefault="00FC3A4B" w:rsidP="00FC3A4B">
      <w:pPr>
        <w:spacing w:line="360" w:lineRule="auto"/>
        <w:contextualSpacing/>
        <w:jc w:val="both"/>
        <w:rPr>
          <w:b/>
        </w:rPr>
      </w:pPr>
      <w:r w:rsidRPr="00FC3A4B">
        <w:rPr>
          <w:b/>
        </w:rPr>
        <w:t>Печатные издания</w:t>
      </w:r>
    </w:p>
    <w:p w:rsidR="00FC3A4B" w:rsidRPr="00FC3A4B" w:rsidRDefault="00FC3A4B" w:rsidP="00FC3A4B">
      <w:pPr>
        <w:jc w:val="both"/>
      </w:pPr>
      <w:r w:rsidRPr="00FC3A4B">
        <w:rPr>
          <w:bCs/>
        </w:rPr>
        <w:t>1.Логопедия</w:t>
      </w:r>
      <w:proofErr w:type="gramStart"/>
      <w:r w:rsidRPr="00FC3A4B">
        <w:t xml:space="preserve"> :</w:t>
      </w:r>
      <w:proofErr w:type="gramEnd"/>
      <w:r w:rsidRPr="00FC3A4B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C3A4B">
        <w:rPr>
          <w:rFonts w:eastAsiaTheme="minorHAnsi"/>
          <w:lang w:eastAsia="en-US"/>
        </w:rPr>
        <w:t>Чевелева</w:t>
      </w:r>
      <w:proofErr w:type="spellEnd"/>
      <w:r w:rsidRPr="00FC3A4B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Просвещение, 1989. - 223 с. (7)</w:t>
      </w:r>
    </w:p>
    <w:p w:rsidR="00FC3A4B" w:rsidRPr="00FC3A4B" w:rsidRDefault="00FC3A4B" w:rsidP="00FC3A4B">
      <w:pPr>
        <w:contextualSpacing/>
        <w:jc w:val="both"/>
      </w:pPr>
    </w:p>
    <w:p w:rsidR="00FC3A4B" w:rsidRPr="00FC3A4B" w:rsidRDefault="00FC3A4B" w:rsidP="00FC3A4B">
      <w:pPr>
        <w:contextualSpacing/>
        <w:rPr>
          <w:b/>
        </w:rPr>
      </w:pPr>
      <w:r w:rsidRPr="00FC3A4B">
        <w:rPr>
          <w:b/>
        </w:rPr>
        <w:t>Издания из ЭБС</w:t>
      </w:r>
    </w:p>
    <w:p w:rsidR="00FC3A4B" w:rsidRPr="00FC3A4B" w:rsidRDefault="00FC3A4B" w:rsidP="00FC3A4B">
      <w:pPr>
        <w:contextualSpacing/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Издательство </w:t>
      </w:r>
      <w:proofErr w:type="spellStart"/>
      <w:r w:rsidRPr="00FC3A4B">
        <w:rPr>
          <w:rFonts w:eastAsiaTheme="minorHAnsi"/>
          <w:lang w:eastAsia="en-US"/>
        </w:rPr>
        <w:t>Юрайт</w:t>
      </w:r>
      <w:proofErr w:type="spellEnd"/>
      <w:r w:rsidRPr="00FC3A4B">
        <w:rPr>
          <w:rFonts w:eastAsiaTheme="minorHAnsi"/>
          <w:lang w:eastAsia="en-US"/>
        </w:rPr>
        <w:t>, 2017. — 459 с. </w:t>
      </w:r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  <w:r w:rsidRPr="00FC3A4B">
        <w:rPr>
          <w:rFonts w:eastAsia="Calibr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C3A4B">
        <w:rPr>
          <w:rFonts w:eastAsia="Calibri"/>
          <w:sz w:val="22"/>
          <w:szCs w:val="22"/>
          <w:lang w:eastAsia="en-US"/>
        </w:rPr>
        <w:t>, 2017. - 264.</w:t>
      </w:r>
      <w:r w:rsidRPr="00FC3A4B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12" w:tgtFrame="_blank" w:history="1">
        <w:r w:rsidRPr="00FC3A4B">
          <w:rPr>
            <w:rFonts w:eastAsia="Calibri"/>
            <w:bCs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  <w:r w:rsidRPr="00FC3A4B">
        <w:t>3</w:t>
      </w:r>
      <w:r w:rsidRPr="00FC3A4B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, 2017. - 447. </w:t>
      </w:r>
      <w:hyperlink r:id="rId13" w:tgtFrame="_blank" w:history="1">
        <w:r w:rsidRPr="00FC3A4B">
          <w:rPr>
            <w:rFonts w:eastAsia="Calibri"/>
            <w:bCs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C3A4B" w:rsidRPr="00FC3A4B" w:rsidRDefault="00FC3A4B" w:rsidP="00FC3A4B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C3A4B">
        <w:rPr>
          <w:b/>
        </w:rPr>
        <w:t>Базы данных, информационно-справочные и поисковые системы</w:t>
      </w:r>
    </w:p>
    <w:tbl>
      <w:tblPr>
        <w:tblStyle w:val="25"/>
        <w:tblW w:w="0" w:type="auto"/>
        <w:tblInd w:w="108" w:type="dxa"/>
        <w:tblLook w:val="04A0"/>
      </w:tblPr>
      <w:tblGrid>
        <w:gridCol w:w="4395"/>
        <w:gridCol w:w="5068"/>
      </w:tblGrid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C3A4B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C3A4B">
              <w:t>Ссылка</w:t>
            </w:r>
          </w:p>
        </w:tc>
      </w:tr>
      <w:tr w:rsidR="00FC3A4B" w:rsidRPr="00DD0DC5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C3A4B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C3A4B" w:rsidRPr="00DD0DC5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C3A4B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http://defectolog.ru/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http://defectus.ru/</w:t>
            </w:r>
          </w:p>
        </w:tc>
      </w:tr>
      <w:tr w:rsidR="00FC3A4B" w:rsidRPr="00DD0DC5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http://www.logoped-sfera.ru/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proofErr w:type="spellStart"/>
            <w:r w:rsidRPr="00FC3A4B">
              <w:rPr>
                <w:color w:val="202521"/>
              </w:rPr>
              <w:t>Логобург</w:t>
            </w:r>
            <w:proofErr w:type="spellEnd"/>
            <w:r w:rsidRPr="00FC3A4B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http://logoburg.com/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http://logopediya.com/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proofErr w:type="spellStart"/>
            <w:r w:rsidRPr="00FC3A4B">
              <w:rPr>
                <w:color w:val="202521"/>
              </w:rPr>
              <w:t>Логопед</w:t>
            </w:r>
            <w:proofErr w:type="gramStart"/>
            <w:r w:rsidRPr="00FC3A4B">
              <w:rPr>
                <w:color w:val="202521"/>
              </w:rPr>
              <w:t>.р</w:t>
            </w:r>
            <w:proofErr w:type="gramEnd"/>
            <w:r w:rsidRPr="00FC3A4B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http://www.logoped.ru/index.htm/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http://www.boltun-spb.ru/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http://www.logopunkt.ru/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lastRenderedPageBreak/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http://www.logopedplus.org/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http://www.logopedmaster.ru/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</w:t>
            </w:r>
            <w:hyperlink r:id="rId14" w:history="1">
              <w:r w:rsidRPr="00FC3A4B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BF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445659"/>
    <w:rsid w:val="00547CCC"/>
    <w:rsid w:val="0055522C"/>
    <w:rsid w:val="00695195"/>
    <w:rsid w:val="00713798"/>
    <w:rsid w:val="007F5DCB"/>
    <w:rsid w:val="007F6EDB"/>
    <w:rsid w:val="008F3FFF"/>
    <w:rsid w:val="00A47B73"/>
    <w:rsid w:val="00A80031"/>
    <w:rsid w:val="00BF44D5"/>
    <w:rsid w:val="00D2715C"/>
    <w:rsid w:val="00D67B07"/>
    <w:rsid w:val="00DD0DC5"/>
    <w:rsid w:val="00EF3A97"/>
    <w:rsid w:val="00F7177E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blio-online.ru/book/130CD1E9-2CCA-4A1F-95BD-07F2673835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iblio-online.ru/book/774576FD-B8CB-49E9-B639-A5249687C61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2%D0%B8%D0%BC%D0%BE%D1%84%D0%B5%D0%B5%D0%B2%D0%B0,%20%D0%95.%20%D0%AE.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15</cp:revision>
  <dcterms:created xsi:type="dcterms:W3CDTF">2018-09-12T14:07:00Z</dcterms:created>
  <dcterms:modified xsi:type="dcterms:W3CDTF">2018-10-24T00:58:00Z</dcterms:modified>
</cp:coreProperties>
</file>