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1" w:rsidRDefault="00A47B73" w:rsidP="00A47B73">
      <w:pPr>
        <w:jc w:val="center"/>
        <w:outlineLvl w:val="0"/>
      </w:pPr>
      <w:r>
        <w:t xml:space="preserve">МИНИСТЕРСТВО </w:t>
      </w:r>
      <w:r w:rsidR="00CC1421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CE1652" w:rsidRPr="00CE1652">
        <w:rPr>
          <w:b/>
          <w:sz w:val="32"/>
          <w:szCs w:val="32"/>
        </w:rPr>
        <w:t>Технология обследования и формирования голоса и интонационной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7B71AF" w:rsidRPr="007B71AF" w:rsidRDefault="007B71AF" w:rsidP="007B71AF">
      <w:pPr>
        <w:ind w:firstLine="567"/>
      </w:pPr>
      <w:r w:rsidRPr="007B71AF">
        <w:t>Общая трудоемкость дисциплины составляет 3 зачетные единицы, 108 часов</w:t>
      </w:r>
    </w:p>
    <w:tbl>
      <w:tblPr>
        <w:tblStyle w:val="11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B71AF" w:rsidRPr="007B71AF" w:rsidTr="004E259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Всего часов</w:t>
            </w:r>
          </w:p>
        </w:tc>
      </w:tr>
      <w:tr w:rsidR="007B71AF" w:rsidRPr="007B71AF" w:rsidTr="004E259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</w:tr>
      <w:tr w:rsidR="007B71AF" w:rsidRPr="007B71AF" w:rsidTr="004E25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3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12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4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96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B71AF" w:rsidRPr="007B71AF" w:rsidRDefault="007B71AF" w:rsidP="007B71AF">
      <w:pPr>
        <w:ind w:firstLine="567"/>
      </w:pPr>
      <w:r w:rsidRPr="007B71AF">
        <w:t>Общая трудоемкость дисциплины составляет 3 зачетные единицы, 108 часов</w:t>
      </w:r>
    </w:p>
    <w:tbl>
      <w:tblPr>
        <w:tblStyle w:val="11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B71AF" w:rsidRPr="007B71AF" w:rsidTr="004E259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Всего часов</w:t>
            </w:r>
          </w:p>
        </w:tc>
      </w:tr>
      <w:tr w:rsidR="007B71AF" w:rsidRPr="007B71AF" w:rsidTr="004E259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</w:tr>
      <w:tr w:rsidR="007B71AF" w:rsidRPr="007B71AF" w:rsidTr="004E25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3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16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92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4"/>
        <w:tblW w:w="0" w:type="auto"/>
        <w:tblLayout w:type="fixed"/>
        <w:tblLook w:val="04A0"/>
      </w:tblPr>
      <w:tblGrid>
        <w:gridCol w:w="675"/>
        <w:gridCol w:w="8789"/>
      </w:tblGrid>
      <w:tr w:rsidR="007B71AF" w:rsidRPr="007B71AF" w:rsidTr="004E259E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71AF" w:rsidRPr="007B71AF" w:rsidRDefault="007B71AF" w:rsidP="007B71AF">
            <w:pPr>
              <w:ind w:left="113" w:right="113"/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Наименование раздела</w:t>
            </w:r>
          </w:p>
        </w:tc>
      </w:tr>
      <w:tr w:rsidR="007B71AF" w:rsidRPr="007B71AF" w:rsidTr="004E259E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</w:tr>
      <w:tr w:rsidR="007B71AF" w:rsidRPr="007B71AF" w:rsidTr="004E2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7B71AF" w:rsidRDefault="007B71AF" w:rsidP="007B71AF">
            <w:pPr>
              <w:jc w:val="both"/>
              <w:rPr>
                <w:rFonts w:eastAsia="Calibri"/>
                <w:b/>
              </w:rPr>
            </w:pPr>
            <w:r w:rsidRPr="007B71AF">
              <w:rPr>
                <w:rFonts w:eastAsia="Calibri"/>
                <w:b/>
              </w:rPr>
              <w:t>Изучение нарушений интонационной стороны речи и голоса</w:t>
            </w:r>
          </w:p>
          <w:p w:rsidR="007B71AF" w:rsidRPr="007B71AF" w:rsidRDefault="007B71AF" w:rsidP="007B71AF">
            <w:pPr>
              <w:jc w:val="both"/>
              <w:rPr>
                <w:color w:val="000000"/>
              </w:rPr>
            </w:pPr>
            <w:r w:rsidRPr="007B71AF">
              <w:rPr>
                <w:rFonts w:eastAsia="Calibri"/>
              </w:rPr>
              <w:t xml:space="preserve">Тема 1.  </w:t>
            </w:r>
            <w:r w:rsidRPr="007B71AF">
              <w:rPr>
                <w:color w:val="000000"/>
              </w:rPr>
              <w:t>Методика изучения интонационной стороны речи у детей с разными видами речевой патологии.</w:t>
            </w:r>
          </w:p>
          <w:p w:rsidR="007B71AF" w:rsidRPr="007B71AF" w:rsidRDefault="007B71AF" w:rsidP="007B71AF">
            <w:pPr>
              <w:jc w:val="both"/>
              <w:rPr>
                <w:color w:val="000000"/>
              </w:rPr>
            </w:pPr>
            <w:r w:rsidRPr="007B71AF">
              <w:rPr>
                <w:rFonts w:eastAsia="Calibri"/>
              </w:rPr>
              <w:t xml:space="preserve">Тема 2. </w:t>
            </w:r>
            <w:r w:rsidRPr="007B71AF">
              <w:rPr>
                <w:color w:val="000000"/>
              </w:rPr>
              <w:t>Методы обследования и выявления патологии голоса.</w:t>
            </w:r>
          </w:p>
          <w:p w:rsidR="007B71AF" w:rsidRPr="007B71AF" w:rsidRDefault="007B71AF" w:rsidP="007B71AF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7B71AF" w:rsidRPr="007B71AF" w:rsidTr="004E2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7B71AF" w:rsidRDefault="007B71AF" w:rsidP="007B71AF">
            <w:pPr>
              <w:jc w:val="both"/>
              <w:rPr>
                <w:rFonts w:eastAsia="Calibri"/>
                <w:b/>
                <w:color w:val="000000"/>
              </w:rPr>
            </w:pPr>
            <w:r w:rsidRPr="007B71AF">
              <w:rPr>
                <w:rFonts w:eastAsia="Calibri"/>
                <w:b/>
                <w:color w:val="000000"/>
              </w:rPr>
              <w:t>Технологии коррекции и развития  голоса и интонационной стороны речи</w:t>
            </w:r>
          </w:p>
          <w:p w:rsidR="007B71AF" w:rsidRPr="007B71AF" w:rsidRDefault="007B71AF" w:rsidP="007B71AF">
            <w:pPr>
              <w:jc w:val="both"/>
              <w:rPr>
                <w:rFonts w:eastAsia="Calibri"/>
                <w:color w:val="000000"/>
              </w:rPr>
            </w:pPr>
            <w:r w:rsidRPr="007B71AF">
              <w:rPr>
                <w:rFonts w:eastAsia="Calibri"/>
                <w:color w:val="000000"/>
              </w:rPr>
              <w:t>Тема 1. Развитие интонационной стороны речи</w:t>
            </w:r>
          </w:p>
          <w:p w:rsidR="007B71AF" w:rsidRPr="007B71AF" w:rsidRDefault="007B71AF" w:rsidP="007B71AF">
            <w:pPr>
              <w:jc w:val="both"/>
              <w:rPr>
                <w:rFonts w:eastAsia="Calibri"/>
                <w:color w:val="000000"/>
              </w:rPr>
            </w:pPr>
            <w:r w:rsidRPr="007B71AF">
              <w:rPr>
                <w:rFonts w:eastAsia="Calibri"/>
                <w:color w:val="000000"/>
              </w:rPr>
              <w:t>Тема 2. Характеристика и классификация нарушений голоса</w:t>
            </w:r>
          </w:p>
          <w:p w:rsidR="007B71AF" w:rsidRPr="007B71AF" w:rsidRDefault="007B71AF" w:rsidP="007B71AF">
            <w:pPr>
              <w:jc w:val="both"/>
              <w:rPr>
                <w:rFonts w:eastAsia="Calibri"/>
                <w:color w:val="000000"/>
              </w:rPr>
            </w:pPr>
            <w:r w:rsidRPr="007B71AF">
              <w:rPr>
                <w:rFonts w:eastAsia="Calibri"/>
                <w:color w:val="000000"/>
              </w:rPr>
              <w:t>Тема 3. Восстановление голоса при функциональных и органических нарушениях голосового аппарата</w:t>
            </w:r>
          </w:p>
          <w:p w:rsidR="007B71AF" w:rsidRPr="007B71AF" w:rsidRDefault="007B71AF" w:rsidP="007B71AF">
            <w:pPr>
              <w:jc w:val="both"/>
              <w:outlineLvl w:val="1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B71AF" w:rsidRPr="007B71AF" w:rsidRDefault="007B71AF" w:rsidP="007B71AF">
      <w:pPr>
        <w:jc w:val="center"/>
        <w:rPr>
          <w:rFonts w:eastAsia="Calibri"/>
        </w:rPr>
      </w:pPr>
      <w:r w:rsidRPr="007B71AF">
        <w:rPr>
          <w:b/>
          <w:i/>
          <w:color w:val="000000"/>
          <w:lang w:eastAsia="zh-CN"/>
        </w:rPr>
        <w:t>Модуль 1.</w:t>
      </w:r>
      <w:r w:rsidRPr="007B71AF">
        <w:t xml:space="preserve"> </w:t>
      </w:r>
      <w:r w:rsidRPr="007B71AF">
        <w:rPr>
          <w:rFonts w:eastAsiaTheme="minorHAnsi" w:cstheme="minorBidi"/>
        </w:rPr>
        <w:t>Изучение нарушений интонационной стороны речи и голоса</w:t>
      </w:r>
    </w:p>
    <w:p w:rsidR="007B71AF" w:rsidRPr="007B71AF" w:rsidRDefault="007B71AF" w:rsidP="007B71AF">
      <w:pPr>
        <w:ind w:firstLine="709"/>
        <w:jc w:val="center"/>
      </w:pPr>
      <w:r w:rsidRPr="007B71AF">
        <w:rPr>
          <w:b/>
        </w:rPr>
        <w:t xml:space="preserve">Терминологическая работа </w:t>
      </w:r>
      <w:r w:rsidRPr="007B71AF">
        <w:t>(по теме «</w:t>
      </w:r>
      <w:r w:rsidRPr="007B71AF">
        <w:rPr>
          <w:color w:val="000000"/>
        </w:rPr>
        <w:t>Методика изучения интонационной стороны речи у детей с разными видами речевой патологии</w:t>
      </w:r>
      <w:r w:rsidRPr="007B71AF">
        <w:t>»)</w:t>
      </w:r>
    </w:p>
    <w:p w:rsidR="007B71AF" w:rsidRPr="007B71AF" w:rsidRDefault="007B71AF" w:rsidP="007B71AF">
      <w:pPr>
        <w:shd w:val="clear" w:color="auto" w:fill="FFFFFF"/>
        <w:jc w:val="both"/>
        <w:rPr>
          <w:bCs/>
        </w:rPr>
      </w:pPr>
      <w:r w:rsidRPr="007B71AF">
        <w:rPr>
          <w:bCs/>
          <w:kern w:val="2"/>
          <w:lang w:eastAsia="zh-CN" w:bidi="hi-IN"/>
        </w:rPr>
        <w:t xml:space="preserve">Паралингвистические средства </w:t>
      </w:r>
      <w:r w:rsidRPr="007B71AF">
        <w:rPr>
          <w:kern w:val="2"/>
          <w:lang w:eastAsia="zh-CN" w:bidi="hi-IN"/>
        </w:rPr>
        <w:t>общения, р</w:t>
      </w:r>
      <w:r w:rsidRPr="007B71AF">
        <w:rPr>
          <w:bCs/>
        </w:rPr>
        <w:t xml:space="preserve">ечевая мелодия, интонация, ритм речи, темп речи, тембр, пауза. </w:t>
      </w:r>
    </w:p>
    <w:p w:rsidR="007B71AF" w:rsidRPr="007B71AF" w:rsidRDefault="007B71AF" w:rsidP="007B71AF">
      <w:pPr>
        <w:shd w:val="clear" w:color="auto" w:fill="FFFFFF"/>
        <w:jc w:val="both"/>
        <w:rPr>
          <w:bCs/>
        </w:rPr>
      </w:pPr>
    </w:p>
    <w:p w:rsidR="007B71AF" w:rsidRPr="007B71AF" w:rsidRDefault="007B71AF" w:rsidP="007B71AF">
      <w:pPr>
        <w:ind w:firstLine="709"/>
        <w:jc w:val="center"/>
      </w:pPr>
      <w:r w:rsidRPr="007B71AF">
        <w:rPr>
          <w:b/>
          <w:color w:val="000000"/>
        </w:rPr>
        <w:t>Составление таблицы</w:t>
      </w:r>
      <w:r w:rsidRPr="007B71AF">
        <w:t xml:space="preserve"> (по теме «</w:t>
      </w:r>
      <w:r w:rsidRPr="007B71AF">
        <w:rPr>
          <w:color w:val="000000"/>
        </w:rPr>
        <w:t>Методика изучения интонационной стороны речи у детей с разными видами речевой патологии</w:t>
      </w:r>
      <w:r w:rsidRPr="007B71AF">
        <w:t>»)</w:t>
      </w:r>
    </w:p>
    <w:p w:rsidR="007B71AF" w:rsidRPr="007B71AF" w:rsidRDefault="007B71AF" w:rsidP="007B71AF">
      <w:pPr>
        <w:ind w:firstLine="709"/>
        <w:jc w:val="both"/>
      </w:pPr>
    </w:p>
    <w:p w:rsidR="007B71AF" w:rsidRPr="007B71AF" w:rsidRDefault="007B71AF" w:rsidP="007B71AF">
      <w:pPr>
        <w:ind w:firstLine="709"/>
        <w:jc w:val="both"/>
      </w:pPr>
      <w:r w:rsidRPr="007B71AF">
        <w:t>Раскройте содержание видов обследования просодической стороны речи</w:t>
      </w:r>
    </w:p>
    <w:tbl>
      <w:tblPr>
        <w:tblStyle w:val="26"/>
        <w:tblW w:w="0" w:type="auto"/>
        <w:tblLook w:val="04A0"/>
      </w:tblPr>
      <w:tblGrid>
        <w:gridCol w:w="4785"/>
        <w:gridCol w:w="4786"/>
      </w:tblGrid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center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Виды обследования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center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Содержание</w:t>
            </w: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1. Обследование восприятия ритма.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2. Обследование воспроизведения ритма.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3.Обследование восприятия интонации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4. Обследование воспроизведения интонации.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5. Обследование восприятия логического ударения.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6. Обследование воспроизведения логического ударения.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7. Обследование модуляций голоса по высоте.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8. Обследование модуляций голоса по силе.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9. Выявление назального тембра голоса.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10. Обследование восприятия тембра.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11. Обследование воспроизведения тембра.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12. Обследование речевого дыхания.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13.Обследование темпо-ритмической организации речи.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14.Обследование состояния слухового самоконтроля.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</w:tbl>
    <w:p w:rsidR="007B71AF" w:rsidRPr="007B71AF" w:rsidRDefault="007B71AF" w:rsidP="007B71AF">
      <w:pPr>
        <w:ind w:firstLine="709"/>
        <w:jc w:val="both"/>
        <w:rPr>
          <w:sz w:val="22"/>
          <w:szCs w:val="22"/>
        </w:rPr>
      </w:pPr>
    </w:p>
    <w:p w:rsidR="007B71AF" w:rsidRPr="007B71AF" w:rsidRDefault="007B71AF" w:rsidP="007B71AF">
      <w:pPr>
        <w:jc w:val="center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7B71AF">
        <w:rPr>
          <w:rFonts w:eastAsiaTheme="minorHAnsi"/>
          <w:b/>
          <w:iCs/>
          <w:color w:val="000000"/>
          <w:sz w:val="22"/>
          <w:szCs w:val="22"/>
          <w:lang w:eastAsia="en-US"/>
        </w:rPr>
        <w:t>Подбор и презентация методик</w:t>
      </w:r>
      <w:r w:rsidRPr="007B71AF">
        <w:rPr>
          <w:rFonts w:eastAsiaTheme="minorHAnsi"/>
          <w:iCs/>
          <w:color w:val="000000"/>
          <w:sz w:val="22"/>
          <w:szCs w:val="22"/>
          <w:lang w:eastAsia="en-US"/>
        </w:rPr>
        <w:t xml:space="preserve"> (по теме «</w:t>
      </w:r>
      <w:r w:rsidRPr="007B71AF">
        <w:rPr>
          <w:color w:val="000000"/>
          <w:sz w:val="22"/>
          <w:szCs w:val="22"/>
        </w:rPr>
        <w:t>Методы обследования и выявления патологии голоса</w:t>
      </w:r>
      <w:r w:rsidRPr="007B71AF">
        <w:rPr>
          <w:rFonts w:eastAsiaTheme="minorHAnsi"/>
          <w:iCs/>
          <w:color w:val="000000"/>
          <w:sz w:val="22"/>
          <w:szCs w:val="22"/>
          <w:lang w:eastAsia="en-US"/>
        </w:rPr>
        <w:t>»)</w:t>
      </w:r>
    </w:p>
    <w:p w:rsidR="007B71AF" w:rsidRPr="007B71AF" w:rsidRDefault="007B71AF" w:rsidP="007B71AF">
      <w:pPr>
        <w:jc w:val="center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7B71AF">
        <w:rPr>
          <w:rFonts w:eastAsiaTheme="minorHAnsi"/>
          <w:iCs/>
          <w:color w:val="000000"/>
          <w:sz w:val="22"/>
          <w:szCs w:val="22"/>
          <w:lang w:eastAsia="en-US"/>
        </w:rPr>
        <w:lastRenderedPageBreak/>
        <w:t>Опираясь на пункты Программы обследования голоса у детей, подберите методики диагностики к ним.</w:t>
      </w:r>
    </w:p>
    <w:p w:rsidR="007B71AF" w:rsidRPr="007B71AF" w:rsidRDefault="007B71AF" w:rsidP="007B71AF">
      <w:pPr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7B71AF" w:rsidRPr="007B71AF" w:rsidRDefault="007B71AF" w:rsidP="007B71AF">
      <w:pPr>
        <w:rPr>
          <w:rFonts w:eastAsiaTheme="minorHAnsi"/>
          <w:lang w:eastAsia="en-US"/>
        </w:rPr>
      </w:pPr>
      <w:proofErr w:type="spellStart"/>
      <w:r w:rsidRPr="007B71AF">
        <w:rPr>
          <w:rFonts w:eastAsiaTheme="minorHAnsi"/>
          <w:lang w:eastAsia="en-US"/>
        </w:rPr>
        <w:t>Аудитивным</w:t>
      </w:r>
      <w:proofErr w:type="spellEnd"/>
      <w:r w:rsidRPr="007B71AF">
        <w:rPr>
          <w:rFonts w:eastAsiaTheme="minorHAnsi"/>
          <w:lang w:eastAsia="en-US"/>
        </w:rPr>
        <w:t xml:space="preserve"> методом оцениваются следующие характеристики.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1. Сила и динамический диапазон голоса: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тихий — громкий;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б) возможность изменять его по силе — </w:t>
      </w:r>
      <w:proofErr w:type="gramStart"/>
      <w:r w:rsidRPr="007B71AF">
        <w:rPr>
          <w:rFonts w:eastAsiaTheme="minorHAnsi"/>
          <w:lang w:eastAsia="en-US"/>
        </w:rPr>
        <w:t>от</w:t>
      </w:r>
      <w:proofErr w:type="gramEnd"/>
      <w:r w:rsidRPr="007B71AF">
        <w:rPr>
          <w:rFonts w:eastAsiaTheme="minorHAnsi"/>
          <w:lang w:eastAsia="en-US"/>
        </w:rPr>
        <w:t xml:space="preserve"> слабого до громкого и наоборот.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 Звучание голоса по качественным признакам: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звонкий — глухой;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б) голос осиплый — чистый.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Для количественной оценки чистоты звучания голоса подходит шкала, принятая Союзом </w:t>
      </w:r>
      <w:proofErr w:type="gramStart"/>
      <w:r w:rsidRPr="007B71AF">
        <w:rPr>
          <w:rFonts w:eastAsiaTheme="minorHAnsi"/>
          <w:lang w:eastAsia="en-US"/>
        </w:rPr>
        <w:t>Европейских</w:t>
      </w:r>
      <w:proofErr w:type="gramEnd"/>
      <w:r w:rsidRPr="007B71AF">
        <w:rPr>
          <w:rFonts w:eastAsiaTheme="minorHAnsi"/>
          <w:lang w:eastAsia="en-US"/>
        </w:rPr>
        <w:t xml:space="preserve"> </w:t>
      </w:r>
      <w:proofErr w:type="spellStart"/>
      <w:r w:rsidRPr="007B71AF">
        <w:rPr>
          <w:rFonts w:eastAsiaTheme="minorHAnsi"/>
          <w:lang w:eastAsia="en-US"/>
        </w:rPr>
        <w:t>фониатров</w:t>
      </w:r>
      <w:proofErr w:type="spellEnd"/>
      <w:r w:rsidRPr="007B71AF">
        <w:rPr>
          <w:rFonts w:eastAsiaTheme="minorHAnsi"/>
          <w:lang w:eastAsia="en-US"/>
        </w:rPr>
        <w:t>: 0 — нормальный, 1 — глуховатый, 2 — осиплость слабой степени, 3 — осиплость средней степени, 4 — осиплость сильной степени, 5 — афония, 6 — утрата функции гортани после ее удаления или после травмы.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 При оценке интонации рассматриваются такие показатели: мелодика, темп речи, ударение, тембр.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3.1. Мелодика: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низкий — высокий;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б) монотонный — модулированный (доступность </w:t>
      </w:r>
      <w:proofErr w:type="spellStart"/>
      <w:r w:rsidRPr="007B71AF">
        <w:rPr>
          <w:rFonts w:eastAsiaTheme="minorHAnsi"/>
          <w:lang w:eastAsia="en-US"/>
        </w:rPr>
        <w:t>звуковысотных</w:t>
      </w:r>
      <w:proofErr w:type="spellEnd"/>
      <w:r w:rsidRPr="007B71AF">
        <w:rPr>
          <w:rFonts w:eastAsiaTheme="minorHAnsi"/>
          <w:lang w:eastAsia="en-US"/>
        </w:rPr>
        <w:t xml:space="preserve"> изменений, т. е. понижения и повышения тона).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3.2. Темп речи: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быстрый — медленный;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б) способность ускорять или замедлять темп.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3.3. Ударение — интенсивность звучания в речи отдельных слогов.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3.4. Тембр: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звонкий — глухой;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б) звучный — тусклый;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в) назализованный — чистый.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В целом в программу обследования включается несколько компонентов.</w:t>
      </w:r>
    </w:p>
    <w:p w:rsidR="007B71AF" w:rsidRPr="007B71AF" w:rsidRDefault="007B71AF" w:rsidP="007B71AF">
      <w:pPr>
        <w:jc w:val="center"/>
        <w:rPr>
          <w:rFonts w:eastAsiaTheme="minorHAnsi"/>
          <w:b/>
          <w:lang w:eastAsia="en-US"/>
        </w:rPr>
      </w:pPr>
      <w:r w:rsidRPr="007B71AF">
        <w:rPr>
          <w:rFonts w:eastAsiaTheme="minorHAnsi"/>
          <w:b/>
          <w:lang w:eastAsia="en-US"/>
        </w:rPr>
        <w:t>Программа обследования голоса у детей включает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1. Анализ анамнестических сведений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1.1. Общее психомоторное развитие ребенка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1.2. Социальные условия, речевое окружение.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1.3. Результаты медицинского обследования — состояние слуха, носовой полости, </w:t>
      </w:r>
      <w:proofErr w:type="spellStart"/>
      <w:r w:rsidRPr="007B71AF">
        <w:rPr>
          <w:rFonts w:eastAsiaTheme="minorHAnsi"/>
          <w:lang w:eastAsia="en-US"/>
        </w:rPr>
        <w:t>нос</w:t>
      </w:r>
      <w:proofErr w:type="gramStart"/>
      <w:r w:rsidRPr="007B71AF">
        <w:rPr>
          <w:rFonts w:eastAsiaTheme="minorHAnsi"/>
          <w:lang w:eastAsia="en-US"/>
        </w:rPr>
        <w:t>о</w:t>
      </w:r>
      <w:proofErr w:type="spellEnd"/>
      <w:r w:rsidRPr="007B71AF">
        <w:rPr>
          <w:rFonts w:eastAsiaTheme="minorHAnsi"/>
          <w:lang w:eastAsia="en-US"/>
        </w:rPr>
        <w:t>-</w:t>
      </w:r>
      <w:proofErr w:type="gramEnd"/>
      <w:r w:rsidRPr="007B71AF">
        <w:rPr>
          <w:rFonts w:eastAsiaTheme="minorHAnsi"/>
          <w:lang w:eastAsia="en-US"/>
        </w:rPr>
        <w:t xml:space="preserve"> и ротоглотки; наличие острых и хронических заболеваний органов голосообразования (ангина, ларингит, острый бронхит, тонзиллит и т. п.); перенесенные заболевания.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 Исследование голоса и интонационной стороны речи с использованием специальных проб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2.1. Проверка акустических характеристик голоса (высоты, окраски звука) и интонации при </w:t>
      </w:r>
      <w:proofErr w:type="gramStart"/>
      <w:r w:rsidRPr="007B71AF">
        <w:rPr>
          <w:rFonts w:eastAsiaTheme="minorHAnsi"/>
          <w:lang w:eastAsia="en-US"/>
        </w:rPr>
        <w:t>произнесении</w:t>
      </w:r>
      <w:proofErr w:type="gramEnd"/>
      <w:r w:rsidRPr="007B71AF">
        <w:rPr>
          <w:rFonts w:eastAsiaTheme="minorHAnsi"/>
          <w:lang w:eastAsia="en-US"/>
        </w:rPr>
        <w:t xml:space="preserve"> как изолированных гласных, согласных, так и их сочетаний.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2.2. Произнесение слов, обозначающих название той или иной предметной картинки.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2.3. Повторение за логопедом коротких фраз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2.4. Произнесение тех же фраз с различной интонацией — утвердительной, вопросительной и восклицательной.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2.5. Произнесение тех же фраз с вопросительной интонацией с логическим ударением на разных словах.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2.6. Чтение наизусть коротких стихотворений: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2.7. </w:t>
      </w:r>
      <w:proofErr w:type="spellStart"/>
      <w:r w:rsidRPr="007B71AF">
        <w:rPr>
          <w:rFonts w:eastAsiaTheme="minorHAnsi"/>
          <w:lang w:eastAsia="en-US"/>
        </w:rPr>
        <w:t>Инсценирование</w:t>
      </w:r>
      <w:proofErr w:type="spellEnd"/>
      <w:r w:rsidRPr="007B71AF">
        <w:rPr>
          <w:rFonts w:eastAsiaTheme="minorHAnsi"/>
          <w:lang w:eastAsia="en-US"/>
        </w:rPr>
        <w:t xml:space="preserve"> сказок </w:t>
      </w:r>
    </w:p>
    <w:p w:rsidR="007B71AF" w:rsidRPr="007B71AF" w:rsidRDefault="007B71AF" w:rsidP="007B71AF"/>
    <w:p w:rsidR="007B71AF" w:rsidRPr="007B71AF" w:rsidRDefault="007B71AF" w:rsidP="007B71AF">
      <w:pPr>
        <w:jc w:val="center"/>
        <w:rPr>
          <w:b/>
        </w:rPr>
      </w:pPr>
      <w:r w:rsidRPr="007B71AF">
        <w:rPr>
          <w:b/>
        </w:rPr>
        <w:t>Контроль по модулю 1</w:t>
      </w:r>
    </w:p>
    <w:p w:rsidR="007B71AF" w:rsidRPr="007B71AF" w:rsidRDefault="007B71AF" w:rsidP="007B71AF">
      <w:pPr>
        <w:jc w:val="center"/>
        <w:rPr>
          <w:b/>
        </w:rPr>
      </w:pPr>
      <w:r w:rsidRPr="007B71AF">
        <w:rPr>
          <w:b/>
        </w:rPr>
        <w:t>Коллоквиум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lastRenderedPageBreak/>
        <w:t>1. Назовите известные вам медицинские методы обследования голосового аппарата.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 Чем отличаются клинические, инструментальные и объективные методы исследования?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3. Что позволяет выявить </w:t>
      </w:r>
      <w:proofErr w:type="spellStart"/>
      <w:r w:rsidRPr="007B71AF">
        <w:rPr>
          <w:rFonts w:eastAsiaTheme="minorHAnsi"/>
          <w:lang w:eastAsia="en-US"/>
        </w:rPr>
        <w:t>глоттографическое</w:t>
      </w:r>
      <w:proofErr w:type="spellEnd"/>
      <w:r w:rsidRPr="007B71AF">
        <w:rPr>
          <w:rFonts w:eastAsiaTheme="minorHAnsi"/>
          <w:lang w:eastAsia="en-US"/>
        </w:rPr>
        <w:t xml:space="preserve"> исследование гортани?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4. В чем заключается </w:t>
      </w:r>
      <w:proofErr w:type="spellStart"/>
      <w:r w:rsidRPr="007B71AF">
        <w:rPr>
          <w:rFonts w:eastAsiaTheme="minorHAnsi"/>
          <w:lang w:eastAsia="en-US"/>
        </w:rPr>
        <w:t>аудитивный</w:t>
      </w:r>
      <w:proofErr w:type="spellEnd"/>
      <w:r w:rsidRPr="007B71AF">
        <w:rPr>
          <w:rFonts w:eastAsiaTheme="minorHAnsi"/>
          <w:lang w:eastAsia="en-US"/>
        </w:rPr>
        <w:t xml:space="preserve"> метод обследования голосовой функции?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5. Объясните, почему тщательный сбор и анализ анамнеза помогает прогнозировать коррекционную работу.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6. По каким причинам, по вашему мнению, логопедическое обследование может повлиять — уточнить или даже изменить — на ранее поставленный диагноз?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7. Составьте план обследования голоса ребенка 6—8 лет.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8. Сопоставьте особенности изучения голоса детей и взрослых.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</w:p>
    <w:p w:rsidR="007B71AF" w:rsidRPr="007B71AF" w:rsidRDefault="007B71AF" w:rsidP="007B71AF">
      <w:pPr>
        <w:jc w:val="both"/>
        <w:rPr>
          <w:rFonts w:eastAsia="Calibri"/>
          <w:color w:val="000000"/>
        </w:rPr>
      </w:pPr>
      <w:r w:rsidRPr="007B71AF">
        <w:rPr>
          <w:b/>
          <w:i/>
        </w:rPr>
        <w:t>Модуль 2.</w:t>
      </w:r>
      <w:r w:rsidRPr="007B71AF">
        <w:rPr>
          <w:rFonts w:eastAsia="Calibri"/>
          <w:color w:val="000000"/>
        </w:rPr>
        <w:t xml:space="preserve"> Технологии коррекции и развития  голоса и интонационной стороны речи</w:t>
      </w:r>
    </w:p>
    <w:p w:rsidR="007B71AF" w:rsidRPr="007B71AF" w:rsidRDefault="007B71AF" w:rsidP="007B71AF">
      <w:pPr>
        <w:jc w:val="both"/>
        <w:rPr>
          <w:rFonts w:eastAsia="Calibri"/>
          <w:color w:val="000000"/>
        </w:rPr>
      </w:pPr>
    </w:p>
    <w:p w:rsidR="007B71AF" w:rsidRPr="007B71AF" w:rsidRDefault="007B71AF" w:rsidP="007B71AF">
      <w:pPr>
        <w:jc w:val="center"/>
        <w:rPr>
          <w:rFonts w:eastAsiaTheme="minorHAnsi"/>
          <w:color w:val="000000"/>
        </w:rPr>
      </w:pPr>
      <w:r w:rsidRPr="007B71AF">
        <w:rPr>
          <w:rFonts w:eastAsiaTheme="minorHAnsi"/>
          <w:b/>
          <w:color w:val="000000"/>
        </w:rPr>
        <w:t>Практическое задание</w:t>
      </w:r>
      <w:r w:rsidRPr="007B71AF">
        <w:rPr>
          <w:rFonts w:eastAsiaTheme="minorHAnsi"/>
          <w:color w:val="000000"/>
        </w:rPr>
        <w:t xml:space="preserve"> (По теме «Развитие интонационной стороны речи»)</w:t>
      </w:r>
    </w:p>
    <w:p w:rsidR="007B71AF" w:rsidRPr="007B71AF" w:rsidRDefault="007B71AF" w:rsidP="007B71AF">
      <w:pPr>
        <w:jc w:val="both"/>
        <w:rPr>
          <w:color w:val="000000"/>
          <w:shd w:val="clear" w:color="auto" w:fill="FFFFFF"/>
        </w:rPr>
      </w:pPr>
      <w:r w:rsidRPr="007B71AF">
        <w:rPr>
          <w:color w:val="000000"/>
          <w:shd w:val="clear" w:color="auto" w:fill="FFFFFF"/>
        </w:rPr>
        <w:t>Сделайте подборку упражнений, направленных на развитие интонационной стороны речи по разделам:</w:t>
      </w:r>
    </w:p>
    <w:p w:rsidR="007B71AF" w:rsidRPr="007B71AF" w:rsidRDefault="007B71AF" w:rsidP="007B71AF">
      <w:pPr>
        <w:jc w:val="both"/>
        <w:rPr>
          <w:color w:val="000000"/>
        </w:rPr>
      </w:pPr>
      <w:r w:rsidRPr="007B71AF">
        <w:rPr>
          <w:color w:val="000000"/>
          <w:shd w:val="clear" w:color="auto" w:fill="FFFFFF"/>
        </w:rPr>
        <w:t>- Дыхательная гимнастика (автоматизация</w:t>
      </w:r>
      <w:r w:rsidRPr="007B71AF">
        <w:rPr>
          <w:color w:val="000000"/>
        </w:rPr>
        <w:t xml:space="preserve"> </w:t>
      </w:r>
      <w:r w:rsidRPr="007B71AF">
        <w:rPr>
          <w:color w:val="000000"/>
          <w:shd w:val="clear" w:color="auto" w:fill="FFFFFF"/>
        </w:rPr>
        <w:t xml:space="preserve">навыков </w:t>
      </w:r>
      <w:proofErr w:type="spellStart"/>
      <w:r w:rsidRPr="007B71AF">
        <w:rPr>
          <w:color w:val="000000"/>
          <w:shd w:val="clear" w:color="auto" w:fill="FFFFFF"/>
        </w:rPr>
        <w:t>нижнереберного</w:t>
      </w:r>
      <w:proofErr w:type="spellEnd"/>
      <w:r w:rsidRPr="007B71AF">
        <w:rPr>
          <w:color w:val="000000"/>
          <w:shd w:val="clear" w:color="auto" w:fill="FFFFFF"/>
        </w:rPr>
        <w:t xml:space="preserve"> дыхания). - </w:t>
      </w:r>
      <w:r w:rsidRPr="007B71AF">
        <w:rPr>
          <w:color w:val="000000"/>
        </w:rPr>
        <w:t xml:space="preserve">Артикуляционно-мимическая гимнастика. </w:t>
      </w:r>
    </w:p>
    <w:p w:rsidR="007B71AF" w:rsidRPr="007B71AF" w:rsidRDefault="007B71AF" w:rsidP="007B71AF">
      <w:pPr>
        <w:jc w:val="both"/>
        <w:rPr>
          <w:color w:val="000000"/>
        </w:rPr>
      </w:pPr>
      <w:r w:rsidRPr="007B71AF">
        <w:rPr>
          <w:color w:val="000000"/>
        </w:rPr>
        <w:t xml:space="preserve">- Голосовая и интонационная гимнастика. </w:t>
      </w:r>
    </w:p>
    <w:p w:rsidR="007B71AF" w:rsidRPr="007B71AF" w:rsidRDefault="007B71AF" w:rsidP="007B71AF">
      <w:pPr>
        <w:jc w:val="both"/>
      </w:pPr>
      <w:r w:rsidRPr="007B71AF">
        <w:rPr>
          <w:color w:val="000000"/>
        </w:rPr>
        <w:t xml:space="preserve">- </w:t>
      </w:r>
      <w:r w:rsidRPr="007B71AF">
        <w:rPr>
          <w:iCs/>
          <w:color w:val="000000"/>
        </w:rPr>
        <w:t>Упражнения, направленные</w:t>
      </w:r>
      <w:r w:rsidRPr="007B71AF">
        <w:rPr>
          <w:color w:val="000000"/>
        </w:rPr>
        <w:t xml:space="preserve"> </w:t>
      </w:r>
      <w:r w:rsidRPr="007B71AF">
        <w:rPr>
          <w:iCs/>
          <w:color w:val="000000"/>
        </w:rPr>
        <w:t>на тренировку силы и высоты голоса</w:t>
      </w:r>
      <w:r w:rsidRPr="007B71AF">
        <w:rPr>
          <w:color w:val="000000"/>
          <w:shd w:val="clear" w:color="auto" w:fill="FFFFFF"/>
        </w:rPr>
        <w:t xml:space="preserve">. </w:t>
      </w:r>
      <w:r w:rsidRPr="007B71AF">
        <w:rPr>
          <w:iCs/>
          <w:color w:val="000000"/>
        </w:rPr>
        <w:t>Интонационные упражнения</w:t>
      </w:r>
      <w:r w:rsidRPr="007B71AF">
        <w:rPr>
          <w:color w:val="000000"/>
          <w:shd w:val="clear" w:color="auto" w:fill="FFFFFF"/>
        </w:rPr>
        <w:t xml:space="preserve"> (</w:t>
      </w:r>
      <w:proofErr w:type="spellStart"/>
      <w:r w:rsidRPr="007B71AF">
        <w:rPr>
          <w:color w:val="000000"/>
        </w:rPr>
        <w:t>Логоритмические</w:t>
      </w:r>
      <w:proofErr w:type="spellEnd"/>
      <w:r w:rsidRPr="007B71AF">
        <w:rPr>
          <w:color w:val="000000"/>
        </w:rPr>
        <w:t xml:space="preserve"> упражнения, формирование навыка мягкой </w:t>
      </w:r>
      <w:proofErr w:type="spellStart"/>
      <w:r w:rsidRPr="007B71AF">
        <w:rPr>
          <w:color w:val="000000"/>
        </w:rPr>
        <w:t>голосоподачи</w:t>
      </w:r>
      <w:proofErr w:type="spellEnd"/>
      <w:r w:rsidRPr="007B71AF">
        <w:rPr>
          <w:color w:val="000000"/>
        </w:rPr>
        <w:t xml:space="preserve">, ритмизация речи) </w:t>
      </w:r>
    </w:p>
    <w:p w:rsidR="007B71AF" w:rsidRPr="007B71AF" w:rsidRDefault="007B71AF" w:rsidP="007B71AF">
      <w:pPr>
        <w:jc w:val="center"/>
        <w:rPr>
          <w:rFonts w:eastAsia="Calibri"/>
          <w:color w:val="000000"/>
        </w:rPr>
      </w:pPr>
    </w:p>
    <w:p w:rsidR="007B71AF" w:rsidRPr="007B71AF" w:rsidRDefault="007B71AF" w:rsidP="007B71AF">
      <w:pPr>
        <w:ind w:firstLine="709"/>
        <w:jc w:val="center"/>
      </w:pPr>
      <w:r w:rsidRPr="007B71AF">
        <w:rPr>
          <w:rFonts w:eastAsia="Calibri"/>
          <w:b/>
          <w:color w:val="000000"/>
          <w:lang w:eastAsia="en-US"/>
        </w:rPr>
        <w:t>Заполнение таблицы</w:t>
      </w:r>
      <w:r w:rsidRPr="007B71AF">
        <w:rPr>
          <w:rFonts w:eastAsia="Calibri"/>
          <w:color w:val="000000"/>
          <w:lang w:eastAsia="en-US"/>
        </w:rPr>
        <w:t xml:space="preserve"> </w:t>
      </w:r>
      <w:r w:rsidRPr="007B71AF">
        <w:t>(по теме «</w:t>
      </w:r>
      <w:r w:rsidRPr="007B71AF">
        <w:rPr>
          <w:rFonts w:eastAsiaTheme="minorHAnsi"/>
          <w:color w:val="000000"/>
        </w:rPr>
        <w:t>Характеристика и классификация нарушений голоса</w:t>
      </w:r>
      <w:r w:rsidRPr="007B71AF">
        <w:t>»)</w:t>
      </w:r>
    </w:p>
    <w:p w:rsidR="007B71AF" w:rsidRPr="007B71AF" w:rsidRDefault="007B71AF" w:rsidP="007B71AF">
      <w:pPr>
        <w:jc w:val="both"/>
        <w:rPr>
          <w:sz w:val="22"/>
          <w:szCs w:val="22"/>
        </w:rPr>
      </w:pPr>
    </w:p>
    <w:tbl>
      <w:tblPr>
        <w:tblStyle w:val="6"/>
        <w:tblW w:w="0" w:type="auto"/>
        <w:tblLook w:val="04A0"/>
      </w:tblPr>
      <w:tblGrid>
        <w:gridCol w:w="2424"/>
        <w:gridCol w:w="2425"/>
        <w:gridCol w:w="2323"/>
        <w:gridCol w:w="2399"/>
      </w:tblGrid>
      <w:tr w:rsidR="007B71AF" w:rsidRPr="007B71AF" w:rsidTr="004E259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Функциональное</w:t>
            </w:r>
          </w:p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центральное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Функциональное</w:t>
            </w:r>
          </w:p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периферическое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Органическое</w:t>
            </w:r>
          </w:p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центральное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Органическое, периферическое</w:t>
            </w:r>
          </w:p>
        </w:tc>
      </w:tr>
      <w:tr w:rsidR="007B71AF" w:rsidRPr="007B71AF" w:rsidTr="004E259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</w:tr>
      <w:tr w:rsidR="007B71AF" w:rsidRPr="007B71AF" w:rsidTr="004E259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</w:tr>
    </w:tbl>
    <w:p w:rsidR="007B71AF" w:rsidRPr="007B71AF" w:rsidRDefault="007B71AF" w:rsidP="007B71AF">
      <w:pPr>
        <w:rPr>
          <w:rFonts w:eastAsia="Calibri"/>
          <w:color w:val="000000"/>
        </w:rPr>
      </w:pPr>
    </w:p>
    <w:p w:rsidR="007B71AF" w:rsidRPr="007B71AF" w:rsidRDefault="007B71AF" w:rsidP="007B71AF">
      <w:pPr>
        <w:ind w:firstLine="709"/>
        <w:jc w:val="center"/>
        <w:rPr>
          <w:sz w:val="22"/>
          <w:szCs w:val="22"/>
        </w:rPr>
      </w:pPr>
      <w:r w:rsidRPr="007B71AF">
        <w:rPr>
          <w:b/>
          <w:sz w:val="22"/>
          <w:szCs w:val="22"/>
        </w:rPr>
        <w:t xml:space="preserve">Практические задания </w:t>
      </w:r>
      <w:r w:rsidRPr="007B71AF">
        <w:rPr>
          <w:sz w:val="22"/>
          <w:szCs w:val="22"/>
        </w:rPr>
        <w:t>(по теме «</w:t>
      </w:r>
      <w:r w:rsidRPr="007B71AF">
        <w:rPr>
          <w:rFonts w:eastAsiaTheme="minorHAnsi"/>
          <w:color w:val="000000"/>
          <w:sz w:val="22"/>
          <w:szCs w:val="22"/>
        </w:rPr>
        <w:t>Характеристика и классификация нарушений голоса</w:t>
      </w:r>
      <w:r w:rsidRPr="007B71AF">
        <w:rPr>
          <w:sz w:val="22"/>
          <w:szCs w:val="22"/>
        </w:rPr>
        <w:t>»)</w:t>
      </w:r>
    </w:p>
    <w:p w:rsidR="007B71AF" w:rsidRPr="007B71AF" w:rsidRDefault="007B71AF" w:rsidP="007B71AF">
      <w:pPr>
        <w:ind w:firstLine="709"/>
        <w:jc w:val="center"/>
        <w:rPr>
          <w:sz w:val="22"/>
          <w:szCs w:val="22"/>
        </w:rPr>
      </w:pP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1.Дать характеристику психогенной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дисфонии</w:t>
      </w:r>
      <w:proofErr w:type="spellEnd"/>
      <w:r w:rsidRPr="007B71AF">
        <w:rPr>
          <w:rFonts w:eastAsia="Calibri"/>
          <w:sz w:val="22"/>
          <w:szCs w:val="22"/>
          <w:lang w:eastAsia="en-US"/>
        </w:rPr>
        <w:t xml:space="preserve"> (афонии)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Механизм нарушения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2.Дать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гиперкинетической</w:t>
      </w:r>
      <w:proofErr w:type="spellEnd"/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Pr="007B71AF">
        <w:rPr>
          <w:iCs/>
          <w:color w:val="000000"/>
          <w:sz w:val="22"/>
          <w:szCs w:val="22"/>
          <w:shd w:val="clear" w:color="auto" w:fill="FFFFFF"/>
        </w:rPr>
        <w:t>спастической</w:t>
      </w:r>
      <w:proofErr w:type="gramEnd"/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дисфонии</w:t>
      </w:r>
      <w:proofErr w:type="spellEnd"/>
      <w:r w:rsidRPr="007B71AF">
        <w:rPr>
          <w:iCs/>
          <w:color w:val="000000"/>
          <w:sz w:val="22"/>
          <w:szCs w:val="22"/>
          <w:shd w:val="clear" w:color="auto" w:fill="FFFFFF"/>
        </w:rPr>
        <w:t>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>У кого встречается: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3.Дать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патологической мутации голоса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4.Дать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нарушений голоса при дизартрии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lastRenderedPageBreak/>
        <w:t>У кого встречается: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>5.Дать характеристику голоса при нарушении работы желез внутренней секреции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6.Дать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нарушения голоса при 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ринофонии</w:t>
      </w:r>
      <w:proofErr w:type="spellEnd"/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            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7. 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расстройства голоса на почве нарушенного слуха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           </w:t>
      </w: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8.Дать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голоса при стенозе гортани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Характеристика голоса</w:t>
      </w:r>
      <w:proofErr w:type="gramStart"/>
      <w:r w:rsidRPr="007B71AF">
        <w:rPr>
          <w:color w:val="000000"/>
          <w:sz w:val="22"/>
          <w:szCs w:val="22"/>
          <w:shd w:val="clear" w:color="auto" w:fill="FFFFFF"/>
        </w:rPr>
        <w:t>:.</w:t>
      </w:r>
      <w:proofErr w:type="gramEnd"/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             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9.</w:t>
      </w:r>
      <w:r w:rsidRPr="007B71AF">
        <w:rPr>
          <w:rFonts w:eastAsia="Calibri"/>
          <w:sz w:val="22"/>
          <w:szCs w:val="22"/>
          <w:lang w:eastAsia="en-US"/>
        </w:rPr>
        <w:t xml:space="preserve">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нарушения голоса при 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ринолалии</w:t>
      </w:r>
      <w:proofErr w:type="spellEnd"/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</w:rPr>
      </w:pPr>
    </w:p>
    <w:p w:rsidR="007B71AF" w:rsidRPr="007B71AF" w:rsidRDefault="007B71AF" w:rsidP="007B71AF">
      <w:pPr>
        <w:jc w:val="center"/>
        <w:rPr>
          <w:rFonts w:eastAsia="Calibri"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Коллоквиум</w:t>
      </w:r>
      <w:r w:rsidRPr="007B71AF">
        <w:rPr>
          <w:color w:val="000000"/>
          <w:sz w:val="22"/>
          <w:szCs w:val="22"/>
        </w:rPr>
        <w:t xml:space="preserve"> </w:t>
      </w:r>
      <w:r w:rsidRPr="007B71AF">
        <w:rPr>
          <w:sz w:val="22"/>
          <w:szCs w:val="22"/>
        </w:rPr>
        <w:t>(по теме «</w:t>
      </w:r>
      <w:r w:rsidRPr="007B71AF">
        <w:rPr>
          <w:rFonts w:eastAsia="Calibri"/>
          <w:color w:val="000000"/>
          <w:sz w:val="22"/>
          <w:szCs w:val="22"/>
        </w:rPr>
        <w:t>Восстановление голоса при функциональных и органических нарушениях голосового аппарата</w:t>
      </w:r>
      <w:r w:rsidRPr="007B71AF">
        <w:rPr>
          <w:sz w:val="22"/>
          <w:szCs w:val="22"/>
        </w:rPr>
        <w:t>»)</w:t>
      </w:r>
    </w:p>
    <w:p w:rsidR="007B71AF" w:rsidRPr="007B71AF" w:rsidRDefault="007B71AF" w:rsidP="007B71AF">
      <w:pPr>
        <w:jc w:val="center"/>
        <w:rPr>
          <w:sz w:val="22"/>
          <w:szCs w:val="22"/>
        </w:rPr>
      </w:pPr>
    </w:p>
    <w:p w:rsidR="007B71AF" w:rsidRPr="007B71AF" w:rsidRDefault="007B71AF" w:rsidP="007B71AF">
      <w:pPr>
        <w:jc w:val="center"/>
        <w:rPr>
          <w:b/>
          <w:sz w:val="22"/>
          <w:szCs w:val="22"/>
          <w:u w:val="single"/>
        </w:rPr>
      </w:pPr>
      <w:r w:rsidRPr="007B71AF">
        <w:rPr>
          <w:b/>
          <w:sz w:val="22"/>
          <w:szCs w:val="22"/>
          <w:u w:val="single"/>
        </w:rPr>
        <w:t>Органические нарушения голоса</w:t>
      </w:r>
    </w:p>
    <w:p w:rsidR="007B71AF" w:rsidRPr="007B71AF" w:rsidRDefault="007B71AF" w:rsidP="007B71AF">
      <w:pPr>
        <w:jc w:val="center"/>
        <w:rPr>
          <w:b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Парезы (параличи) гортани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br/>
      </w:r>
      <w:r w:rsidRPr="007B71AF">
        <w:rPr>
          <w:color w:val="000000"/>
          <w:sz w:val="22"/>
          <w:szCs w:val="22"/>
          <w:shd w:val="clear" w:color="auto" w:fill="FFFFFF"/>
        </w:rPr>
        <w:t>1. Каковы причины возникновения парезов или параличей гортани?</w:t>
      </w:r>
      <w:r w:rsidRPr="007B71AF">
        <w:rPr>
          <w:color w:val="000000"/>
          <w:sz w:val="22"/>
          <w:szCs w:val="22"/>
        </w:rPr>
        <w:br/>
      </w:r>
      <w:r w:rsidRPr="007B71AF">
        <w:rPr>
          <w:color w:val="000000"/>
          <w:sz w:val="22"/>
          <w:szCs w:val="22"/>
          <w:shd w:val="clear" w:color="auto" w:fill="FFFFFF"/>
        </w:rPr>
        <w:t>2. Какие позиции может занимать пораженная половина гортани?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3. </w:t>
      </w:r>
      <w:proofErr w:type="gramStart"/>
      <w:r w:rsidRPr="007B71AF">
        <w:rPr>
          <w:color w:val="000000"/>
          <w:sz w:val="22"/>
          <w:szCs w:val="22"/>
          <w:shd w:val="clear" w:color="auto" w:fill="FFFFFF"/>
        </w:rPr>
        <w:t>Включение</w:t>
      </w:r>
      <w:proofErr w:type="gramEnd"/>
      <w:r w:rsidRPr="007B71AF">
        <w:rPr>
          <w:color w:val="000000"/>
          <w:sz w:val="22"/>
          <w:szCs w:val="22"/>
          <w:shd w:val="clear" w:color="auto" w:fill="FFFFFF"/>
        </w:rPr>
        <w:t xml:space="preserve"> каких механизмов создает возможности для восстановления  голоса?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4. Что влияет на прогноз восстановления голосовой функции?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5. Какие психологические или невротические реакции могут развиться при нарушении голоса?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6. Опишите коррекционные приемы, способствующие включению компенсаторных возможностей организма.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7. Укажите этапы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фонопедического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воздействия и объясните значение каждого из них.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8. Обоснуйте необходимость определенной последовательности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фонопедических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тренировок.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lastRenderedPageBreak/>
        <w:t>9. В чем состоит различие функциональных тренировок голосового аппарата при двусторонних и односторонних поражениях возвратного нерва?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10. Объясните, чем различаются </w:t>
      </w:r>
      <w:proofErr w:type="gramStart"/>
      <w:r w:rsidRPr="007B71AF">
        <w:rPr>
          <w:color w:val="000000"/>
          <w:sz w:val="22"/>
          <w:szCs w:val="22"/>
          <w:shd w:val="clear" w:color="auto" w:fill="FFFFFF"/>
        </w:rPr>
        <w:t>естественная</w:t>
      </w:r>
      <w:proofErr w:type="gramEnd"/>
      <w:r w:rsidRPr="007B71AF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реверсионная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фонации.</w:t>
      </w:r>
    </w:p>
    <w:p w:rsidR="007B71AF" w:rsidRPr="007B71AF" w:rsidRDefault="007B71AF" w:rsidP="007B71AF">
      <w:pPr>
        <w:jc w:val="center"/>
        <w:rPr>
          <w:b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Хронические ларингиты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1.Что является причиной развития хронических ларингитов?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 Как разделяют хронические ларингиты в зависимости от клинических проявлений и состояния голоса?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Какой голосовой режим следует рекомендовать больному хроническим ларингитом?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Перечислите приемы, которые применяются для снятия напряжения в области гортани.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5. Объясните необходимость </w:t>
      </w:r>
      <w:proofErr w:type="gram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мягкой</w:t>
      </w:r>
      <w:proofErr w:type="gram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голосоподачи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при проведении голосовых упражнений.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6. Проанализируйте, каким способом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голосоподачи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пользуетесь вы сами и ваши знакомые.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7. Почему даже при легких формах хронического ларингита рекомендуется проводить курс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фонопедии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?</w:t>
      </w: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Удаление гортани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1.При каком диагнозе производится полное удаление гортани?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Назовите врача, которым впервые была произведена операция по удалению гортани.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Кто в России разработал методику формирования пищеводного голоса?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Какой орган при удалении гортани выполняет компенсаторную функцию голосообразования?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Как влияет такая операция на психическое состояние человека?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6. Перечислите и опишите этапы занятий по образованию пищеводного голоса.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7. Объясните принципы подбора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голосоречевых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тренировок и их последовательность.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8. Сравните методики образования пищеводного голоса С. Л.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Таптаповой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Г. П.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Шимкуса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Что они имеют общего и в чем их различия?</w:t>
      </w: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lang w:eastAsia="en-US"/>
        </w:rPr>
        <w:t>Рубцовые деформации гортани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1.Отчего возникают деформации и стенозы гортани?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2. В каком возрасте чаще развивается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папилломатоз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гортани?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3. К чему приводят многократные удаления папиллом?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4. Назовите исследователя, разработавшего методические приемы коррекции голоса при Рубцовых деформациях и стенозах гортани.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5. Перечислите и опишите этапы коррекционной работы при Рубцовых деформациях гортани.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6. Объясните содержание и обоснованность функциональных тренировок каждого этапа.</w:t>
      </w:r>
    </w:p>
    <w:p w:rsidR="007B71AF" w:rsidRPr="007B71AF" w:rsidRDefault="007B71AF" w:rsidP="007B71AF">
      <w:pPr>
        <w:jc w:val="center"/>
        <w:outlineLvl w:val="1"/>
        <w:rPr>
          <w:b/>
          <w:bCs/>
          <w:sz w:val="22"/>
          <w:szCs w:val="22"/>
        </w:rPr>
      </w:pPr>
      <w:r w:rsidRPr="007B71AF">
        <w:rPr>
          <w:b/>
          <w:bCs/>
          <w:color w:val="000000"/>
          <w:sz w:val="22"/>
          <w:szCs w:val="22"/>
          <w:shd w:val="clear" w:color="auto" w:fill="FFFFFF"/>
        </w:rPr>
        <w:t>Узелки голосовых складок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1.Что является причиной возникновения узелков голосовых складок?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 Что способствует исчезновению узелков?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Необходимо ли проводить коррекцию дыхания у детей и взрослых при узелках голосовых складок?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В каких случаях проводится хирургическое удаление узелков?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5. Какие способы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голосоподачи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целесообразно использовать в коррекционной работе при узелках голосовых складок?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6. Назовите упражнения, используемые для снятия напряжения голосового аппарата.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7. Составьте план занятия с ребенком 7—8 лет, имеющим узелки голосовых складок.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u w:val="single"/>
          <w:shd w:val="clear" w:color="auto" w:fill="FFFFFF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u w:val="single"/>
          <w:shd w:val="clear" w:color="auto" w:fill="FFFFFF"/>
          <w:lang w:eastAsia="en-US"/>
        </w:rPr>
        <w:t>Функциональные расстройства голоса</w:t>
      </w:r>
    </w:p>
    <w:p w:rsidR="007B71AF" w:rsidRPr="007B71AF" w:rsidRDefault="007B71AF" w:rsidP="007B71AF">
      <w:pPr>
        <w:jc w:val="center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7B71AF">
        <w:rPr>
          <w:b/>
          <w:bCs/>
          <w:color w:val="000000"/>
          <w:sz w:val="22"/>
          <w:szCs w:val="22"/>
          <w:shd w:val="clear" w:color="auto" w:fill="FFFFFF"/>
        </w:rPr>
        <w:t>Гипотонусные</w:t>
      </w:r>
      <w:proofErr w:type="spellEnd"/>
      <w:r w:rsidRPr="007B71AF">
        <w:rPr>
          <w:b/>
          <w:bCs/>
          <w:color w:val="000000"/>
          <w:sz w:val="22"/>
          <w:szCs w:val="22"/>
          <w:shd w:val="clear" w:color="auto" w:fill="FFFFFF"/>
        </w:rPr>
        <w:t xml:space="preserve"> нарушения голоса.</w:t>
      </w: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1.По каким признакам нарушения голоса относят </w:t>
      </w:r>
      <w:proofErr w:type="gram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</w:t>
      </w:r>
      <w:proofErr w:type="gram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функциональным? Назовите эти нарушения.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Почему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гипотонусные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расстройства относят к </w:t>
      </w:r>
      <w:proofErr w:type="gram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функциональным</w:t>
      </w:r>
      <w:proofErr w:type="gram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3. Отчего возникают парестезии при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миопатических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парезах?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Опишите приемы, с помощью которых подбирается оптимальный тон голоса.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В чем заключаются особенности восстановления голоса при длительном его нарушении?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6. Чем отличается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ларингоскопическая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картина гортани при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миопатических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парезах от картины при парезах или параличах?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7. Составьте перспективный план логопедической работы при длительно протекающем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гипотонусном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нарушении голоса.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8. Обоснуйте необходимость каждого этапа или направления коррекционного воздействия.</w:t>
      </w:r>
    </w:p>
    <w:p w:rsidR="007B71AF" w:rsidRPr="007B71AF" w:rsidRDefault="007B71AF" w:rsidP="007B71AF">
      <w:pPr>
        <w:jc w:val="center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  <w:r w:rsidRPr="007B71AF">
        <w:rPr>
          <w:b/>
          <w:bCs/>
          <w:color w:val="000000"/>
          <w:sz w:val="22"/>
          <w:szCs w:val="22"/>
          <w:shd w:val="clear" w:color="auto" w:fill="FFFFFF"/>
        </w:rPr>
        <w:t>Нарушения голоса при патологической мутации у подростков</w:t>
      </w:r>
    </w:p>
    <w:p w:rsidR="007B71AF" w:rsidRPr="007B71AF" w:rsidRDefault="007B71AF" w:rsidP="007B71AF">
      <w:pPr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7B71AF">
        <w:rPr>
          <w:bCs/>
          <w:color w:val="000000"/>
          <w:sz w:val="22"/>
          <w:szCs w:val="22"/>
          <w:shd w:val="clear" w:color="auto" w:fill="FFFFFF"/>
        </w:rPr>
        <w:lastRenderedPageBreak/>
        <w:t>1.</w:t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Что может являться причиной патологически протекающей мутации голоса подростков?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2. Какие симптомы отмечаются в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ларингоскопической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картине?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Каковы характерные признаки нарушенного голоса при патологической мутации?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4. Назовите этапы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фонопедической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работы, выделенные О. С. Орловой.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Каким приемам работы в них уделено особое внимание?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6. Чем характеризуется незавершенная мутация?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7. Выделите три группы возрастных изменений голоса. В первой перечислите признаки нормально протекающей мутации, во второй — патологической мутации, в третьей — незавершенной мутации.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8. Составьте краткие рекомендации с указанием того, что необходимо знать о возрастных изменениях голоса подростков.</w:t>
      </w:r>
    </w:p>
    <w:p w:rsidR="007B71AF" w:rsidRPr="007B71AF" w:rsidRDefault="007B71AF" w:rsidP="007B71A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b/>
          <w:sz w:val="22"/>
          <w:szCs w:val="22"/>
          <w:lang w:eastAsia="en-US"/>
        </w:rPr>
        <w:t>Фонастения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>Какие признаки голосового расстройства проявляются при фонастении?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>В чем заключается трудность установления диагноза «фонастения»?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Объясните разницу в трактовке причин возникновения фонастении А.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Митринович-Моджеевской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и отечественными исследователями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Какие направления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фонопедического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воздействия следует применять при фонастении?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Проанализируйте различия между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ларингоскопической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картиной и качеством голоса при фонастении и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гипотонусных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расстройства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Составьте перспективный план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фонопедического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воздействия при фонастении.</w:t>
      </w:r>
    </w:p>
    <w:p w:rsidR="007B71AF" w:rsidRPr="007B71AF" w:rsidRDefault="007B71AF" w:rsidP="007B71AF">
      <w:pPr>
        <w:contextualSpacing/>
        <w:jc w:val="center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</w:rPr>
        <w:br/>
      </w:r>
      <w:r w:rsidRPr="007B71AF">
        <w:rPr>
          <w:b/>
          <w:sz w:val="22"/>
          <w:szCs w:val="22"/>
        </w:rPr>
        <w:t>Функциональная афония</w:t>
      </w:r>
    </w:p>
    <w:p w:rsidR="007B71AF" w:rsidRPr="007B71AF" w:rsidRDefault="007B71AF" w:rsidP="007B71AF">
      <w:pPr>
        <w:contextualSpacing/>
        <w:jc w:val="both"/>
        <w:rPr>
          <w:b/>
          <w:sz w:val="22"/>
          <w:szCs w:val="22"/>
        </w:rPr>
      </w:pP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1.Какова причина возникновения функциональной афонии 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дисфонии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 Назовите диагностические признаки психогенного расстройства голоса.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Какие черты личности свойственны людям с функциональной афонией?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У кого чаще возникает функциональная афония по тендерному признаку?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Опишите приемы, с помощью которых можно вызвать звучный голос.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6. Сравните протекание расстройства голоса при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гипотонусных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нарушениях и при функциональной афонии. Укажите их общие признаки и различия.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7. Объясните целесообразность проведения курса постановки голоса при функциональной афонии.</w:t>
      </w:r>
    </w:p>
    <w:p w:rsidR="007B71AF" w:rsidRPr="007B71AF" w:rsidRDefault="007B71AF" w:rsidP="007B71A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proofErr w:type="spellStart"/>
      <w:r w:rsidRPr="007B71AF">
        <w:rPr>
          <w:rFonts w:eastAsiaTheme="minorHAnsi"/>
          <w:b/>
          <w:sz w:val="22"/>
          <w:szCs w:val="22"/>
          <w:lang w:eastAsia="en-US"/>
        </w:rPr>
        <w:t>Гипертонусные</w:t>
      </w:r>
      <w:proofErr w:type="spellEnd"/>
      <w:r w:rsidRPr="007B71AF">
        <w:rPr>
          <w:rFonts w:eastAsiaTheme="minorHAnsi"/>
          <w:b/>
          <w:sz w:val="22"/>
          <w:szCs w:val="22"/>
          <w:lang w:eastAsia="en-US"/>
        </w:rPr>
        <w:t xml:space="preserve"> нарушения голоса</w:t>
      </w:r>
    </w:p>
    <w:p w:rsidR="007B71AF" w:rsidRPr="007B71AF" w:rsidRDefault="007B71AF" w:rsidP="007B71AF">
      <w:pPr>
        <w:contextualSpacing/>
        <w:jc w:val="both"/>
        <w:rPr>
          <w:b/>
          <w:sz w:val="22"/>
          <w:szCs w:val="22"/>
        </w:rPr>
      </w:pP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1. Что принято называть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гипертонусными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расстройствами голоса?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>2. Укажите причины возникновения этих нарушений.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>3. Сопоставьте суждения различных специалистов по поводу классификации спастических нарушений.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4. Что характерно для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ларингоскопической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картины при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гипертонусной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патологии голоса?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5. Перечислите признаки нарушений голоса при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гипертонусе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голосового аппарата.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6. В чем заключаются основные направления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фонопедии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при спастических расстройствах?</w:t>
      </w:r>
    </w:p>
    <w:p w:rsidR="007B71AF" w:rsidRPr="007B71AF" w:rsidRDefault="007B71AF" w:rsidP="007B71AF">
      <w:pPr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7. Сравните нарушения голоса при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вентрикулярной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фонации и </w:t>
      </w:r>
      <w:proofErr w:type="gramStart"/>
      <w:r w:rsidRPr="007B71AF">
        <w:rPr>
          <w:rFonts w:eastAsiaTheme="minorHAnsi"/>
          <w:sz w:val="22"/>
          <w:szCs w:val="22"/>
          <w:lang w:eastAsia="en-US"/>
        </w:rPr>
        <w:t>при</w:t>
      </w:r>
      <w:proofErr w:type="gramEnd"/>
      <w:r w:rsidRPr="007B71AF">
        <w:rPr>
          <w:rFonts w:eastAsiaTheme="minorHAnsi"/>
          <w:sz w:val="22"/>
          <w:szCs w:val="22"/>
          <w:lang w:eastAsia="en-US"/>
        </w:rPr>
        <w:t xml:space="preserve"> спастической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дисфонии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>.</w:t>
      </w:r>
    </w:p>
    <w:p w:rsidR="007B71AF" w:rsidRPr="007B71AF" w:rsidRDefault="007B71AF" w:rsidP="007B71AF">
      <w:pPr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>8. Опишите коммуникативные возможности людей со спастической патологией голосового аппарата.</w:t>
      </w:r>
    </w:p>
    <w:p w:rsidR="007B71AF" w:rsidRPr="007B71AF" w:rsidRDefault="007B71AF" w:rsidP="007B71AF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7B71AF">
        <w:rPr>
          <w:b/>
          <w:color w:val="000000"/>
          <w:sz w:val="22"/>
          <w:szCs w:val="22"/>
        </w:rPr>
        <w:t>Контроль по модулю 2</w:t>
      </w:r>
      <w:r w:rsidRPr="007B71AF">
        <w:rPr>
          <w:rFonts w:eastAsiaTheme="minorHAnsi"/>
          <w:sz w:val="22"/>
          <w:szCs w:val="22"/>
          <w:lang w:eastAsia="en-US"/>
        </w:rPr>
        <w:t xml:space="preserve"> </w:t>
      </w:r>
    </w:p>
    <w:p w:rsidR="007B71AF" w:rsidRPr="007B71AF" w:rsidRDefault="007B71AF" w:rsidP="007B71AF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Тестирование</w:t>
      </w:r>
    </w:p>
    <w:p w:rsidR="007B71AF" w:rsidRPr="007B71AF" w:rsidRDefault="007B71AF" w:rsidP="007B71AF">
      <w:pPr>
        <w:rPr>
          <w:sz w:val="22"/>
          <w:szCs w:val="22"/>
          <w:shd w:val="clear" w:color="auto" w:fill="FFFFFF"/>
        </w:rPr>
      </w:pPr>
      <w:r w:rsidRPr="007B71AF">
        <w:rPr>
          <w:sz w:val="22"/>
          <w:szCs w:val="22"/>
          <w:shd w:val="clear" w:color="auto" w:fill="FFFFFF"/>
        </w:rPr>
        <w:t xml:space="preserve">Задание 1. Выделите три направленности коррекционной работы при восстановлении голоса. В первую — отнесите задачи общие для всех форм патологии, во вторую — при </w:t>
      </w:r>
      <w:proofErr w:type="spellStart"/>
      <w:r w:rsidRPr="007B71AF">
        <w:rPr>
          <w:sz w:val="22"/>
          <w:szCs w:val="22"/>
          <w:shd w:val="clear" w:color="auto" w:fill="FFFFFF"/>
        </w:rPr>
        <w:t>гипотонусных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нарушениях, в третью — при </w:t>
      </w:r>
      <w:proofErr w:type="spellStart"/>
      <w:r w:rsidRPr="007B71AF">
        <w:rPr>
          <w:sz w:val="22"/>
          <w:szCs w:val="22"/>
          <w:shd w:val="clear" w:color="auto" w:fill="FFFFFF"/>
        </w:rPr>
        <w:t>гипертонусных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Активизация нервно-мышечного аппарата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Рациональная психотерапия.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Коррекция физиологического и фонационного дыхания.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«Подгонка» возвратного импеданса.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lastRenderedPageBreak/>
        <w:t>5. Мягкая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Твердая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Придыхательная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8. Координация дыхания и фонации.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9. Снятие мышечных зажимов.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10. Расширение диапазона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11. Расширение динамического диапазона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2. Укажите на соответствие терминов, обозначенных цифрами и буквами: 1 — органические нарушения голоса; 2 — функциональные нарушения голоса: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а) хронические ларингиты, узелки певцов, парез гортани;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б) фонастения, </w:t>
      </w:r>
      <w:proofErr w:type="spellStart"/>
      <w:r w:rsidRPr="007B71AF">
        <w:rPr>
          <w:sz w:val="22"/>
          <w:szCs w:val="22"/>
          <w:shd w:val="clear" w:color="auto" w:fill="FFFFFF"/>
        </w:rPr>
        <w:t>миопатический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парез, функциональная афония, патологическая мутация;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в) опухоль, </w:t>
      </w:r>
      <w:proofErr w:type="spellStart"/>
      <w:r w:rsidRPr="007B71AF">
        <w:rPr>
          <w:sz w:val="22"/>
          <w:szCs w:val="22"/>
          <w:shd w:val="clear" w:color="auto" w:fill="FFFFFF"/>
        </w:rPr>
        <w:t>папилломатоз</w:t>
      </w:r>
      <w:proofErr w:type="spellEnd"/>
      <w:r w:rsidRPr="007B71AF">
        <w:rPr>
          <w:sz w:val="22"/>
          <w:szCs w:val="22"/>
          <w:shd w:val="clear" w:color="auto" w:fill="FFFFFF"/>
        </w:rPr>
        <w:t>, удаление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3. Больной 42 лет, страдающий опухолью левого легкого, направлен на консультацию по поводу охриплости. При осмотре гортани признаков воспаления и опухолевидного роста не обнаружено, левая половина гортани неподвижна. Выберите правильный диагноз (ответ).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Парез голосовых мышц.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2. Паралич возвратного или </w:t>
      </w:r>
      <w:proofErr w:type="spellStart"/>
      <w:r w:rsidRPr="007B71AF">
        <w:rPr>
          <w:sz w:val="22"/>
          <w:szCs w:val="22"/>
          <w:shd w:val="clear" w:color="auto" w:fill="FFFFFF"/>
        </w:rPr>
        <w:t>нижнегортанного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нерва.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7B71AF">
        <w:rPr>
          <w:sz w:val="22"/>
          <w:szCs w:val="22"/>
          <w:shd w:val="clear" w:color="auto" w:fill="FFFFFF"/>
        </w:rPr>
        <w:t>Дисфония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4. </w:t>
      </w:r>
      <w:proofErr w:type="spellStart"/>
      <w:r w:rsidRPr="007B71AF">
        <w:rPr>
          <w:sz w:val="22"/>
          <w:szCs w:val="22"/>
          <w:shd w:val="clear" w:color="auto" w:fill="FFFFFF"/>
        </w:rPr>
        <w:t>Миопатический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парез.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4. Назовите нерв, осуществляющий: а) чувствительную иннервацию гортани; б) двигательную иннервацию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Нижний гортанный или возвратный нерв.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Верхний гортанный нерв.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Задание 5. В </w:t>
      </w:r>
      <w:proofErr w:type="gramStart"/>
      <w:r w:rsidRPr="007B71AF">
        <w:rPr>
          <w:sz w:val="22"/>
          <w:szCs w:val="22"/>
          <w:shd w:val="clear" w:color="auto" w:fill="FFFFFF"/>
        </w:rPr>
        <w:t>структуру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каких речевых расстройств входят нарушения голоса?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1. </w:t>
      </w:r>
      <w:proofErr w:type="spellStart"/>
      <w:r w:rsidRPr="007B71AF">
        <w:rPr>
          <w:sz w:val="22"/>
          <w:szCs w:val="22"/>
          <w:shd w:val="clear" w:color="auto" w:fill="FFFFFF"/>
        </w:rPr>
        <w:t>Дислалия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Афазия.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7B71AF">
        <w:rPr>
          <w:sz w:val="22"/>
          <w:szCs w:val="22"/>
          <w:shd w:val="clear" w:color="auto" w:fill="FFFFFF"/>
        </w:rPr>
        <w:t>Ринолалия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Дизартрия.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Алания.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Заикание.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6. Укажите, форму хронического ларингита, при которой наиболее тяжело нарушается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1. </w:t>
      </w:r>
      <w:proofErr w:type="spellStart"/>
      <w:r w:rsidRPr="007B71AF">
        <w:rPr>
          <w:sz w:val="22"/>
          <w:szCs w:val="22"/>
          <w:shd w:val="clear" w:color="auto" w:fill="FFFFFF"/>
        </w:rPr>
        <w:t>Субкомпенсированная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Декомпенсированная.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Компенсированная.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7. Какие коррекционные приемы не следует применять при хроническом ларингите?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Коррекция дыхания.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Мягкая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Дутье в губную гармошку.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Твердая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Массаж передней поверхности шеи.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8. Какие приемы коррекции следует применять при обучении пищеводному голосу?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Подача голоса «в маску».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Подгонка возвратного импеданса.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lastRenderedPageBreak/>
        <w:t>3. Дыхательные упражнения.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Мягкая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Активизация верхнего отдела пищевода.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Дутье в губную гармошку.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9. Определите нарушение голоса (диагноз) по перечисленным признакам.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Голос звучный, тембр не изменен.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Патологических изменений в гортани не выявлено.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При голосовой нагрузке появляется утомление.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При голосовой нагрузке падает сила голоса, появляется осиплость.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10. Из перечисленных признаков выберите те, которые характерны для функциональной (психогенной) афонии.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Охриплость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Неподвижность половины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Изменчивость формы </w:t>
      </w:r>
      <w:proofErr w:type="spellStart"/>
      <w:r w:rsidRPr="007B71AF">
        <w:rPr>
          <w:sz w:val="22"/>
          <w:szCs w:val="22"/>
          <w:shd w:val="clear" w:color="auto" w:fill="FFFFFF"/>
        </w:rPr>
        <w:t>несмыкания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голосовых складок.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Гиперемия слизистой оболочки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Отсутствие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Сужение динамического диапазона.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Наличие звучного кашля.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11. Какие из перечисленных приемов логопедической работы используются для коррекции голоса при спастических нарушениях?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Дутье в губную гармошку.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2. Формирование твердой атаки </w:t>
      </w:r>
      <w:proofErr w:type="spellStart"/>
      <w:r w:rsidRPr="007B71AF">
        <w:rPr>
          <w:sz w:val="22"/>
          <w:szCs w:val="22"/>
          <w:shd w:val="clear" w:color="auto" w:fill="FFFFFF"/>
        </w:rPr>
        <w:t>голосоподачи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Становление костно-абдоминального дыхания.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Использование придыхательной атаки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Артикуляционные упражнения.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6. Формирование </w:t>
      </w:r>
      <w:proofErr w:type="gramStart"/>
      <w:r w:rsidRPr="007B71AF">
        <w:rPr>
          <w:sz w:val="22"/>
          <w:szCs w:val="22"/>
          <w:shd w:val="clear" w:color="auto" w:fill="FFFFFF"/>
        </w:rPr>
        <w:t>мягкой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голосоподачи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Задание 12. Распределите перечисленные симптомы в две группы. В первую отнесите признаки </w:t>
      </w:r>
      <w:proofErr w:type="spellStart"/>
      <w:r w:rsidRPr="007B71AF">
        <w:rPr>
          <w:sz w:val="22"/>
          <w:szCs w:val="22"/>
          <w:shd w:val="clear" w:color="auto" w:fill="FFFFFF"/>
        </w:rPr>
        <w:t>гипотонусных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нарушений голоса, во вторую — </w:t>
      </w:r>
      <w:proofErr w:type="spellStart"/>
      <w:r w:rsidRPr="007B71AF">
        <w:rPr>
          <w:sz w:val="22"/>
          <w:szCs w:val="22"/>
          <w:shd w:val="clear" w:color="auto" w:fill="FFFFFF"/>
        </w:rPr>
        <w:t>гипертонусных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1. </w:t>
      </w:r>
      <w:proofErr w:type="gramStart"/>
      <w:r w:rsidRPr="007B71AF">
        <w:rPr>
          <w:sz w:val="22"/>
          <w:szCs w:val="22"/>
          <w:shd w:val="clear" w:color="auto" w:fill="FFFFFF"/>
        </w:rPr>
        <w:t>Стойкое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несмыкание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голосовой щели по типу овала.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Включение в фонацию вестибулярных складок.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Слабый охриплый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4. </w:t>
      </w:r>
      <w:proofErr w:type="gramStart"/>
      <w:r w:rsidRPr="007B71AF">
        <w:rPr>
          <w:sz w:val="22"/>
          <w:szCs w:val="22"/>
          <w:shd w:val="clear" w:color="auto" w:fill="FFFFFF"/>
        </w:rPr>
        <w:t>Выраженная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дискоординация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дыхания и фонации.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Постоянное использование твердой атаки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Напряжение артикуляционного аппарата.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Сдавленный прерывающийся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8. Сильная голосовая утомляемость.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9. Состояние тетануса голосовых складок.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Задание 13. Укажите, какие из перечисленных нарушений голоса относятся </w:t>
      </w:r>
      <w:proofErr w:type="gramStart"/>
      <w:r w:rsidRPr="007B71AF">
        <w:rPr>
          <w:sz w:val="22"/>
          <w:szCs w:val="22"/>
          <w:shd w:val="clear" w:color="auto" w:fill="FFFFFF"/>
        </w:rPr>
        <w:t>к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профессиональным.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Парез одной (двух) половин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2. Спастическая </w:t>
      </w:r>
      <w:proofErr w:type="spellStart"/>
      <w:r w:rsidRPr="007B71AF">
        <w:rPr>
          <w:sz w:val="22"/>
          <w:szCs w:val="22"/>
          <w:shd w:val="clear" w:color="auto" w:fill="FFFFFF"/>
        </w:rPr>
        <w:t>дисфония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7B71AF">
        <w:rPr>
          <w:sz w:val="22"/>
          <w:szCs w:val="22"/>
          <w:shd w:val="clear" w:color="auto" w:fill="FFFFFF"/>
        </w:rPr>
        <w:t>Вентрикулярный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(продуцируемый вестибулярными складками)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Фонастения.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Узелки певцов.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Состояние после удаления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7. </w:t>
      </w:r>
      <w:proofErr w:type="spellStart"/>
      <w:r w:rsidRPr="007B71AF">
        <w:rPr>
          <w:sz w:val="22"/>
          <w:szCs w:val="22"/>
          <w:shd w:val="clear" w:color="auto" w:fill="FFFFFF"/>
        </w:rPr>
        <w:t>Гипотонусные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дисфонии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(</w:t>
      </w:r>
      <w:proofErr w:type="spellStart"/>
      <w:r w:rsidRPr="007B71AF">
        <w:rPr>
          <w:sz w:val="22"/>
          <w:szCs w:val="22"/>
          <w:shd w:val="clear" w:color="auto" w:fill="FFFFFF"/>
        </w:rPr>
        <w:t>миопатические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парезы).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8. Хронический ларингит.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lastRenderedPageBreak/>
        <w:br/>
      </w:r>
      <w:r w:rsidRPr="007B71AF">
        <w:rPr>
          <w:sz w:val="22"/>
          <w:szCs w:val="22"/>
          <w:shd w:val="clear" w:color="auto" w:fill="FFFFFF"/>
        </w:rPr>
        <w:t>Задание 14. Выберите мероприятия, которые послужат снятию усталости голосового аппарата и сохранению полноценного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Режим молчания.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Увеличение силы голоса при речевой нагрузке.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Использование мягкой атаки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Владение костно-абдоминальным дыханием.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Использование придыхательной атаки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Специальные функциональные тренировки голосового аппарата.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Рациональное распределение голосовой нагрузки.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7B71AF" w:rsidRPr="007B71AF" w:rsidRDefault="007B71AF" w:rsidP="007B71AF">
      <w:pPr>
        <w:ind w:firstLine="319"/>
        <w:jc w:val="both"/>
        <w:rPr>
          <w:b/>
          <w:sz w:val="22"/>
          <w:szCs w:val="22"/>
          <w:lang w:eastAsia="zh-CN"/>
        </w:rPr>
      </w:pPr>
      <w:r w:rsidRPr="007B71AF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7B71AF">
        <w:rPr>
          <w:b/>
          <w:sz w:val="22"/>
          <w:szCs w:val="22"/>
          <w:lang w:eastAsia="zh-CN"/>
        </w:rPr>
        <w:t>для зачета.</w:t>
      </w:r>
    </w:p>
    <w:p w:rsidR="007B71AF" w:rsidRPr="007B71AF" w:rsidRDefault="007B71AF" w:rsidP="007B71AF">
      <w:pPr>
        <w:jc w:val="both"/>
        <w:rPr>
          <w:sz w:val="22"/>
          <w:szCs w:val="22"/>
        </w:rPr>
      </w:pPr>
      <w:r w:rsidRPr="007B71AF">
        <w:rPr>
          <w:color w:val="000000"/>
          <w:sz w:val="22"/>
          <w:szCs w:val="22"/>
        </w:rPr>
        <w:t xml:space="preserve">Используются вопросы к коллоквиуму </w:t>
      </w:r>
      <w:r w:rsidRPr="007B71AF">
        <w:rPr>
          <w:sz w:val="22"/>
          <w:szCs w:val="22"/>
        </w:rPr>
        <w:t>по теме «</w:t>
      </w:r>
      <w:r w:rsidRPr="007B71AF">
        <w:rPr>
          <w:rFonts w:eastAsia="Calibri"/>
          <w:color w:val="000000"/>
          <w:sz w:val="22"/>
          <w:szCs w:val="22"/>
        </w:rPr>
        <w:t>Восстановление голоса при функциональных и органических нарушениях голосового аппарата</w:t>
      </w:r>
      <w:r w:rsidRPr="007B71AF">
        <w:rPr>
          <w:sz w:val="22"/>
          <w:szCs w:val="22"/>
        </w:rPr>
        <w:t>».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0B3428" w:rsidRDefault="000B3428" w:rsidP="00713798">
      <w:pPr>
        <w:jc w:val="both"/>
        <w:rPr>
          <w:sz w:val="28"/>
          <w:szCs w:val="28"/>
        </w:rPr>
      </w:pPr>
    </w:p>
    <w:p w:rsidR="007B71AF" w:rsidRPr="007B71AF" w:rsidRDefault="007B71AF" w:rsidP="007B71AF">
      <w:pPr>
        <w:spacing w:line="360" w:lineRule="auto"/>
        <w:ind w:left="1985"/>
        <w:contextualSpacing/>
        <w:rPr>
          <w:b/>
        </w:rPr>
      </w:pPr>
      <w:r w:rsidRPr="007B71AF">
        <w:rPr>
          <w:b/>
        </w:rPr>
        <w:t>Печатные издания</w:t>
      </w:r>
    </w:p>
    <w:p w:rsidR="007B71AF" w:rsidRPr="007B71AF" w:rsidRDefault="007B71AF" w:rsidP="007B71AF">
      <w:pPr>
        <w:contextualSpacing/>
        <w:jc w:val="both"/>
      </w:pPr>
      <w:r w:rsidRPr="007B71AF">
        <w:t>1.Волкова, Л.С. Логопедия : учеб</w:t>
      </w:r>
      <w:proofErr w:type="gramStart"/>
      <w:r w:rsidRPr="007B71AF">
        <w:t>.</w:t>
      </w:r>
      <w:proofErr w:type="gramEnd"/>
      <w:r w:rsidRPr="007B71AF">
        <w:t xml:space="preserve"> </w:t>
      </w:r>
      <w:proofErr w:type="gramStart"/>
      <w:r w:rsidRPr="007B71AF">
        <w:t>п</w:t>
      </w:r>
      <w:proofErr w:type="gramEnd"/>
      <w:r w:rsidRPr="007B71AF">
        <w:t xml:space="preserve">особие / Л. С. Волкова, Р. И. </w:t>
      </w:r>
      <w:proofErr w:type="spellStart"/>
      <w:r w:rsidRPr="007B71AF">
        <w:t>Лалаева</w:t>
      </w:r>
      <w:proofErr w:type="spellEnd"/>
      <w:r w:rsidRPr="007B71AF">
        <w:t xml:space="preserve">, Е. М. </w:t>
      </w:r>
      <w:proofErr w:type="spellStart"/>
      <w:r w:rsidRPr="007B71AF">
        <w:t>Мастюкова</w:t>
      </w:r>
      <w:proofErr w:type="spellEnd"/>
      <w:r w:rsidRPr="007B71AF">
        <w:t>; под ред. Л.С. Волковой. - Москва</w:t>
      </w:r>
      <w:proofErr w:type="gramStart"/>
      <w:r w:rsidRPr="007B71AF">
        <w:t xml:space="preserve"> :</w:t>
      </w:r>
      <w:proofErr w:type="gramEnd"/>
      <w:r w:rsidRPr="007B71AF">
        <w:t xml:space="preserve"> Просвещение, 1989. - 528 с. (42)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2.</w:t>
      </w:r>
      <w:r w:rsidRPr="007B71AF">
        <w:rPr>
          <w:rFonts w:eastAsia="Calibri"/>
          <w:sz w:val="22"/>
          <w:szCs w:val="22"/>
          <w:lang w:eastAsia="en-US"/>
        </w:rPr>
        <w:t xml:space="preserve"> </w:t>
      </w:r>
      <w:r w:rsidRPr="007B71AF">
        <w:rPr>
          <w:rFonts w:eastAsia="Calibri"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  <w:t>Логопедия</w:t>
      </w:r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. </w:t>
      </w:r>
      <w:r w:rsidRPr="007B71AF">
        <w:rPr>
          <w:rFonts w:eastAsia="Calibri"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  <w:t>Методическое</w:t>
      </w:r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 </w:t>
      </w:r>
      <w:r w:rsidRPr="007B71AF">
        <w:rPr>
          <w:rFonts w:eastAsia="Calibri"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  <w:t>наследие</w:t>
      </w:r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. В 5 кн.</w:t>
      </w:r>
      <w:proofErr w:type="gram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пособ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. для логопедов. В 2 ч. Кн. I. Ч. 1</w:t>
      </w:r>
      <w:proofErr w:type="gram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Нарушения голоса и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звукопроизносительной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стороны речи. Нарушение голоса.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Дислалия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/ С. Н. Шаховская [и др.]; под ред. Л. С. Волковой. - Москва</w:t>
      </w:r>
      <w:proofErr w:type="gram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Владос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, 2007. - 223 с. (4)</w:t>
      </w:r>
    </w:p>
    <w:p w:rsidR="007B71AF" w:rsidRPr="007B71AF" w:rsidRDefault="007B71AF" w:rsidP="007B71AF">
      <w:p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B71AF">
        <w:rPr>
          <w:rFonts w:eastAsia="Calibri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7B71AF" w:rsidRPr="007B71AF" w:rsidRDefault="007B71AF" w:rsidP="007B71AF">
      <w:pPr>
        <w:contextualSpacing/>
        <w:rPr>
          <w:b/>
        </w:rPr>
      </w:pPr>
    </w:p>
    <w:p w:rsidR="007B71AF" w:rsidRPr="007B71AF" w:rsidRDefault="007B71AF" w:rsidP="007B71AF">
      <w:pPr>
        <w:spacing w:line="360" w:lineRule="auto"/>
        <w:ind w:left="1985"/>
        <w:contextualSpacing/>
        <w:jc w:val="both"/>
        <w:rPr>
          <w:b/>
        </w:rPr>
      </w:pPr>
      <w:r w:rsidRPr="007B71AF">
        <w:rPr>
          <w:b/>
        </w:rPr>
        <w:t>Издания из ЭБС</w:t>
      </w:r>
    </w:p>
    <w:p w:rsidR="007B71AF" w:rsidRPr="007B71AF" w:rsidRDefault="007B71AF" w:rsidP="007B71AF">
      <w:pPr>
        <w:contextualSpacing/>
        <w:jc w:val="both"/>
        <w:rPr>
          <w:b/>
          <w:sz w:val="22"/>
          <w:szCs w:val="22"/>
        </w:rPr>
      </w:pPr>
      <w:r w:rsidRPr="007B71AF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7B71AF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7B71AF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7B71AF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7B71AF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7B71AF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B71AF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7B71AF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7B71AF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7B71AF">
        <w:rPr>
          <w:rFonts w:eastAsia="Calibri"/>
          <w:sz w:val="22"/>
          <w:szCs w:val="22"/>
          <w:lang w:eastAsia="en-US"/>
        </w:rPr>
        <w:t>, 2017. — 208 с. </w:t>
      </w:r>
    </w:p>
    <w:p w:rsidR="007B71AF" w:rsidRPr="007B71AF" w:rsidRDefault="007B71AF" w:rsidP="007B71AF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  <w:sz w:val="22"/>
          <w:szCs w:val="22"/>
        </w:rPr>
      </w:pPr>
      <w:r w:rsidRPr="007B71AF">
        <w:rPr>
          <w:b/>
          <w:sz w:val="22"/>
          <w:szCs w:val="22"/>
        </w:rPr>
        <w:t>Дополнительная литература</w:t>
      </w:r>
    </w:p>
    <w:p w:rsidR="007B71AF" w:rsidRPr="007B71AF" w:rsidRDefault="007B71AF" w:rsidP="007B71AF">
      <w:pPr>
        <w:spacing w:line="360" w:lineRule="auto"/>
        <w:ind w:left="1985"/>
        <w:contextualSpacing/>
        <w:jc w:val="both"/>
        <w:rPr>
          <w:b/>
          <w:sz w:val="22"/>
          <w:szCs w:val="22"/>
        </w:rPr>
      </w:pPr>
      <w:r w:rsidRPr="007B71AF">
        <w:rPr>
          <w:b/>
          <w:sz w:val="22"/>
          <w:szCs w:val="22"/>
        </w:rPr>
        <w:t>Печатные издания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 xml:space="preserve">1.Зволейко Е.В. </w:t>
      </w:r>
      <w:proofErr w:type="spellStart"/>
      <w:r w:rsidRPr="007B71AF">
        <w:rPr>
          <w:sz w:val="22"/>
          <w:szCs w:val="22"/>
        </w:rPr>
        <w:t>Логопсихология</w:t>
      </w:r>
      <w:proofErr w:type="spellEnd"/>
      <w:r w:rsidRPr="007B71AF">
        <w:rPr>
          <w:sz w:val="22"/>
          <w:szCs w:val="22"/>
        </w:rPr>
        <w:t xml:space="preserve"> и основы логопедии: учебное пособие. / </w:t>
      </w:r>
      <w:proofErr w:type="spellStart"/>
      <w:r w:rsidRPr="007B71AF">
        <w:rPr>
          <w:sz w:val="22"/>
          <w:szCs w:val="22"/>
        </w:rPr>
        <w:t>Зволейко</w:t>
      </w:r>
      <w:proofErr w:type="spellEnd"/>
      <w:r w:rsidRPr="007B71AF">
        <w:rPr>
          <w:sz w:val="22"/>
          <w:szCs w:val="22"/>
        </w:rPr>
        <w:t xml:space="preserve"> Е.В. – Чита: </w:t>
      </w:r>
      <w:proofErr w:type="spellStart"/>
      <w:r w:rsidRPr="007B71AF">
        <w:rPr>
          <w:sz w:val="22"/>
          <w:szCs w:val="22"/>
        </w:rPr>
        <w:t>ЗабГГПУ</w:t>
      </w:r>
      <w:proofErr w:type="spellEnd"/>
      <w:r w:rsidRPr="007B71AF">
        <w:rPr>
          <w:sz w:val="22"/>
          <w:szCs w:val="22"/>
        </w:rPr>
        <w:t>, 2008. 356 с. (7+е)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>2.</w:t>
      </w:r>
      <w:r w:rsidRPr="007B71AF">
        <w:rPr>
          <w:rFonts w:eastAsia="Calibri"/>
          <w:sz w:val="22"/>
          <w:szCs w:val="22"/>
          <w:lang w:eastAsia="en-US"/>
        </w:rPr>
        <w:t xml:space="preserve"> </w:t>
      </w:r>
      <w:r w:rsidRPr="007B71AF"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Логопедия</w:t>
      </w:r>
      <w:r w:rsidRPr="007B71AF">
        <w:rPr>
          <w:rFonts w:eastAsia="Calibri"/>
          <w:b/>
          <w:sz w:val="22"/>
          <w:szCs w:val="22"/>
          <w:shd w:val="clear" w:color="auto" w:fill="FFFFFF"/>
          <w:lang w:eastAsia="en-US"/>
        </w:rPr>
        <w:t>:</w:t>
      </w:r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авт-сост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. В.И. Руденко. - 8-е изд. - Ростов-на-Дону</w:t>
      </w:r>
      <w:proofErr w:type="gram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 Феникс, 2009. - 287 с. (25)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>3.Филичева, Т. Б. Основы логопедии : учеб</w:t>
      </w:r>
      <w:proofErr w:type="gramStart"/>
      <w:r w:rsidRPr="007B71AF">
        <w:rPr>
          <w:sz w:val="22"/>
          <w:szCs w:val="22"/>
        </w:rPr>
        <w:t>.</w:t>
      </w:r>
      <w:proofErr w:type="gramEnd"/>
      <w:r w:rsidRPr="007B71AF">
        <w:rPr>
          <w:sz w:val="22"/>
          <w:szCs w:val="22"/>
        </w:rPr>
        <w:t xml:space="preserve"> </w:t>
      </w:r>
      <w:proofErr w:type="gramStart"/>
      <w:r w:rsidRPr="007B71AF">
        <w:rPr>
          <w:sz w:val="22"/>
          <w:szCs w:val="22"/>
        </w:rPr>
        <w:t>п</w:t>
      </w:r>
      <w:proofErr w:type="gramEnd"/>
      <w:r w:rsidRPr="007B71AF">
        <w:rPr>
          <w:sz w:val="22"/>
          <w:szCs w:val="22"/>
        </w:rPr>
        <w:t xml:space="preserve">особие / Филичева Т. Б., </w:t>
      </w:r>
      <w:proofErr w:type="spellStart"/>
      <w:r w:rsidRPr="007B71AF">
        <w:rPr>
          <w:sz w:val="22"/>
          <w:szCs w:val="22"/>
        </w:rPr>
        <w:t>Чевелева</w:t>
      </w:r>
      <w:proofErr w:type="spellEnd"/>
      <w:r w:rsidRPr="007B71AF">
        <w:rPr>
          <w:sz w:val="22"/>
          <w:szCs w:val="22"/>
        </w:rPr>
        <w:t xml:space="preserve"> Н. А., Чиркина Г. В. - Москва : Просвещение, 1989. - 223 с. (7)</w:t>
      </w:r>
    </w:p>
    <w:p w:rsidR="007B71AF" w:rsidRPr="007B71AF" w:rsidRDefault="007B71AF" w:rsidP="007B71AF">
      <w:pPr>
        <w:contextualSpacing/>
        <w:jc w:val="center"/>
        <w:rPr>
          <w:b/>
          <w:sz w:val="22"/>
          <w:szCs w:val="22"/>
        </w:rPr>
      </w:pPr>
      <w:r w:rsidRPr="007B71AF">
        <w:rPr>
          <w:b/>
          <w:sz w:val="22"/>
          <w:szCs w:val="22"/>
        </w:rPr>
        <w:t>Издания из ЭБС</w:t>
      </w:r>
    </w:p>
    <w:p w:rsidR="007B71AF" w:rsidRPr="007B71AF" w:rsidRDefault="007B71AF" w:rsidP="007B71AF">
      <w:pPr>
        <w:contextualSpacing/>
        <w:rPr>
          <w:b/>
          <w:sz w:val="22"/>
          <w:szCs w:val="22"/>
        </w:rPr>
      </w:pP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7B71AF">
        <w:rPr>
          <w:sz w:val="22"/>
          <w:szCs w:val="22"/>
        </w:rPr>
        <w:t>бакалавриата</w:t>
      </w:r>
      <w:proofErr w:type="spellEnd"/>
      <w:r w:rsidRPr="007B71AF">
        <w:rPr>
          <w:sz w:val="22"/>
          <w:szCs w:val="22"/>
        </w:rPr>
        <w:t xml:space="preserve"> и магистратуры / под ред. В.И. </w:t>
      </w:r>
      <w:proofErr w:type="spellStart"/>
      <w:r w:rsidRPr="007B71AF">
        <w:rPr>
          <w:sz w:val="22"/>
          <w:szCs w:val="22"/>
        </w:rPr>
        <w:t>Лубовского</w:t>
      </w:r>
      <w:proofErr w:type="spellEnd"/>
      <w:r w:rsidRPr="007B71AF">
        <w:rPr>
          <w:sz w:val="22"/>
          <w:szCs w:val="22"/>
        </w:rPr>
        <w:t xml:space="preserve">. – М.: </w:t>
      </w:r>
      <w:proofErr w:type="spellStart"/>
      <w:r w:rsidRPr="007B71AF">
        <w:rPr>
          <w:sz w:val="22"/>
          <w:szCs w:val="22"/>
        </w:rPr>
        <w:t>Юрайт</w:t>
      </w:r>
      <w:proofErr w:type="spellEnd"/>
      <w:r w:rsidRPr="007B71AF">
        <w:rPr>
          <w:sz w:val="22"/>
          <w:szCs w:val="22"/>
        </w:rPr>
        <w:t>, 2017. – 428 с.</w:t>
      </w:r>
      <w:r w:rsidRPr="007B71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71AF">
        <w:rPr>
          <w:sz w:val="22"/>
          <w:szCs w:val="22"/>
        </w:rPr>
        <w:tab/>
        <w:t>http://www.biblio-online.ru/book/F79ABF04-191E-4DED-9BF9-8D4FC61136E1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7B71AF">
        <w:rPr>
          <w:sz w:val="22"/>
          <w:szCs w:val="22"/>
        </w:rPr>
        <w:t>бакалавриата</w:t>
      </w:r>
      <w:proofErr w:type="spellEnd"/>
      <w:r w:rsidRPr="007B71AF">
        <w:rPr>
          <w:sz w:val="22"/>
          <w:szCs w:val="22"/>
        </w:rPr>
        <w:t xml:space="preserve"> и магистратуры / под ред. В.И. </w:t>
      </w:r>
      <w:proofErr w:type="spellStart"/>
      <w:r w:rsidRPr="007B71AF">
        <w:rPr>
          <w:sz w:val="22"/>
          <w:szCs w:val="22"/>
        </w:rPr>
        <w:t>Лубовского</w:t>
      </w:r>
      <w:proofErr w:type="spellEnd"/>
      <w:r w:rsidRPr="007B71AF">
        <w:rPr>
          <w:sz w:val="22"/>
          <w:szCs w:val="22"/>
        </w:rPr>
        <w:t xml:space="preserve">. – М.: </w:t>
      </w:r>
      <w:proofErr w:type="spellStart"/>
      <w:r w:rsidRPr="007B71AF">
        <w:rPr>
          <w:sz w:val="22"/>
          <w:szCs w:val="22"/>
        </w:rPr>
        <w:t>Юрайт</w:t>
      </w:r>
      <w:proofErr w:type="spellEnd"/>
      <w:r w:rsidRPr="007B71AF">
        <w:rPr>
          <w:sz w:val="22"/>
          <w:szCs w:val="22"/>
        </w:rPr>
        <w:t>, 2017. – 274 с.</w:t>
      </w:r>
      <w:r w:rsidRPr="007B71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71AF">
        <w:rPr>
          <w:sz w:val="22"/>
          <w:szCs w:val="22"/>
        </w:rPr>
        <w:tab/>
        <w:t>http://www.biblio-online.ru/book/F79ABF04-191E-4DED-9BF9-8D4FC61136E1</w:t>
      </w:r>
    </w:p>
    <w:p w:rsidR="007B71AF" w:rsidRPr="007B71AF" w:rsidRDefault="007B71AF" w:rsidP="007B71AF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7B71AF" w:rsidRPr="007B71AF" w:rsidRDefault="007B71AF" w:rsidP="007B71AF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7B71AF">
        <w:rPr>
          <w:b/>
        </w:rPr>
        <w:lastRenderedPageBreak/>
        <w:t>Базы данных, информационно-справочные и поисковые системы</w:t>
      </w:r>
    </w:p>
    <w:tbl>
      <w:tblPr>
        <w:tblStyle w:val="25"/>
        <w:tblW w:w="0" w:type="auto"/>
        <w:tblInd w:w="108" w:type="dxa"/>
        <w:tblLook w:val="04A0"/>
      </w:tblPr>
      <w:tblGrid>
        <w:gridCol w:w="4395"/>
        <w:gridCol w:w="5068"/>
      </w:tblGrid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outlineLvl w:val="1"/>
            </w:pPr>
            <w:r w:rsidRPr="007B71AF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outlineLvl w:val="1"/>
            </w:pPr>
            <w:r w:rsidRPr="007B71AF">
              <w:t>Ссылка</w:t>
            </w:r>
          </w:p>
        </w:tc>
      </w:tr>
      <w:tr w:rsidR="007B71AF" w:rsidRPr="00CC1421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</w:rPr>
            </w:pPr>
            <w:r w:rsidRPr="007B71AF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7B71AF" w:rsidRPr="00CC1421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7B71AF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http://defectolog.ru/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http://defectus.ru/</w:t>
            </w:r>
          </w:p>
        </w:tc>
      </w:tr>
      <w:tr w:rsidR="007B71AF" w:rsidRPr="00CC1421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  <w:lang w:val="en-US"/>
              </w:rPr>
              <w:t>http://www.logoped-sfera.ru/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proofErr w:type="spellStart"/>
            <w:r w:rsidRPr="007B71AF">
              <w:rPr>
                <w:color w:val="202521"/>
              </w:rPr>
              <w:t>Логобург</w:t>
            </w:r>
            <w:proofErr w:type="spellEnd"/>
            <w:r w:rsidRPr="007B71AF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http://logoburg.com/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http://logopediya.com/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proofErr w:type="spellStart"/>
            <w:r w:rsidRPr="007B71AF">
              <w:rPr>
                <w:color w:val="202521"/>
              </w:rPr>
              <w:t>Логопед</w:t>
            </w:r>
            <w:proofErr w:type="gramStart"/>
            <w:r w:rsidRPr="007B71AF">
              <w:rPr>
                <w:color w:val="202521"/>
              </w:rPr>
              <w:t>.р</w:t>
            </w:r>
            <w:proofErr w:type="gramEnd"/>
            <w:r w:rsidRPr="007B71AF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http://www.logoped.ru/index.htm/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http://www.boltun-spb.ru/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http://www.logopunkt.ru/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http://www.logopedplus.org/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http://www.logopedmaster.ru/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</w:t>
            </w:r>
            <w:hyperlink r:id="rId5" w:history="1">
              <w:r w:rsidRPr="007B71AF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1D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1D64F2"/>
    <w:rsid w:val="003E47B3"/>
    <w:rsid w:val="0042546A"/>
    <w:rsid w:val="00445659"/>
    <w:rsid w:val="00547CCC"/>
    <w:rsid w:val="0055522C"/>
    <w:rsid w:val="00695195"/>
    <w:rsid w:val="00713798"/>
    <w:rsid w:val="007B71AF"/>
    <w:rsid w:val="007F5DCB"/>
    <w:rsid w:val="008F3FFF"/>
    <w:rsid w:val="00A47B73"/>
    <w:rsid w:val="00A80031"/>
    <w:rsid w:val="00CC1421"/>
    <w:rsid w:val="00CE1652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13</cp:revision>
  <dcterms:created xsi:type="dcterms:W3CDTF">2018-09-12T14:07:00Z</dcterms:created>
  <dcterms:modified xsi:type="dcterms:W3CDTF">2018-10-24T02:37:00Z</dcterms:modified>
</cp:coreProperties>
</file>