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2A" w:rsidRDefault="00A47B73" w:rsidP="00A47B73">
      <w:pPr>
        <w:jc w:val="center"/>
        <w:outlineLvl w:val="0"/>
      </w:pPr>
      <w:r>
        <w:t xml:space="preserve">МИНИСТЕРСТВО </w:t>
      </w:r>
      <w:r w:rsidR="007F172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И 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311A60">
        <w:rPr>
          <w:rFonts w:eastAsia="Calibri"/>
          <w:b/>
          <w:sz w:val="28"/>
          <w:szCs w:val="28"/>
          <w:lang w:eastAsia="en-US"/>
        </w:rPr>
        <w:t>Нарушения письменной речи, их предупреждение и коррекция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311A60" w:rsidRPr="00311A60" w:rsidRDefault="00311A60" w:rsidP="00311A60">
      <w:r w:rsidRPr="00311A60">
        <w:t>Общая трудоемкость дисциплины составляет 3 зачетные единицы, 108 часов</w:t>
      </w:r>
    </w:p>
    <w:tbl>
      <w:tblPr>
        <w:tblStyle w:val="12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311A60" w:rsidRPr="00311A60" w:rsidTr="00F25AC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Всего часов</w:t>
            </w:r>
          </w:p>
        </w:tc>
      </w:tr>
      <w:tr w:rsidR="00311A60" w:rsidRPr="00311A60" w:rsidTr="00F25AC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3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311A60" w:rsidRPr="00311A60" w:rsidRDefault="00311A60" w:rsidP="00311A60">
      <w:r w:rsidRPr="00311A60">
        <w:t>Общая трудоемкость дисциплины составляет 3 зачетные единицы, 108 часов</w:t>
      </w:r>
    </w:p>
    <w:tbl>
      <w:tblPr>
        <w:tblStyle w:val="12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311A60" w:rsidRPr="00311A60" w:rsidTr="00F25AC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Всего часов</w:t>
            </w:r>
          </w:p>
        </w:tc>
      </w:tr>
      <w:tr w:rsidR="00311A60" w:rsidRPr="00311A60" w:rsidTr="00F25AC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3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3"/>
        <w:tblW w:w="0" w:type="auto"/>
        <w:tblLayout w:type="fixed"/>
        <w:tblLook w:val="04A0"/>
      </w:tblPr>
      <w:tblGrid>
        <w:gridCol w:w="675"/>
        <w:gridCol w:w="8789"/>
      </w:tblGrid>
      <w:tr w:rsidR="00311A60" w:rsidRPr="00311A60" w:rsidTr="00F25AC1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A60" w:rsidRPr="00311A60" w:rsidRDefault="00311A60" w:rsidP="00311A60">
            <w:pPr>
              <w:ind w:right="113"/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Наименование раздела</w:t>
            </w:r>
          </w:p>
        </w:tc>
      </w:tr>
      <w:tr w:rsidR="00311A60" w:rsidRPr="00311A60" w:rsidTr="00F25AC1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0" w:rsidRPr="00311A60" w:rsidRDefault="00311A60" w:rsidP="00311A60">
            <w:pPr>
              <w:jc w:val="both"/>
              <w:rPr>
                <w:b/>
                <w:lang w:eastAsia="en-US"/>
              </w:rPr>
            </w:pPr>
            <w:r w:rsidRPr="00311A60">
              <w:rPr>
                <w:b/>
                <w:lang w:eastAsia="en-US"/>
              </w:rPr>
              <w:t xml:space="preserve">Изучение детей с </w:t>
            </w:r>
            <w:proofErr w:type="spellStart"/>
            <w:r w:rsidRPr="00311A60">
              <w:rPr>
                <w:b/>
                <w:lang w:eastAsia="en-US"/>
              </w:rPr>
              <w:t>дисграфией</w:t>
            </w:r>
            <w:proofErr w:type="spellEnd"/>
            <w:r w:rsidRPr="00311A60">
              <w:rPr>
                <w:b/>
                <w:lang w:eastAsia="en-US"/>
              </w:rPr>
              <w:t xml:space="preserve">, </w:t>
            </w:r>
            <w:proofErr w:type="spellStart"/>
            <w:r w:rsidRPr="00311A60">
              <w:rPr>
                <w:b/>
                <w:lang w:eastAsia="en-US"/>
              </w:rPr>
              <w:t>дислексией</w:t>
            </w:r>
            <w:proofErr w:type="spellEnd"/>
            <w:r w:rsidRPr="00311A60">
              <w:rPr>
                <w:b/>
                <w:lang w:eastAsia="en-US"/>
              </w:rPr>
              <w:t>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1. Нарушения письменной речи (</w:t>
            </w:r>
            <w:proofErr w:type="spellStart"/>
            <w:r w:rsidRPr="00311A60">
              <w:rPr>
                <w:lang w:eastAsia="en-US"/>
              </w:rPr>
              <w:t>дисграфия</w:t>
            </w:r>
            <w:proofErr w:type="spellEnd"/>
            <w:r w:rsidRPr="00311A60">
              <w:rPr>
                <w:lang w:eastAsia="en-US"/>
              </w:rPr>
              <w:t xml:space="preserve">, </w:t>
            </w:r>
            <w:proofErr w:type="spellStart"/>
            <w:r w:rsidRPr="00311A60">
              <w:rPr>
                <w:lang w:eastAsia="en-US"/>
              </w:rPr>
              <w:t>дислексия</w:t>
            </w:r>
            <w:proofErr w:type="spellEnd"/>
            <w:r w:rsidRPr="00311A60">
              <w:rPr>
                <w:lang w:eastAsia="en-US"/>
              </w:rPr>
              <w:t xml:space="preserve">).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2. Изучение детей с </w:t>
            </w:r>
            <w:proofErr w:type="spellStart"/>
            <w:r w:rsidRPr="00311A60">
              <w:rPr>
                <w:lang w:eastAsia="en-US"/>
              </w:rPr>
              <w:t>дисграфией</w:t>
            </w:r>
            <w:proofErr w:type="spellEnd"/>
            <w:r w:rsidRPr="00311A60">
              <w:rPr>
                <w:lang w:eastAsia="en-US"/>
              </w:rPr>
              <w:t xml:space="preserve">, </w:t>
            </w:r>
            <w:proofErr w:type="spellStart"/>
            <w:r w:rsidRPr="00311A60">
              <w:rPr>
                <w:lang w:eastAsia="en-US"/>
              </w:rPr>
              <w:t>дислексией</w:t>
            </w:r>
            <w:proofErr w:type="spellEnd"/>
          </w:p>
          <w:p w:rsidR="00311A60" w:rsidRPr="00311A60" w:rsidRDefault="00311A60" w:rsidP="00311A60">
            <w:pPr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11A60" w:rsidRPr="00311A60" w:rsidTr="00F25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0" w:rsidRPr="00311A60" w:rsidRDefault="00311A60" w:rsidP="00311A60">
            <w:pPr>
              <w:jc w:val="both"/>
              <w:rPr>
                <w:b/>
                <w:lang w:eastAsia="en-US"/>
              </w:rPr>
            </w:pPr>
            <w:r w:rsidRPr="00311A60">
              <w:rPr>
                <w:b/>
                <w:lang w:eastAsia="en-US"/>
              </w:rPr>
              <w:t xml:space="preserve">Технология преодоления </w:t>
            </w:r>
            <w:proofErr w:type="spellStart"/>
            <w:r w:rsidRPr="00311A60">
              <w:rPr>
                <w:b/>
                <w:lang w:eastAsia="en-US"/>
              </w:rPr>
              <w:t>дисграфии</w:t>
            </w:r>
            <w:proofErr w:type="spellEnd"/>
            <w:r w:rsidRPr="00311A60">
              <w:rPr>
                <w:b/>
                <w:lang w:eastAsia="en-US"/>
              </w:rPr>
              <w:t xml:space="preserve">, </w:t>
            </w:r>
            <w:proofErr w:type="spellStart"/>
            <w:r w:rsidRPr="00311A60">
              <w:rPr>
                <w:b/>
                <w:lang w:eastAsia="en-US"/>
              </w:rPr>
              <w:t>дислексии</w:t>
            </w:r>
            <w:proofErr w:type="spellEnd"/>
            <w:r w:rsidRPr="00311A60">
              <w:rPr>
                <w:b/>
                <w:lang w:eastAsia="en-US"/>
              </w:rPr>
              <w:t>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1. Создание предпосылок для коррекционного обучения.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2. Работа на фонетическом уровне.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3. Работа на лексическом уровне.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4. Работа на синтаксическом уровне.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b/>
          <w:i/>
          <w:color w:val="000000"/>
          <w:sz w:val="22"/>
          <w:szCs w:val="22"/>
          <w:lang w:eastAsia="zh-CN"/>
        </w:rPr>
        <w:t>Модуль 1.</w:t>
      </w:r>
      <w:r w:rsidRPr="00311A60">
        <w:rPr>
          <w:sz w:val="22"/>
          <w:szCs w:val="22"/>
        </w:rPr>
        <w:t xml:space="preserve"> 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Изучение детей с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 (</w:t>
      </w:r>
      <w:r w:rsidRPr="00311A60">
        <w:rPr>
          <w:rFonts w:eastAsiaTheme="minorHAnsi" w:cstheme="minorBidi"/>
          <w:sz w:val="22"/>
          <w:szCs w:val="22"/>
          <w:lang w:eastAsia="en-US"/>
        </w:rPr>
        <w:t>тема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sz w:val="22"/>
          <w:szCs w:val="22"/>
          <w:lang w:eastAsia="en-US"/>
        </w:rPr>
        <w:t>Нарушения письменной речи)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1.Составить схему, отражающую последовательность освоения учащимися основных операций письма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2.Описать отличия психофизиологических механизмов чтения и письма.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3.Перечислить основные ступени формирования навыка чтения и основные единицы чтения на каждой из них.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color w:val="FF0000"/>
          <w:sz w:val="22"/>
          <w:szCs w:val="22"/>
          <w:u w:val="single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Коллоквиум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(</w:t>
      </w:r>
      <w:r w:rsidRPr="00311A60">
        <w:rPr>
          <w:rFonts w:eastAsiaTheme="minorHAnsi" w:cstheme="minorBidi"/>
          <w:sz w:val="22"/>
          <w:szCs w:val="22"/>
          <w:lang w:eastAsia="en-US"/>
        </w:rPr>
        <w:t>тема Нарушения письменной речи).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r w:rsidRPr="00311A60">
        <w:rPr>
          <w:color w:val="000000"/>
          <w:sz w:val="22"/>
          <w:szCs w:val="22"/>
        </w:rPr>
        <w:t xml:space="preserve">В современной логопедии есть несколько разных классификаций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>. Раскройте эти классификации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Классификация 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по </w:t>
      </w:r>
      <w:proofErr w:type="spellStart"/>
      <w:r w:rsidRPr="00311A60">
        <w:rPr>
          <w:b/>
          <w:bCs/>
          <w:color w:val="000000"/>
          <w:sz w:val="22"/>
          <w:szCs w:val="22"/>
        </w:rPr>
        <w:t>Хватцеву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М.Е.</w:t>
      </w:r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на почве акустической агнозии и нарушений фонематического слуха.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, </w:t>
      </w:r>
      <w:proofErr w:type="gramStart"/>
      <w:r w:rsidRPr="00311A60">
        <w:rPr>
          <w:color w:val="000000"/>
          <w:sz w:val="22"/>
          <w:szCs w:val="22"/>
        </w:rPr>
        <w:t>связанная</w:t>
      </w:r>
      <w:proofErr w:type="gramEnd"/>
      <w:r w:rsidRPr="00311A60">
        <w:rPr>
          <w:color w:val="000000"/>
          <w:sz w:val="22"/>
          <w:szCs w:val="22"/>
        </w:rPr>
        <w:t xml:space="preserve"> с расстройствами устной речи.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нарушений произносительного ритма.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оптическая.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при афазии (моторной, сенсорной).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311A60">
        <w:rPr>
          <w:b/>
          <w:bCs/>
          <w:color w:val="000000"/>
          <w:sz w:val="22"/>
          <w:szCs w:val="22"/>
        </w:rPr>
        <w:t>КлассификацияТокаревой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О.А.</w:t>
      </w:r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Акустическая.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Оптическая.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Моторная.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b/>
          <w:bCs/>
          <w:color w:val="000000"/>
          <w:sz w:val="22"/>
          <w:szCs w:val="22"/>
        </w:rPr>
        <w:t xml:space="preserve">Классификация 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по Корневу А. Н.</w:t>
      </w:r>
      <w:r w:rsidRPr="00311A60">
        <w:rPr>
          <w:color w:val="000000"/>
          <w:sz w:val="22"/>
          <w:szCs w:val="22"/>
        </w:rPr>
        <w:t> (клинико-психологический подход):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Первая группа - </w:t>
      </w:r>
      <w:proofErr w:type="spellStart"/>
      <w:r w:rsidRPr="00311A60">
        <w:rPr>
          <w:color w:val="000000"/>
          <w:sz w:val="22"/>
          <w:szCs w:val="22"/>
        </w:rPr>
        <w:t>дисфонологические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. Среди </w:t>
      </w:r>
      <w:proofErr w:type="spellStart"/>
      <w:r w:rsidRPr="00311A60">
        <w:rPr>
          <w:color w:val="000000"/>
          <w:sz w:val="22"/>
          <w:szCs w:val="22"/>
        </w:rPr>
        <w:t>дисфонологических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дисграфий</w:t>
      </w:r>
      <w:proofErr w:type="spellEnd"/>
      <w:r w:rsidRPr="00311A60">
        <w:rPr>
          <w:color w:val="000000"/>
          <w:sz w:val="22"/>
          <w:szCs w:val="22"/>
        </w:rPr>
        <w:t xml:space="preserve"> есть 2 вида:</w:t>
      </w:r>
    </w:p>
    <w:p w:rsidR="00311A60" w:rsidRPr="00311A60" w:rsidRDefault="00311A60" w:rsidP="00311A60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Паралалическая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Фонематическая.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lastRenderedPageBreak/>
        <w:t xml:space="preserve">Вторая группа - </w:t>
      </w:r>
      <w:proofErr w:type="gramStart"/>
      <w:r w:rsidRPr="00311A60">
        <w:rPr>
          <w:color w:val="000000"/>
          <w:sz w:val="22"/>
          <w:szCs w:val="22"/>
        </w:rPr>
        <w:t>метаязыковые</w:t>
      </w:r>
      <w:proofErr w:type="gram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расстройств языкового анализа и синтеза.</w:t>
      </w:r>
    </w:p>
    <w:p w:rsidR="00311A60" w:rsidRPr="00311A60" w:rsidRDefault="00311A60" w:rsidP="00311A60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Диспраксическая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(другое название - </w:t>
      </w:r>
      <w:proofErr w:type="gramStart"/>
      <w:r w:rsidRPr="00311A60">
        <w:rPr>
          <w:color w:val="000000"/>
          <w:sz w:val="22"/>
          <w:szCs w:val="22"/>
        </w:rPr>
        <w:t>моторная</w:t>
      </w:r>
      <w:proofErr w:type="gramEnd"/>
      <w:r w:rsidRPr="00311A60">
        <w:rPr>
          <w:color w:val="000000"/>
          <w:sz w:val="22"/>
          <w:szCs w:val="22"/>
        </w:rPr>
        <w:t>).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b/>
          <w:bCs/>
          <w:color w:val="000000"/>
          <w:sz w:val="22"/>
          <w:szCs w:val="22"/>
        </w:rPr>
        <w:t xml:space="preserve">Современная классификация 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, разработанная кафедрой логопедии РГПУ Герцена (СПб), в т.ч. </w:t>
      </w:r>
      <w:proofErr w:type="spellStart"/>
      <w:r w:rsidRPr="00311A60">
        <w:rPr>
          <w:b/>
          <w:bCs/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, выделяет 5 видов: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артикуляторно-акустическая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нарушений фонемного распознавания.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аграмматическая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оптическая.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, </w:t>
      </w:r>
      <w:proofErr w:type="gramStart"/>
      <w:r w:rsidRPr="00311A60">
        <w:rPr>
          <w:color w:val="000000"/>
          <w:sz w:val="22"/>
          <w:szCs w:val="22"/>
        </w:rPr>
        <w:t>связанная</w:t>
      </w:r>
      <w:proofErr w:type="gramEnd"/>
      <w:r w:rsidRPr="00311A60">
        <w:rPr>
          <w:color w:val="000000"/>
          <w:sz w:val="22"/>
          <w:szCs w:val="22"/>
        </w:rPr>
        <w:t xml:space="preserve"> с нарушениями языкового анализа и синтеза.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Составление таблиц </w:t>
      </w:r>
      <w:r w:rsidRPr="00311A60">
        <w:rPr>
          <w:rFonts w:eastAsiaTheme="minorHAnsi" w:cstheme="minorBidi"/>
          <w:sz w:val="22"/>
          <w:szCs w:val="22"/>
          <w:lang w:eastAsia="en-US"/>
        </w:rPr>
        <w:t>(тема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sz w:val="22"/>
          <w:szCs w:val="22"/>
          <w:lang w:eastAsia="en-US"/>
        </w:rPr>
        <w:t>Нарушения письменной речи).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 xml:space="preserve">1.Соотнесите название и симптоматику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дислексии</w:t>
      </w:r>
      <w:proofErr w:type="spellEnd"/>
    </w:p>
    <w:tbl>
      <w:tblPr>
        <w:tblStyle w:val="37"/>
        <w:tblW w:w="0" w:type="auto"/>
        <w:tblLayout w:type="fixed"/>
        <w:tblLook w:val="04A0"/>
      </w:tblPr>
      <w:tblGrid>
        <w:gridCol w:w="2093"/>
        <w:gridCol w:w="7478"/>
      </w:tblGrid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Симптоматика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Фонематическая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падежных окончаний существительных (</w:t>
            </w:r>
            <w:proofErr w:type="gramStart"/>
            <w:r w:rsidRPr="00311A60">
              <w:rPr>
                <w:i/>
                <w:iCs/>
                <w:color w:val="000000"/>
                <w:sz w:val="22"/>
                <w:szCs w:val="22"/>
              </w:rPr>
              <w:t>из-под</w:t>
            </w:r>
            <w:proofErr w:type="gramEnd"/>
            <w:r w:rsidRPr="00311A60">
              <w:rPr>
                <w:i/>
                <w:iCs/>
                <w:color w:val="000000"/>
                <w:sz w:val="22"/>
                <w:szCs w:val="22"/>
              </w:rPr>
              <w:t xml:space="preserve"> листьях, у товарищах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11A60">
              <w:rPr>
                <w:color w:val="000000"/>
                <w:sz w:val="22"/>
                <w:szCs w:val="22"/>
              </w:rPr>
              <w:t>- неправильное согласование прилагательных и существительных в роде, числе и падеже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сказка интересное, большая письмо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числа местоимения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 xml:space="preserve">все </w:t>
            </w:r>
            <w:proofErr w:type="gramStart"/>
            <w:r w:rsidRPr="00311A60">
              <w:rPr>
                <w:i/>
                <w:iCs/>
                <w:color w:val="000000"/>
                <w:sz w:val="22"/>
                <w:szCs w:val="22"/>
              </w:rPr>
              <w:t>-в</w:t>
            </w:r>
            <w:proofErr w:type="gramEnd"/>
            <w:r w:rsidRPr="00311A60">
              <w:rPr>
                <w:i/>
                <w:iCs/>
                <w:color w:val="000000"/>
                <w:sz w:val="22"/>
                <w:szCs w:val="22"/>
              </w:rPr>
              <w:t>есь</w:t>
            </w:r>
            <w:r w:rsidRPr="00311A60">
              <w:rPr>
                <w:color w:val="000000"/>
                <w:sz w:val="22"/>
                <w:szCs w:val="22"/>
              </w:rPr>
              <w:t>)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11A60">
              <w:rPr>
                <w:color w:val="000000"/>
                <w:sz w:val="22"/>
                <w:szCs w:val="22"/>
              </w:rPr>
              <w:t>- неправильное употребление родовых окончаний местоимений </w:t>
            </w:r>
            <w:r w:rsidRPr="00311A60">
              <w:rPr>
                <w:color w:val="000000"/>
                <w:sz w:val="22"/>
                <w:szCs w:val="22"/>
              </w:rPr>
              <w:br/>
              <w:t>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такая город, ракета наш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окончаний глаголов 3-го лица прошедшего времени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это был страна, ветер промчалась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неправильное употребление формы времени (видит – видел, изготавливался - изготовлялся);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неправильное употребление вида глагола  (влетел – влетал);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 приставок (расстегнул – пристегнул, насторожилась -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присторожилась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 суффиксов (шкафчик –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шкафик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>, ведерко - ведрышко);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Оптическая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нарушения понимания прочитанных слов, предложений, текста;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установления логических связей;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установления причинно-следственных, временных отношений;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затруднения в определении главной мысли;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определения действующих лиц;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пересказа прочитанного;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ошибки при ответах на вопросы по содержанию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</w:p>
        </w:tc>
      </w:tr>
      <w:tr w:rsidR="00311A60" w:rsidRPr="00311A60" w:rsidTr="00F25AC1">
        <w:trPr>
          <w:trHeight w:val="527"/>
        </w:trPr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Аграмматическая</w:t>
            </w:r>
            <w:proofErr w:type="spellEnd"/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замены, смешения графически сходных букв (Л – Д,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311A60">
              <w:rPr>
                <w:color w:val="000000"/>
                <w:sz w:val="22"/>
                <w:szCs w:val="22"/>
              </w:rPr>
              <w:t xml:space="preserve"> – В, Т – Г, Ь – Р, Н – И, Р – В, Н – П, С – О, Ж – Х, Ш – Щ, К – И, Л – П )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color w:val="000000"/>
                <w:sz w:val="22"/>
                <w:szCs w:val="22"/>
              </w:rPr>
              <w:t>Мнестическая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 xml:space="preserve"> 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color w:val="000000"/>
                <w:sz w:val="22"/>
                <w:szCs w:val="22"/>
              </w:rPr>
              <w:t>дислексия</w:t>
            </w:r>
            <w:proofErr w:type="spellEnd"/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замены, смешения букв, соответствующих акустически и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артикуляторно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 xml:space="preserve"> сходным звукам (б –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11A60">
              <w:rPr>
                <w:color w:val="000000"/>
                <w:sz w:val="22"/>
                <w:szCs w:val="22"/>
              </w:rPr>
              <w:t>, д – т, к – г, х – к, м – н, в – ф, с – ш, с – ц, ж – ш, ж – з, с – з, т’ – щ, ч – щ, ш  – щ, л – р, л – й, р – й, ц – т, л – у, л – в, и – ы 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пропуски, перестановки, добавления букв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Семантическая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ребенок не запоминает прочитанный материал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 xml:space="preserve">2.Соотнесите название и симптоматику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дисграфии</w:t>
      </w:r>
      <w:proofErr w:type="spellEnd"/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37"/>
        <w:tblW w:w="0" w:type="auto"/>
        <w:tblLayout w:type="fixed"/>
        <w:tblLook w:val="04A0"/>
      </w:tblPr>
      <w:tblGrid>
        <w:gridCol w:w="2093"/>
        <w:gridCol w:w="7478"/>
      </w:tblGrid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Симптоматика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Артикуляторно-</w:t>
            </w:r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акустическая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При этой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могут быть неполноценны разные виды операций 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языкового анализа и синтеза: деление предложения на слова и синтез предложения из слов, слоговой и фонематический анализ и синтез. В письме эта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проявляется в искажениях структуры слов и предложений (пропуски, перестановки, добавления букв, слогов, слов; слияние или разрыв слов). Фонематический анализ является наиболее сложным, поэтому ошибки в виде искажения звукобуквенной структуры слов наиболее распространены. 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Дисграфия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 основе нарушения фонемного распознавания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связывается с недоразвитием у детей лексико-грамматического строя речи,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несформированностью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морфологических и синтаксических обобщений. </w:t>
            </w:r>
            <w:proofErr w:type="gram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Ошибки при этой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могут проявляться на уровне слов, словосочетаний, предложений и текстов - нарушение смысловых и грамматических связей между предложениями; искажения морфологической структуры слов; нарушение согласования слов; искажения предложно-падежных конструкций; пропуски членов предложений и др. Наиболее ярко эта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проявляется к окончанию обучения в начальной школе, т. е. тогда, когда морфологический принцип письма становится более значимым. </w:t>
            </w:r>
            <w:proofErr w:type="gramEnd"/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 почве нарушения языкового анализа и синтеза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возникает у детей, имеющих (имевших) нарушения звукопроизношения. Дефектное произношение звуков или, в случае его преодоления, остаточная неполноценность кинестетических ощущений и представлений обусловливают трудности дифференциации ребенком артикуляторных признаков звука, препятствуют его успешному соотнесению с соответствующей буквой. У детей с этим видом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проговаривание при записи, важное для начала обучения письму, не является полноценной опорой для опознавания звуков и звукобуквенного структурирования слов. Вследствие этого в письме детей встречаются ошибки в виде </w:t>
            </w:r>
            <w:r w:rsidRPr="00311A60">
              <w:rPr>
                <w:rFonts w:eastAsiaTheme="minorHAns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смешений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r w:rsidRPr="00311A60">
              <w:rPr>
                <w:rFonts w:eastAsiaTheme="minorHAns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пропусков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букв. 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Аграмматическая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связана</w:t>
            </w:r>
            <w:proofErr w:type="gram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 недоразвитием зрительного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гнозиса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мнезиса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, анализа и синтеза, пространственных представлений. В письме проявляется в виде замен графически сходных букв, искажений в написании букв, зеркальном написании.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Оптическая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связывается с недостаточным уровнем функционирования операций сложного процесса различения и выбора фонем. В случае нарушения какой-либо из операций (слухового анализа, кинестетического анализа, выбора фонемы, слухового и кинестетического контроля) страдает весь процесс фонемного распознавания. В письме детей это проявляется в виде смешений или даже полных заменах букв на письме. </w:t>
            </w:r>
          </w:p>
        </w:tc>
      </w:tr>
    </w:tbl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Тестирование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 </w:t>
      </w:r>
      <w:r w:rsidRPr="00311A60">
        <w:rPr>
          <w:rFonts w:eastAsiaTheme="minorHAnsi" w:cstheme="minorBidi"/>
          <w:sz w:val="22"/>
          <w:szCs w:val="22"/>
          <w:lang w:eastAsia="en-US"/>
        </w:rPr>
        <w:t>(тема Нарушения письменной речи).</w:t>
      </w:r>
    </w:p>
    <w:p w:rsidR="00311A60" w:rsidRPr="00311A60" w:rsidRDefault="00311A60" w:rsidP="00311A60">
      <w:pPr>
        <w:tabs>
          <w:tab w:val="left" w:pos="5136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rPr>
          <w:b/>
          <w:bCs/>
          <w:sz w:val="22"/>
          <w:szCs w:val="22"/>
        </w:rPr>
      </w:pPr>
      <w:r w:rsidRPr="00311A60">
        <w:rPr>
          <w:b/>
          <w:bCs/>
          <w:sz w:val="22"/>
          <w:szCs w:val="22"/>
        </w:rPr>
        <w:t xml:space="preserve">Задание 1. </w:t>
      </w:r>
      <w:r w:rsidRPr="00311A60">
        <w:rPr>
          <w:sz w:val="22"/>
          <w:szCs w:val="22"/>
        </w:rPr>
        <w:t xml:space="preserve">Можно ли говорить, что наличие одинаковых ошибок при </w:t>
      </w:r>
      <w:proofErr w:type="spellStart"/>
      <w:r w:rsidRPr="00311A60">
        <w:rPr>
          <w:sz w:val="22"/>
          <w:szCs w:val="22"/>
        </w:rPr>
        <w:t>дисграфии</w:t>
      </w:r>
      <w:proofErr w:type="spellEnd"/>
      <w:r w:rsidRPr="00311A60">
        <w:rPr>
          <w:sz w:val="22"/>
          <w:szCs w:val="22"/>
        </w:rPr>
        <w:t xml:space="preserve"> и </w:t>
      </w:r>
      <w:proofErr w:type="spellStart"/>
      <w:r w:rsidRPr="00311A60">
        <w:rPr>
          <w:sz w:val="22"/>
          <w:szCs w:val="22"/>
        </w:rPr>
        <w:t>дислексии</w:t>
      </w:r>
      <w:proofErr w:type="spellEnd"/>
      <w:r w:rsidRPr="00311A60">
        <w:rPr>
          <w:sz w:val="22"/>
          <w:szCs w:val="22"/>
        </w:rPr>
        <w:t xml:space="preserve"> свидетельствует о том, что вызывающие их причины одинаковы?</w:t>
      </w:r>
      <w:r w:rsidRPr="00311A60">
        <w:rPr>
          <w:sz w:val="22"/>
          <w:szCs w:val="22"/>
        </w:rPr>
        <w:br/>
        <w:t>1 - можно;</w:t>
      </w:r>
      <w:r w:rsidRPr="00311A60">
        <w:rPr>
          <w:sz w:val="22"/>
          <w:szCs w:val="22"/>
        </w:rPr>
        <w:br/>
        <w:t>2 - нельзя;</w:t>
      </w:r>
      <w:r w:rsidRPr="00311A60">
        <w:rPr>
          <w:sz w:val="22"/>
          <w:szCs w:val="22"/>
        </w:rPr>
        <w:br/>
        <w:t>3 - можно, но только в некоторых случаях.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2.</w:t>
      </w:r>
      <w:r w:rsidRPr="00311A60">
        <w:rPr>
          <w:sz w:val="22"/>
          <w:szCs w:val="22"/>
        </w:rPr>
        <w:t xml:space="preserve"> Имеется ли разница в понятиях «письмо» и «письменная речь»:</w:t>
      </w:r>
      <w:r w:rsidRPr="00311A60">
        <w:rPr>
          <w:sz w:val="22"/>
          <w:szCs w:val="22"/>
        </w:rPr>
        <w:br/>
        <w:t>1 - нет;</w:t>
      </w:r>
      <w:r w:rsidRPr="00311A60">
        <w:rPr>
          <w:sz w:val="22"/>
          <w:szCs w:val="22"/>
        </w:rPr>
        <w:br/>
        <w:t>2 - имеются существенные различия;</w:t>
      </w:r>
      <w:r w:rsidRPr="00311A60">
        <w:rPr>
          <w:sz w:val="22"/>
          <w:szCs w:val="22"/>
        </w:rPr>
        <w:br/>
        <w:t>3 - отличаются только тем, что письмо осваивается раньше, чем письменная речь;</w:t>
      </w:r>
      <w:r w:rsidRPr="00311A60">
        <w:rPr>
          <w:sz w:val="22"/>
          <w:szCs w:val="22"/>
        </w:rPr>
        <w:br/>
        <w:t>4 - да.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3.</w:t>
      </w:r>
      <w:r w:rsidRPr="00311A60">
        <w:rPr>
          <w:sz w:val="22"/>
          <w:szCs w:val="22"/>
        </w:rPr>
        <w:t xml:space="preserve"> Выделить причины </w:t>
      </w:r>
      <w:proofErr w:type="spellStart"/>
      <w:r w:rsidRPr="00311A60">
        <w:rPr>
          <w:sz w:val="22"/>
          <w:szCs w:val="22"/>
        </w:rPr>
        <w:t>дисграфических</w:t>
      </w:r>
      <w:proofErr w:type="spellEnd"/>
      <w:r w:rsidRPr="00311A60">
        <w:rPr>
          <w:sz w:val="22"/>
          <w:szCs w:val="22"/>
        </w:rPr>
        <w:t xml:space="preserve"> ошибок:</w:t>
      </w:r>
      <w:r w:rsidRPr="00311A60">
        <w:rPr>
          <w:sz w:val="22"/>
          <w:szCs w:val="22"/>
        </w:rPr>
        <w:br/>
        <w:t>1 – нарушение фонетического принципа письма;</w:t>
      </w:r>
      <w:r w:rsidRPr="00311A60">
        <w:rPr>
          <w:sz w:val="22"/>
          <w:szCs w:val="22"/>
        </w:rPr>
        <w:br/>
        <w:t>2 – нарушение традиционного принципа письма;</w:t>
      </w:r>
      <w:r w:rsidRPr="00311A60">
        <w:rPr>
          <w:sz w:val="22"/>
          <w:szCs w:val="22"/>
        </w:rPr>
        <w:br/>
        <w:t>3 – нарушение морфологического принципа письма;</w:t>
      </w:r>
      <w:r w:rsidRPr="00311A60">
        <w:rPr>
          <w:sz w:val="22"/>
          <w:szCs w:val="22"/>
        </w:rPr>
        <w:br/>
        <w:t>4 – нарушение фонетического и морфологического принципа письма.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4. </w:t>
      </w:r>
      <w:r w:rsidRPr="00311A60">
        <w:rPr>
          <w:sz w:val="22"/>
          <w:szCs w:val="22"/>
        </w:rPr>
        <w:t xml:space="preserve">Может ли являться </w:t>
      </w:r>
      <w:proofErr w:type="gramStart"/>
      <w:r w:rsidRPr="00311A60">
        <w:rPr>
          <w:sz w:val="22"/>
          <w:szCs w:val="22"/>
        </w:rPr>
        <w:t>полиморфная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дислалия</w:t>
      </w:r>
      <w:proofErr w:type="spellEnd"/>
      <w:r w:rsidRPr="00311A60">
        <w:rPr>
          <w:sz w:val="22"/>
          <w:szCs w:val="22"/>
        </w:rPr>
        <w:t xml:space="preserve"> причиной возникновения нарушений письма:</w:t>
      </w:r>
      <w:r w:rsidRPr="00311A60">
        <w:rPr>
          <w:sz w:val="22"/>
          <w:szCs w:val="22"/>
        </w:rPr>
        <w:br/>
      </w:r>
      <w:r w:rsidRPr="00311A60">
        <w:rPr>
          <w:sz w:val="22"/>
          <w:szCs w:val="22"/>
        </w:rPr>
        <w:lastRenderedPageBreak/>
        <w:t>1 - да;</w:t>
      </w:r>
      <w:r w:rsidRPr="00311A60">
        <w:rPr>
          <w:sz w:val="22"/>
          <w:szCs w:val="22"/>
        </w:rPr>
        <w:br/>
        <w:t>2 - нет;</w:t>
      </w:r>
      <w:r w:rsidRPr="00311A60">
        <w:rPr>
          <w:sz w:val="22"/>
          <w:szCs w:val="22"/>
        </w:rPr>
        <w:br/>
        <w:t>3 - иногда.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5.</w:t>
      </w:r>
      <w:r w:rsidRPr="00311A60">
        <w:rPr>
          <w:sz w:val="22"/>
          <w:szCs w:val="22"/>
        </w:rPr>
        <w:t xml:space="preserve"> Сколько основных операций письма выделил А.Р. </w:t>
      </w:r>
      <w:proofErr w:type="spellStart"/>
      <w:r w:rsidRPr="00311A60">
        <w:rPr>
          <w:sz w:val="22"/>
          <w:szCs w:val="22"/>
        </w:rPr>
        <w:t>Лурия</w:t>
      </w:r>
      <w:proofErr w:type="spellEnd"/>
      <w:r w:rsidRPr="00311A60">
        <w:rPr>
          <w:sz w:val="22"/>
          <w:szCs w:val="22"/>
        </w:rPr>
        <w:t>:</w:t>
      </w:r>
      <w:r w:rsidRPr="00311A60">
        <w:rPr>
          <w:sz w:val="22"/>
          <w:szCs w:val="22"/>
        </w:rPr>
        <w:br/>
        <w:t>1 - 3;</w:t>
      </w:r>
      <w:r w:rsidRPr="00311A60">
        <w:rPr>
          <w:sz w:val="22"/>
          <w:szCs w:val="22"/>
        </w:rPr>
        <w:br/>
        <w:t>2 - 2;</w:t>
      </w:r>
      <w:r w:rsidRPr="00311A60">
        <w:rPr>
          <w:sz w:val="22"/>
          <w:szCs w:val="22"/>
        </w:rPr>
        <w:br/>
        <w:t>3 - 4.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6. </w:t>
      </w:r>
      <w:proofErr w:type="gramStart"/>
      <w:r w:rsidRPr="00311A60">
        <w:rPr>
          <w:sz w:val="22"/>
          <w:szCs w:val="22"/>
        </w:rPr>
        <w:t>Выделить</w:t>
      </w:r>
      <w:r w:rsidRPr="00311A60">
        <w:rPr>
          <w:b/>
          <w:bCs/>
          <w:sz w:val="22"/>
          <w:szCs w:val="22"/>
        </w:rPr>
        <w:t xml:space="preserve"> </w:t>
      </w:r>
      <w:r w:rsidRPr="00311A60">
        <w:rPr>
          <w:sz w:val="22"/>
          <w:szCs w:val="22"/>
        </w:rPr>
        <w:t>основные условия формирования навыка письма:</w:t>
      </w:r>
      <w:r w:rsidRPr="00311A60">
        <w:rPr>
          <w:sz w:val="22"/>
          <w:szCs w:val="22"/>
        </w:rPr>
        <w:br/>
        <w:t>1 - сохранный интеллект, слух, зрение, устная речь, функция контроля;</w:t>
      </w:r>
      <w:r w:rsidRPr="00311A60">
        <w:rPr>
          <w:sz w:val="22"/>
          <w:szCs w:val="22"/>
        </w:rPr>
        <w:br/>
        <w:t>2 - сохранные высшие психические функции (память, внимание, восприятие), развитые пространственные представления, сформированный латеральный профиль, развитая общая и мелкая моторика;</w:t>
      </w:r>
      <w:r w:rsidRPr="00311A60">
        <w:rPr>
          <w:sz w:val="22"/>
          <w:szCs w:val="22"/>
        </w:rPr>
        <w:br/>
        <w:t>3 - все перечисленное ранее.</w:t>
      </w:r>
      <w:proofErr w:type="gramEnd"/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7.</w:t>
      </w:r>
      <w:r w:rsidRPr="00311A60">
        <w:rPr>
          <w:sz w:val="22"/>
          <w:szCs w:val="22"/>
        </w:rPr>
        <w:t xml:space="preserve"> Определите причину ошибок письма, связанных с пропусками отдельных букв:</w:t>
      </w:r>
      <w:r w:rsidRPr="00311A60">
        <w:rPr>
          <w:sz w:val="22"/>
          <w:szCs w:val="22"/>
        </w:rPr>
        <w:br/>
        <w:t>1 - нарушение фонематического восприятия;</w:t>
      </w:r>
      <w:r w:rsidRPr="00311A60">
        <w:rPr>
          <w:sz w:val="22"/>
          <w:szCs w:val="22"/>
        </w:rPr>
        <w:br/>
        <w:t>2 - чаще нарушение чтения, чем нарушение письма;</w:t>
      </w:r>
      <w:r w:rsidRPr="00311A60">
        <w:rPr>
          <w:sz w:val="22"/>
          <w:szCs w:val="22"/>
        </w:rPr>
        <w:br/>
        <w:t>3 - искаженное произношение звуков.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8. </w:t>
      </w:r>
      <w:r w:rsidRPr="00311A60">
        <w:rPr>
          <w:sz w:val="22"/>
          <w:szCs w:val="22"/>
        </w:rPr>
        <w:t>Что чаще встречается у учащихся младших классов:</w:t>
      </w:r>
      <w:r w:rsidRPr="00311A60">
        <w:rPr>
          <w:sz w:val="22"/>
          <w:szCs w:val="22"/>
        </w:rPr>
        <w:br/>
        <w:t>1 - нарушения письма чаще, чем нарушения чтения;</w:t>
      </w:r>
      <w:r w:rsidRPr="00311A60">
        <w:rPr>
          <w:sz w:val="22"/>
          <w:szCs w:val="22"/>
        </w:rPr>
        <w:br/>
        <w:t>2 - нарушения чтения чаще, чем нарушения письма;</w:t>
      </w:r>
      <w:r w:rsidRPr="00311A60">
        <w:rPr>
          <w:sz w:val="22"/>
          <w:szCs w:val="22"/>
        </w:rPr>
        <w:br/>
        <w:t>3 - одинаково.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9.</w:t>
      </w:r>
      <w:r w:rsidRPr="00311A60">
        <w:rPr>
          <w:sz w:val="22"/>
          <w:szCs w:val="22"/>
        </w:rPr>
        <w:t xml:space="preserve"> Определите, на что обращается основное внимание на первом этапе освоения навыка чтения:</w:t>
      </w:r>
      <w:r w:rsidRPr="00311A60">
        <w:rPr>
          <w:sz w:val="22"/>
          <w:szCs w:val="22"/>
        </w:rPr>
        <w:br/>
        <w:t>1 - технической стороне чтения;</w:t>
      </w:r>
      <w:r w:rsidRPr="00311A60">
        <w:rPr>
          <w:sz w:val="22"/>
          <w:szCs w:val="22"/>
        </w:rPr>
        <w:br/>
        <w:t>2 - смысловой стороне чтения;</w:t>
      </w:r>
      <w:r w:rsidRPr="00311A60">
        <w:rPr>
          <w:sz w:val="22"/>
          <w:szCs w:val="22"/>
        </w:rPr>
        <w:br/>
        <w:t>3 - и технической, и смысловой стороне чтения.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10.</w:t>
      </w:r>
      <w:r w:rsidRPr="00311A60">
        <w:rPr>
          <w:sz w:val="22"/>
          <w:szCs w:val="22"/>
        </w:rPr>
        <w:t xml:space="preserve"> Определите, влияет ли ограничение движения глаз по тексту вперед и назад на успешность овладения навыком чтения:</w:t>
      </w:r>
      <w:r w:rsidRPr="00311A60">
        <w:rPr>
          <w:sz w:val="22"/>
          <w:szCs w:val="22"/>
        </w:rPr>
        <w:br/>
        <w:t>1 - да;</w:t>
      </w:r>
      <w:r w:rsidRPr="00311A60">
        <w:rPr>
          <w:sz w:val="22"/>
          <w:szCs w:val="22"/>
        </w:rPr>
        <w:br/>
        <w:t>2 - нет;</w:t>
      </w:r>
      <w:r w:rsidRPr="00311A60">
        <w:rPr>
          <w:sz w:val="22"/>
          <w:szCs w:val="22"/>
        </w:rPr>
        <w:br/>
        <w:t>3 - влияет, но только в некоторых случаях.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11.</w:t>
      </w:r>
      <w:r w:rsidRPr="00311A60">
        <w:rPr>
          <w:sz w:val="22"/>
          <w:szCs w:val="22"/>
        </w:rPr>
        <w:t xml:space="preserve"> Выделите принцип, лежащий в основе процесса чтения:</w:t>
      </w:r>
      <w:r w:rsidRPr="00311A60">
        <w:rPr>
          <w:sz w:val="22"/>
          <w:szCs w:val="22"/>
        </w:rPr>
        <w:br/>
        <w:t>1 - принцип анализа;</w:t>
      </w:r>
      <w:r w:rsidRPr="00311A60">
        <w:rPr>
          <w:sz w:val="22"/>
          <w:szCs w:val="22"/>
        </w:rPr>
        <w:br/>
        <w:t>2 - принцип синтеза;</w:t>
      </w:r>
      <w:r w:rsidRPr="00311A60">
        <w:rPr>
          <w:sz w:val="22"/>
          <w:szCs w:val="22"/>
        </w:rPr>
        <w:br/>
        <w:t>3 - ни тот, ни другой.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12. </w:t>
      </w:r>
      <w:r w:rsidRPr="00311A60">
        <w:rPr>
          <w:sz w:val="22"/>
          <w:szCs w:val="22"/>
        </w:rPr>
        <w:t>Определите, что относится к ошибкам зеркального чтения:</w:t>
      </w:r>
      <w:r w:rsidRPr="00311A60">
        <w:rPr>
          <w:sz w:val="22"/>
          <w:szCs w:val="22"/>
        </w:rPr>
        <w:br/>
        <w:t>1 - только реверсия порядка;</w:t>
      </w:r>
      <w:r w:rsidRPr="00311A60">
        <w:rPr>
          <w:sz w:val="22"/>
          <w:szCs w:val="22"/>
        </w:rPr>
        <w:br/>
        <w:t>2 - только реверсия направления;</w:t>
      </w:r>
      <w:r w:rsidRPr="00311A60">
        <w:rPr>
          <w:sz w:val="22"/>
          <w:szCs w:val="22"/>
        </w:rPr>
        <w:br/>
        <w:t>3 - реверсия порядка и направления.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13. </w:t>
      </w:r>
      <w:r w:rsidRPr="00311A60">
        <w:rPr>
          <w:sz w:val="22"/>
          <w:szCs w:val="22"/>
        </w:rPr>
        <w:t>Определите, являются ли регрессивные движения глаз (назад) по тексту во время чтения:</w:t>
      </w:r>
      <w:r w:rsidRPr="00311A60">
        <w:rPr>
          <w:sz w:val="22"/>
          <w:szCs w:val="22"/>
        </w:rPr>
        <w:br/>
        <w:t>1 - нормальным чтением;</w:t>
      </w:r>
      <w:r w:rsidRPr="00311A60">
        <w:rPr>
          <w:sz w:val="22"/>
          <w:szCs w:val="22"/>
        </w:rPr>
        <w:br/>
        <w:t>2 - свидетельствуют о наличии какой-либо патологии;</w:t>
      </w:r>
      <w:r w:rsidRPr="00311A60">
        <w:rPr>
          <w:sz w:val="22"/>
          <w:szCs w:val="22"/>
        </w:rPr>
        <w:br/>
        <w:t>3 - являются особенностью отдельного чтеца.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14.</w:t>
      </w:r>
      <w:r w:rsidRPr="00311A60">
        <w:rPr>
          <w:sz w:val="22"/>
          <w:szCs w:val="22"/>
        </w:rPr>
        <w:t xml:space="preserve"> Определите, какие из ошибок письма относятся к ошибкам фонематического восприятия:</w:t>
      </w:r>
      <w:r w:rsidRPr="00311A60">
        <w:rPr>
          <w:sz w:val="22"/>
          <w:szCs w:val="22"/>
        </w:rPr>
        <w:br/>
        <w:t>1 - пропуск букв;</w:t>
      </w:r>
      <w:r w:rsidRPr="00311A60">
        <w:rPr>
          <w:sz w:val="22"/>
          <w:szCs w:val="22"/>
        </w:rPr>
        <w:br/>
        <w:t>2 - смешение букв по признаку твердости-мягкости;</w:t>
      </w:r>
      <w:r w:rsidRPr="00311A60">
        <w:rPr>
          <w:sz w:val="22"/>
          <w:szCs w:val="22"/>
        </w:rPr>
        <w:br/>
        <w:t>3 - перестановки букв и слогов;</w:t>
      </w:r>
      <w:r w:rsidRPr="00311A60">
        <w:rPr>
          <w:sz w:val="22"/>
          <w:szCs w:val="22"/>
        </w:rPr>
        <w:br/>
        <w:t>4 - смешения гласных букв;</w:t>
      </w:r>
      <w:r w:rsidRPr="00311A60">
        <w:rPr>
          <w:sz w:val="22"/>
          <w:szCs w:val="22"/>
        </w:rPr>
        <w:br/>
        <w:t>5 - смешение букв по признаку глухости-звонкости;</w:t>
      </w:r>
      <w:r w:rsidRPr="00311A60">
        <w:rPr>
          <w:sz w:val="22"/>
          <w:szCs w:val="22"/>
        </w:rPr>
        <w:br/>
        <w:t>6 - вставки слогов;</w:t>
      </w:r>
      <w:r w:rsidRPr="00311A60">
        <w:rPr>
          <w:sz w:val="22"/>
          <w:szCs w:val="22"/>
        </w:rPr>
        <w:br/>
        <w:t>7 - вставки букв;</w:t>
      </w:r>
      <w:r w:rsidRPr="00311A60">
        <w:rPr>
          <w:sz w:val="22"/>
          <w:szCs w:val="22"/>
        </w:rPr>
        <w:br/>
        <w:t>8 - смешения аффрикат.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15.</w:t>
      </w:r>
      <w:r w:rsidRPr="00311A60">
        <w:rPr>
          <w:sz w:val="22"/>
          <w:szCs w:val="22"/>
        </w:rPr>
        <w:t xml:space="preserve"> Определите, какие ошибки письма относятся к оптическим:</w:t>
      </w:r>
      <w:r w:rsidRPr="00311A60">
        <w:rPr>
          <w:sz w:val="22"/>
          <w:szCs w:val="22"/>
        </w:rPr>
        <w:br/>
        <w:t>1 - смешение и замена букв и-у;</w:t>
      </w:r>
      <w:r w:rsidRPr="00311A60">
        <w:rPr>
          <w:sz w:val="22"/>
          <w:szCs w:val="22"/>
        </w:rPr>
        <w:br/>
        <w:t xml:space="preserve">2 - смешение и замена </w:t>
      </w:r>
      <w:proofErr w:type="gramStart"/>
      <w:r w:rsidRPr="00311A60">
        <w:rPr>
          <w:sz w:val="22"/>
          <w:szCs w:val="22"/>
        </w:rPr>
        <w:t>букв е-с</w:t>
      </w:r>
      <w:proofErr w:type="gramEnd"/>
      <w:r w:rsidRPr="00311A60">
        <w:rPr>
          <w:sz w:val="22"/>
          <w:szCs w:val="22"/>
        </w:rPr>
        <w:t>;</w:t>
      </w:r>
      <w:r w:rsidRPr="00311A60">
        <w:rPr>
          <w:sz w:val="22"/>
          <w:szCs w:val="22"/>
        </w:rPr>
        <w:br/>
      </w:r>
      <w:r w:rsidRPr="00311A60">
        <w:rPr>
          <w:sz w:val="22"/>
          <w:szCs w:val="22"/>
        </w:rPr>
        <w:lastRenderedPageBreak/>
        <w:t>3 - смешение и замена букв п-т;</w:t>
      </w:r>
      <w:r w:rsidRPr="00311A60">
        <w:rPr>
          <w:sz w:val="22"/>
          <w:szCs w:val="22"/>
        </w:rPr>
        <w:br/>
        <w:t>4 - смешение и замена букв к-п;</w:t>
      </w:r>
      <w:r w:rsidRPr="00311A60">
        <w:rPr>
          <w:sz w:val="22"/>
          <w:szCs w:val="22"/>
        </w:rPr>
        <w:br/>
        <w:t>5 - смешение и замена букв б-д;</w:t>
      </w:r>
      <w:r w:rsidRPr="00311A60">
        <w:rPr>
          <w:sz w:val="22"/>
          <w:szCs w:val="22"/>
        </w:rPr>
        <w:br/>
        <w:t>6 - смешение и замена букв о-е.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Ответы к заданиям </w:t>
      </w:r>
    </w:p>
    <w:tbl>
      <w:tblPr>
        <w:tblStyle w:val="141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№1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№4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№5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№6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№7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№8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№9</w:t>
            </w:r>
          </w:p>
        </w:tc>
        <w:tc>
          <w:tcPr>
            <w:tcW w:w="958" w:type="dxa"/>
          </w:tcPr>
          <w:p w:rsidR="00311A60" w:rsidRPr="00311A60" w:rsidRDefault="00311A60" w:rsidP="00311A60">
            <w:r w:rsidRPr="00311A60">
              <w:t>№10</w:t>
            </w:r>
          </w:p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8" w:type="dxa"/>
          </w:tcPr>
          <w:p w:rsidR="00311A60" w:rsidRPr="00311A60" w:rsidRDefault="00311A60" w:rsidP="00311A60">
            <w:r w:rsidRPr="00311A60">
              <w:t>1</w:t>
            </w:r>
          </w:p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№11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№14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№15</w:t>
            </w:r>
          </w:p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1, 4, 5, 8.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2, 4, 6.</w:t>
            </w:r>
            <w:r w:rsidRPr="00311A60">
              <w:br/>
            </w:r>
          </w:p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8" w:type="dxa"/>
          </w:tcPr>
          <w:p w:rsidR="00311A60" w:rsidRPr="00311A60" w:rsidRDefault="00311A60" w:rsidP="00311A60"/>
        </w:tc>
      </w:tr>
    </w:tbl>
    <w:p w:rsidR="00311A60" w:rsidRPr="00311A60" w:rsidRDefault="00311A60" w:rsidP="00311A60">
      <w:pPr>
        <w:rPr>
          <w:rFonts w:ascii="Calibri" w:eastAsia="Calibri" w:hAnsi="Calibri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Презентация диагностических методик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(тема  Изучение детей с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>)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1.Подберите методики диагностики предпосылок нарушений речевого развития, в т.ч. письменной речи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- состояние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латералиты</w:t>
      </w:r>
      <w:proofErr w:type="spellEnd"/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 и пространственной ориентировки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ориентировка во времени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двигательных функций руки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- состояние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слухо-моторных</w:t>
      </w:r>
      <w:proofErr w:type="spellEnd"/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 координаций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речевого внимания и фонематического восприятия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звукового анализа и синтеза слов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особенности словарного запаса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особенности грамматического строя речи</w:t>
      </w:r>
    </w:p>
    <w:p w:rsidR="00311A60" w:rsidRPr="00311A60" w:rsidRDefault="00311A60" w:rsidP="00311A60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/>
          <w:b/>
          <w:color w:val="000000"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(Тема Изучение детей с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>)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1.Составить схему обследования учащегося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2.Составить психолого-педагогическую характеристику на одного учащегося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3.Заполнить речевую карту на учащегося 2-го класса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Составить письменный план беседы с родителями учащегося, имеющего нарушения письма и чтения, на первичном приеме в школьном логопедическом пункте.</w:t>
      </w: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jc w:val="center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Контроль по модулю 1</w:t>
      </w:r>
    </w:p>
    <w:p w:rsidR="00311A60" w:rsidRPr="00311A60" w:rsidRDefault="00311A60" w:rsidP="00311A60">
      <w:pPr>
        <w:jc w:val="center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Практическое задание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Проанализируйте текст. Выпишите все встречающиеся в тексте ошибки. Определите вид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дисграфии</w:t>
      </w:r>
      <w:proofErr w:type="spellEnd"/>
    </w:p>
    <w:tbl>
      <w:tblPr>
        <w:tblStyle w:val="151"/>
        <w:tblW w:w="9464" w:type="dxa"/>
        <w:tblLook w:val="04A0"/>
      </w:tblPr>
      <w:tblGrid>
        <w:gridCol w:w="2383"/>
        <w:gridCol w:w="4347"/>
        <w:gridCol w:w="1317"/>
        <w:gridCol w:w="1417"/>
      </w:tblGrid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Типы ошибок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Виды ошибок</w:t>
            </w:r>
          </w:p>
        </w:tc>
        <w:tc>
          <w:tcPr>
            <w:tcW w:w="1275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 xml:space="preserve">Количество </w:t>
            </w:r>
          </w:p>
          <w:p w:rsidR="00311A60" w:rsidRPr="00311A60" w:rsidRDefault="00311A60" w:rsidP="00311A60">
            <w:r w:rsidRPr="00311A60">
              <w:rPr>
                <w:color w:val="333333"/>
              </w:rPr>
              <w:t>ошибок</w:t>
            </w:r>
          </w:p>
        </w:tc>
        <w:tc>
          <w:tcPr>
            <w:tcW w:w="1418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Примеры ошибочного письма</w:t>
            </w:r>
          </w:p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Ошибки звукового состава слова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Замены согласных </w:t>
            </w:r>
            <w:r w:rsidRPr="00311A60">
              <w:rPr>
                <w:color w:val="333333"/>
              </w:rPr>
              <w:br/>
              <w:t xml:space="preserve">2. Замены гласных </w:t>
            </w:r>
            <w:r w:rsidRPr="00311A60">
              <w:rPr>
                <w:color w:val="333333"/>
              </w:rPr>
              <w:br/>
              <w:t xml:space="preserve">3. Пропуски гласных </w:t>
            </w:r>
            <w:r w:rsidRPr="00311A60">
              <w:rPr>
                <w:color w:val="333333"/>
              </w:rPr>
              <w:br/>
              <w:t xml:space="preserve">4. Пропуски согласных </w:t>
            </w:r>
            <w:r w:rsidRPr="00311A60">
              <w:rPr>
                <w:color w:val="333333"/>
              </w:rPr>
              <w:br/>
              <w:t xml:space="preserve">5. Пропуски слогов и частей слова </w:t>
            </w:r>
            <w:r w:rsidRPr="00311A60">
              <w:rPr>
                <w:color w:val="333333"/>
              </w:rPr>
              <w:br/>
              <w:t xml:space="preserve">6. Перестановки </w:t>
            </w:r>
            <w:r w:rsidRPr="00311A60">
              <w:rPr>
                <w:color w:val="333333"/>
              </w:rPr>
              <w:br/>
              <w:t xml:space="preserve">7. Добавления </w:t>
            </w:r>
            <w:r w:rsidRPr="00311A60">
              <w:rPr>
                <w:color w:val="333333"/>
              </w:rPr>
              <w:br/>
              <w:t>8. Раздельное написание частей слова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Лексико-грамматические ошибки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Нарушение согласования </w:t>
            </w:r>
            <w:r w:rsidRPr="00311A60">
              <w:rPr>
                <w:color w:val="333333"/>
              </w:rPr>
              <w:br/>
              <w:t xml:space="preserve">2. Нарушение управления </w:t>
            </w:r>
            <w:r w:rsidRPr="00311A60">
              <w:rPr>
                <w:color w:val="333333"/>
              </w:rPr>
              <w:br/>
              <w:t xml:space="preserve">3. Замена слов по звуковому сходству </w:t>
            </w:r>
            <w:r w:rsidRPr="00311A60">
              <w:rPr>
                <w:color w:val="333333"/>
              </w:rPr>
              <w:br/>
              <w:t xml:space="preserve">4. Замена по семантическому сходству </w:t>
            </w:r>
            <w:r w:rsidRPr="00311A60">
              <w:rPr>
                <w:color w:val="333333"/>
              </w:rPr>
              <w:br/>
              <w:t xml:space="preserve">5. Пропуски слов </w:t>
            </w:r>
            <w:r w:rsidRPr="00311A60">
              <w:rPr>
                <w:color w:val="333333"/>
              </w:rPr>
              <w:br/>
              <w:t>6. Слитное написание слов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Графические ошибки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Замена букв по количеству элементов </w:t>
            </w:r>
            <w:r w:rsidRPr="00311A60">
              <w:rPr>
                <w:color w:val="333333"/>
              </w:rPr>
              <w:br/>
              <w:t xml:space="preserve">2 Замена букв по пространственному </w:t>
            </w:r>
            <w:r w:rsidRPr="00311A60">
              <w:rPr>
                <w:color w:val="333333"/>
              </w:rPr>
              <w:lastRenderedPageBreak/>
              <w:t xml:space="preserve">расположению </w:t>
            </w:r>
            <w:r w:rsidRPr="00311A60">
              <w:rPr>
                <w:color w:val="333333"/>
              </w:rPr>
              <w:br/>
              <w:t xml:space="preserve">3. Зеркальное письмо букв </w:t>
            </w:r>
            <w:r w:rsidRPr="00311A60">
              <w:rPr>
                <w:color w:val="333333"/>
              </w:rPr>
              <w:br/>
              <w:t>4. Общее искажение букв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lastRenderedPageBreak/>
              <w:t>Ошибки на правила правописания</w:t>
            </w:r>
          </w:p>
        </w:tc>
        <w:tc>
          <w:tcPr>
            <w:tcW w:w="4379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 xml:space="preserve">1. Правописание </w:t>
            </w:r>
            <w:r w:rsidRPr="00311A60">
              <w:rPr>
                <w:i/>
                <w:iCs/>
                <w:color w:val="333333"/>
              </w:rPr>
              <w:t xml:space="preserve">леи, или, </w:t>
            </w:r>
            <w:proofErr w:type="spellStart"/>
            <w:r w:rsidRPr="00311A60">
              <w:rPr>
                <w:i/>
                <w:iCs/>
                <w:color w:val="333333"/>
              </w:rPr>
              <w:t>ча</w:t>
            </w:r>
            <w:proofErr w:type="spellEnd"/>
            <w:r w:rsidRPr="00311A60">
              <w:rPr>
                <w:i/>
                <w:iCs/>
                <w:color w:val="333333"/>
              </w:rPr>
              <w:t xml:space="preserve">, ща, чу, </w:t>
            </w:r>
            <w:proofErr w:type="spellStart"/>
            <w:r w:rsidRPr="00311A60">
              <w:rPr>
                <w:i/>
                <w:iCs/>
                <w:color w:val="333333"/>
              </w:rPr>
              <w:t>щу</w:t>
            </w:r>
            <w:proofErr w:type="spellEnd"/>
            <w:r w:rsidRPr="00311A60">
              <w:rPr>
                <w:i/>
                <w:iCs/>
                <w:color w:val="333333"/>
              </w:rPr>
              <w:t xml:space="preserve"> </w:t>
            </w:r>
            <w:r w:rsidRPr="00311A60">
              <w:rPr>
                <w:color w:val="333333"/>
              </w:rPr>
              <w:br/>
              <w:t xml:space="preserve">2. Большая буква в начале предложения, в именах и кличках животных </w:t>
            </w:r>
            <w:r w:rsidRPr="00311A60">
              <w:rPr>
                <w:color w:val="333333"/>
              </w:rPr>
              <w:br/>
              <w:t xml:space="preserve">3. Правописание мягких согласных </w:t>
            </w:r>
            <w:r w:rsidRPr="00311A60">
              <w:rPr>
                <w:color w:val="333333"/>
              </w:rPr>
              <w:br/>
              <w:t xml:space="preserve">4. Правописание безударной гласной в </w:t>
            </w:r>
            <w:proofErr w:type="gramStart"/>
            <w:r w:rsidRPr="00311A60">
              <w:rPr>
                <w:color w:val="333333"/>
              </w:rPr>
              <w:t>корне слова</w:t>
            </w:r>
            <w:proofErr w:type="gramEnd"/>
            <w:r w:rsidRPr="00311A60">
              <w:rPr>
                <w:color w:val="333333"/>
              </w:rPr>
              <w:t xml:space="preserve"> (двухсложные слова)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>Ошибки на правила правописания, не пройденные в классе</w:t>
            </w:r>
          </w:p>
        </w:tc>
        <w:tc>
          <w:tcPr>
            <w:tcW w:w="4379" w:type="dxa"/>
          </w:tcPr>
          <w:p w:rsidR="00311A60" w:rsidRPr="00311A60" w:rsidRDefault="00311A60" w:rsidP="00311A60">
            <w:pPr>
              <w:rPr>
                <w:color w:val="333333"/>
              </w:rPr>
            </w:pP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</w:tbl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b/>
          <w:i/>
          <w:color w:val="000000"/>
          <w:sz w:val="22"/>
          <w:szCs w:val="22"/>
          <w:lang w:eastAsia="zh-CN"/>
        </w:rPr>
        <w:t>Модуль 2.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Технология преодоления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дисграфии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дислексии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Создание предпосылок для коррекционного обучения)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1.Подготовить дидактический материал для коррекционной работы по разделам: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Развитие пространственных представлений: схемы собственного тела, определение направлений в пространстве, уточнение пространственных взаимоотношений, схемы тела стоящего напротив. Линейная последовательность предметного ряда. Последовательность числового ряда. Графическое воспроизведение направлений.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Развитие временных представлений: сутки, неделя, времена года, месяцы, возраст членов семьи. 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2.Составьте перечень упражнений для развития у детей операций анализа и синтеза языкового материала разного уровня (фонетического, лексического, морфологического и синтаксического).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3.Оформите стенд (бюллетень), посвященный предупреждению (</w:t>
      </w:r>
      <w:proofErr w:type="spellStart"/>
      <w:proofErr w:type="gramStart"/>
      <w:r w:rsidRPr="00311A60">
        <w:rPr>
          <w:rFonts w:eastAsia="Calibri"/>
          <w:sz w:val="22"/>
          <w:szCs w:val="22"/>
          <w:lang w:eastAsia="en-US"/>
        </w:rPr>
        <w:t>профи-лактике</w:t>
      </w:r>
      <w:proofErr w:type="spellEnd"/>
      <w:proofErr w:type="gramEnd"/>
      <w:r w:rsidRPr="00311A60">
        <w:rPr>
          <w:rFonts w:eastAsia="Calibri"/>
          <w:sz w:val="22"/>
          <w:szCs w:val="22"/>
          <w:lang w:eastAsia="en-US"/>
        </w:rPr>
        <w:t>) нарушений чтения и письма у детей "Готов ли ребенок к школе" (для родителей).</w:t>
      </w:r>
    </w:p>
    <w:p w:rsidR="00311A60" w:rsidRPr="00311A60" w:rsidRDefault="00311A60" w:rsidP="00311A60">
      <w:pPr>
        <w:jc w:val="both"/>
        <w:rPr>
          <w:rFonts w:eastAsiaTheme="minorHAnsi" w:cstheme="minorBidi"/>
          <w:color w:val="FF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color w:val="FF0000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фонетическом уровне.)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1.Подберите задания для формирования фонематического анализа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2.Подберите задания для работы над письменной речью на фонетическом уровне (Два способа обозначения мягкости согласных на письме.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Формирование фонематического восприятия. Методические рекомендации по дифференциации звуков. Дифференциация букв, имеющих кинетическое сходство. Дифференциация фонем, имеющих акустик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о-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артикуляционное сходство. Лабиализованные гласные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о—у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ё—ю. Звонкие и глухие парные согласные. Оглушение звонких согласных.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Дифференциация согласных других фонетических групп, имеющих акустико-артикуляционное сходство)</w:t>
      </w:r>
      <w:proofErr w:type="gramEnd"/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3. Подберите дидактический материал для коррекционной работы при ошибках акустического (фонематического), моторного (артикуляционного) и оптико-пространственного характера.</w:t>
      </w:r>
    </w:p>
    <w:p w:rsidR="00311A60" w:rsidRPr="00311A60" w:rsidRDefault="00311A60" w:rsidP="00311A60">
      <w:pPr>
        <w:jc w:val="both"/>
        <w:rPr>
          <w:rFonts w:eastAsiaTheme="minorHAnsi" w:cstheme="minorBidi"/>
          <w:color w:val="FF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лексическом уровне)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1.Подберите задания, направленные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на</w:t>
      </w:r>
      <w:proofErr w:type="gramEnd"/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выявление активного словарного запаса учащихся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уточнение и расширение словарного запаса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развитие умений слогового анализа и синтеза слов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различение типов слогов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на различение ударения в слове (с использованием схем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слого-ритмической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структуры слов)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на различение безударных гласных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развитие представлений о составе слова (морфемный анализ и синтез слов)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определение частей слова (корень слова, приставка, суффикс)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lastRenderedPageBreak/>
        <w:t>(Тема Работа на синтаксическом уровне)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1.Подготовьте пособие для обучения детей грамоте: буквенные схемы и наборы слов к ним для анализа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2.Подобрать тексты для проведения обследования навыка чтения учащихся 1-2-3-4-х классов.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3.Подобрать образцы диктантов и образцы текстов для контрольного списывания для учащихся 1-2-3-4-х классов.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sz w:val="22"/>
          <w:szCs w:val="22"/>
        </w:rPr>
        <w:t>4.Изготовить и заполнить образцы документации школьного логопедического пункта (тетрадь обследования, календарный, перспективный, тематический планы работы, отчет о работе логопеда).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5.Составить перспективный план работы с группой учащихся, имеющих нарушения письма и чтения, обусловленных 4-м уровнем недоразвития речи.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6.Составить план-конспект урока на заданную тему, например: «Звук [к], буква</w:t>
      </w:r>
      <w:proofErr w:type="gramStart"/>
      <w:r w:rsidRPr="00311A60">
        <w:rPr>
          <w:sz w:val="22"/>
          <w:szCs w:val="22"/>
        </w:rPr>
        <w:t xml:space="preserve"> К</w:t>
      </w:r>
      <w:proofErr w:type="gramEnd"/>
      <w:r w:rsidRPr="00311A60">
        <w:rPr>
          <w:sz w:val="22"/>
          <w:szCs w:val="22"/>
        </w:rPr>
        <w:t>, к» для учащихся 3-х классов.</w:t>
      </w:r>
    </w:p>
    <w:p w:rsidR="00311A60" w:rsidRPr="00311A60" w:rsidRDefault="00311A60" w:rsidP="00311A60">
      <w:pPr>
        <w:jc w:val="center"/>
        <w:rPr>
          <w:sz w:val="22"/>
          <w:szCs w:val="22"/>
        </w:rPr>
      </w:pPr>
    </w:p>
    <w:p w:rsidR="00311A60" w:rsidRPr="00311A60" w:rsidRDefault="00311A60" w:rsidP="00311A60">
      <w:pPr>
        <w:jc w:val="center"/>
        <w:rPr>
          <w:b/>
          <w:sz w:val="22"/>
          <w:szCs w:val="22"/>
          <w:lang w:eastAsia="zh-CN"/>
        </w:rPr>
      </w:pPr>
      <w:r w:rsidRPr="00311A60">
        <w:rPr>
          <w:sz w:val="22"/>
          <w:szCs w:val="22"/>
        </w:rPr>
        <w:br/>
      </w:r>
      <w:r w:rsidRPr="00311A60">
        <w:rPr>
          <w:b/>
          <w:sz w:val="22"/>
          <w:szCs w:val="22"/>
          <w:lang w:eastAsia="zh-CN"/>
        </w:rPr>
        <w:t>Тематика рефератов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синтаксическом уровне)</w:t>
      </w:r>
    </w:p>
    <w:p w:rsidR="00311A60" w:rsidRPr="00311A60" w:rsidRDefault="00311A60" w:rsidP="00311A60">
      <w:pPr>
        <w:suppressAutoHyphens/>
        <w:jc w:val="center"/>
        <w:rPr>
          <w:sz w:val="22"/>
          <w:szCs w:val="22"/>
          <w:lang w:eastAsia="zh-CN"/>
        </w:rPr>
      </w:pP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1. Устранение </w:t>
      </w:r>
      <w:proofErr w:type="spellStart"/>
      <w:r w:rsidRPr="00311A60">
        <w:rPr>
          <w:sz w:val="22"/>
          <w:szCs w:val="22"/>
          <w:lang w:eastAsia="zh-CN"/>
        </w:rPr>
        <w:t>артикуляторно-акустической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2. Устранение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на почве нарушений фонемного распознавания у младших школьников. 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3. Устранение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на почве нарушений языкового анализа и синтеза у младших школьников. 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4. Устранение </w:t>
      </w:r>
      <w:proofErr w:type="spellStart"/>
      <w:r w:rsidRPr="00311A60">
        <w:rPr>
          <w:sz w:val="22"/>
          <w:szCs w:val="22"/>
          <w:lang w:eastAsia="zh-CN"/>
        </w:rPr>
        <w:t>аграмматической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5. Устранение оптической и смешанной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>6. Предупреждение нарушений письма у дошкольников.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7. Устранение </w:t>
      </w:r>
      <w:proofErr w:type="gramStart"/>
      <w:r w:rsidRPr="00311A60">
        <w:rPr>
          <w:sz w:val="22"/>
          <w:szCs w:val="22"/>
          <w:lang w:eastAsia="zh-CN"/>
        </w:rPr>
        <w:t>фонематической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8. Устранение </w:t>
      </w:r>
      <w:proofErr w:type="gramStart"/>
      <w:r w:rsidRPr="00311A60">
        <w:rPr>
          <w:sz w:val="22"/>
          <w:szCs w:val="22"/>
          <w:lang w:eastAsia="zh-CN"/>
        </w:rPr>
        <w:t>семантической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</w:t>
      </w:r>
      <w:proofErr w:type="spellStart"/>
      <w:r w:rsidRPr="00311A60">
        <w:rPr>
          <w:sz w:val="22"/>
          <w:szCs w:val="22"/>
          <w:lang w:eastAsia="zh-CN"/>
        </w:rPr>
        <w:t>младщих</w:t>
      </w:r>
      <w:proofErr w:type="spellEnd"/>
      <w:r w:rsidRPr="00311A60">
        <w:rPr>
          <w:sz w:val="22"/>
          <w:szCs w:val="22"/>
          <w:lang w:eastAsia="zh-CN"/>
        </w:rPr>
        <w:t xml:space="preserve">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9. Устранение </w:t>
      </w:r>
      <w:proofErr w:type="spellStart"/>
      <w:r w:rsidRPr="00311A60">
        <w:rPr>
          <w:sz w:val="22"/>
          <w:szCs w:val="22"/>
          <w:lang w:eastAsia="zh-CN"/>
        </w:rPr>
        <w:t>аграмматической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10. Устранение </w:t>
      </w:r>
      <w:proofErr w:type="spellStart"/>
      <w:r w:rsidRPr="00311A60">
        <w:rPr>
          <w:sz w:val="22"/>
          <w:szCs w:val="22"/>
          <w:lang w:eastAsia="zh-CN"/>
        </w:rPr>
        <w:t>мнестической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numPr>
          <w:ilvl w:val="0"/>
          <w:numId w:val="24"/>
        </w:numPr>
        <w:suppressAutoHyphens/>
        <w:spacing w:after="200" w:line="276" w:lineRule="auto"/>
        <w:ind w:left="0" w:firstLine="0"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Устранение </w:t>
      </w:r>
      <w:proofErr w:type="gramStart"/>
      <w:r w:rsidRPr="00311A60">
        <w:rPr>
          <w:sz w:val="22"/>
          <w:szCs w:val="22"/>
          <w:lang w:eastAsia="zh-CN"/>
        </w:rPr>
        <w:t>оптической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numPr>
          <w:ilvl w:val="0"/>
          <w:numId w:val="24"/>
        </w:numPr>
        <w:suppressAutoHyphens/>
        <w:spacing w:after="200" w:line="276" w:lineRule="auto"/>
        <w:ind w:left="0" w:firstLine="0"/>
        <w:jc w:val="both"/>
        <w:rPr>
          <w:sz w:val="22"/>
          <w:szCs w:val="22"/>
          <w:lang w:eastAsia="zh-CN"/>
        </w:rPr>
      </w:pPr>
      <w:r w:rsidRPr="00311A60">
        <w:rPr>
          <w:rFonts w:eastAsiaTheme="minorHAnsi"/>
          <w:sz w:val="22"/>
          <w:szCs w:val="22"/>
          <w:lang w:eastAsia="zh-CN"/>
        </w:rPr>
        <w:t>Предупреждение нарушений чтения у дошкольников.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311A60">
        <w:rPr>
          <w:b/>
          <w:color w:val="000000"/>
          <w:sz w:val="22"/>
          <w:szCs w:val="22"/>
        </w:rPr>
        <w:t>Контроль по модулю 2</w:t>
      </w:r>
      <w:r w:rsidRPr="00311A60">
        <w:rPr>
          <w:rFonts w:eastAsiaTheme="minorHAnsi"/>
          <w:sz w:val="22"/>
          <w:szCs w:val="22"/>
          <w:lang w:eastAsia="en-US"/>
        </w:rPr>
        <w:t xml:space="preserve"> </w:t>
      </w:r>
    </w:p>
    <w:p w:rsidR="00311A60" w:rsidRPr="00311A60" w:rsidRDefault="00311A60" w:rsidP="00311A60">
      <w:pPr>
        <w:shd w:val="clear" w:color="auto" w:fill="FFFFFF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311A60">
        <w:rPr>
          <w:rFonts w:eastAsiaTheme="minorHAnsi"/>
          <w:b/>
          <w:sz w:val="22"/>
          <w:szCs w:val="22"/>
          <w:lang w:eastAsia="en-US"/>
        </w:rPr>
        <w:t>Практическое задание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1.Проанализировать текст, определить вид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 (по Р.И. </w:t>
      </w:r>
      <w:proofErr w:type="spellStart"/>
      <w:r w:rsidRPr="00311A60">
        <w:rPr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). Спланировать этапы коррекционной работы.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2.Составьте план коррекционной работы при обнаружении следующих особенностей речевого и психологического развития ребенка. Каких </w:t>
      </w:r>
      <w:proofErr w:type="gramStart"/>
      <w:r w:rsidRPr="00311A60">
        <w:rPr>
          <w:color w:val="000000"/>
          <w:sz w:val="22"/>
          <w:szCs w:val="22"/>
        </w:rPr>
        <w:t>специалистов</w:t>
      </w:r>
      <w:proofErr w:type="gramEnd"/>
      <w:r w:rsidRPr="00311A60">
        <w:rPr>
          <w:color w:val="000000"/>
          <w:sz w:val="22"/>
          <w:szCs w:val="22"/>
        </w:rPr>
        <w:t xml:space="preserve"> и на </w:t>
      </w:r>
      <w:proofErr w:type="gramStart"/>
      <w:r w:rsidRPr="00311A60">
        <w:rPr>
          <w:color w:val="000000"/>
          <w:sz w:val="22"/>
          <w:szCs w:val="22"/>
        </w:rPr>
        <w:t>каком</w:t>
      </w:r>
      <w:proofErr w:type="gramEnd"/>
      <w:r w:rsidRPr="00311A60">
        <w:rPr>
          <w:color w:val="000000"/>
          <w:sz w:val="22"/>
          <w:szCs w:val="22"/>
        </w:rPr>
        <w:t xml:space="preserve"> этапе нужно подключить к работе с ребенком?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нарушения письма без нарушений звукопроизношения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 нарушения письма в сочетании с фонетическими нарушениями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нарушения письма на фоне задержки психического развития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>нарушения письма, сопряженные с аффективной неуравновешенностью и незрелостью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311A60">
        <w:rPr>
          <w:rFonts w:eastAsia="Calibri"/>
          <w:sz w:val="22"/>
          <w:szCs w:val="22"/>
          <w:lang w:eastAsia="en-US"/>
        </w:rPr>
        <w:t>нарушения письма на почве снижения слуха легкой степени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ind w:firstLine="319"/>
        <w:jc w:val="both"/>
        <w:rPr>
          <w:b/>
          <w:sz w:val="22"/>
          <w:szCs w:val="22"/>
          <w:lang w:eastAsia="zh-CN"/>
        </w:rPr>
      </w:pPr>
      <w:r w:rsidRPr="00311A60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311A60">
        <w:rPr>
          <w:b/>
          <w:sz w:val="22"/>
          <w:szCs w:val="22"/>
          <w:lang w:eastAsia="zh-CN"/>
        </w:rPr>
        <w:t>для зачета.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1.Виды речевой деятельности. Типы речи. Классификация видов речи по функциям. 2.Письменная речь: функции, свойства. 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3.Психологические, психолингвистические и психофизические аспекты развития письменной речи. 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4.Предпосылки развития письменной речи в онтогенезе.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lastRenderedPageBreak/>
        <w:t xml:space="preserve">5.История развития представлений о нарушениях письменной речи.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>6.Этиология и патогенез нарушения письменной речи.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7.Симптоматика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на уровне буквы и слога. Ошибки звукового анализа: пропуски, перестановки, вставки букв и слогов.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8.Симптоматика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фонематического восприятия. Смешение букв по кинетическому сходству. Персеверации и антиципации.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9.Симптоматика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на уровне слова: раздельное написание частей слова, контаминации, антиципации. Ошибки на уровне предложения: отсутствие обозначения границ предложения, </w:t>
      </w:r>
      <w:proofErr w:type="spellStart"/>
      <w:r w:rsidRPr="00311A60">
        <w:rPr>
          <w:sz w:val="22"/>
          <w:szCs w:val="22"/>
          <w:lang w:eastAsia="en-US"/>
        </w:rPr>
        <w:t>аграмматизмы</w:t>
      </w:r>
      <w:proofErr w:type="spellEnd"/>
      <w:r w:rsidRPr="00311A60">
        <w:rPr>
          <w:sz w:val="22"/>
          <w:szCs w:val="22"/>
          <w:lang w:eastAsia="en-US"/>
        </w:rPr>
        <w:t xml:space="preserve">, ошибки в употреблении предлогов.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10.Неспецифические нарушения письма, связанные с педагогической запущенностью, ЗПР, умственной отсталостью, нарушенным слухом, зрением.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11.Классификация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по Р.И. </w:t>
      </w:r>
      <w:proofErr w:type="spellStart"/>
      <w:r w:rsidRPr="00311A60">
        <w:rPr>
          <w:sz w:val="22"/>
          <w:szCs w:val="22"/>
          <w:lang w:eastAsia="en-US"/>
        </w:rPr>
        <w:t>Лалаевой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  <w:proofErr w:type="gramStart"/>
      <w:r w:rsidRPr="00311A60">
        <w:rPr>
          <w:sz w:val="22"/>
          <w:szCs w:val="22"/>
          <w:lang w:eastAsia="en-US"/>
        </w:rPr>
        <w:t xml:space="preserve">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дисграфий</w:t>
      </w:r>
      <w:proofErr w:type="spellEnd"/>
      <w:r w:rsidRPr="00311A60">
        <w:rPr>
          <w:sz w:val="22"/>
          <w:szCs w:val="22"/>
          <w:lang w:eastAsia="en-US"/>
        </w:rPr>
        <w:t xml:space="preserve">: </w:t>
      </w:r>
      <w:proofErr w:type="spellStart"/>
      <w:r w:rsidRPr="00311A60">
        <w:rPr>
          <w:sz w:val="22"/>
          <w:szCs w:val="22"/>
          <w:lang w:eastAsia="en-US"/>
        </w:rPr>
        <w:t>артикуляторно-акустической</w:t>
      </w:r>
      <w:proofErr w:type="spellEnd"/>
      <w:r w:rsidRPr="00311A60">
        <w:rPr>
          <w:sz w:val="22"/>
          <w:szCs w:val="22"/>
          <w:lang w:eastAsia="en-US"/>
        </w:rPr>
        <w:t xml:space="preserve">, акустической, на почве нарушения языкового анализа и синтеза, </w:t>
      </w:r>
      <w:proofErr w:type="spellStart"/>
      <w:r w:rsidRPr="00311A60">
        <w:rPr>
          <w:sz w:val="22"/>
          <w:szCs w:val="22"/>
          <w:lang w:eastAsia="en-US"/>
        </w:rPr>
        <w:t>аграмматической</w:t>
      </w:r>
      <w:proofErr w:type="spellEnd"/>
      <w:r w:rsidRPr="00311A60">
        <w:rPr>
          <w:sz w:val="22"/>
          <w:szCs w:val="22"/>
          <w:lang w:eastAsia="en-US"/>
        </w:rPr>
        <w:t xml:space="preserve">, оптической.  </w:t>
      </w:r>
      <w:proofErr w:type="gramEnd"/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12.Выявление и учет ошибок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. Карта обследования детей с недостатками письма и чтения.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13.Виды письма в коррекционной работе. Развитие и уточнение пространственных и временных представлений при коррекции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14.Коррекционная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фонетическом уровне.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15.Коррекционная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лексическом уровне.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16.Коррекционная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синтаксическом уровне. 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17.Определение и этиология </w:t>
      </w:r>
      <w:proofErr w:type="spellStart"/>
      <w:r w:rsidRPr="00311A60">
        <w:rPr>
          <w:sz w:val="22"/>
          <w:szCs w:val="22"/>
          <w:lang w:eastAsia="en-US"/>
        </w:rPr>
        <w:t>дислексии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18.Классификация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 xml:space="preserve">: </w:t>
      </w:r>
      <w:proofErr w:type="gramStart"/>
      <w:r w:rsidRPr="00311A60">
        <w:rPr>
          <w:sz w:val="22"/>
          <w:szCs w:val="22"/>
          <w:lang w:eastAsia="en-US"/>
        </w:rPr>
        <w:t>фонематической</w:t>
      </w:r>
      <w:proofErr w:type="gramEnd"/>
      <w:r w:rsidRPr="00311A60">
        <w:rPr>
          <w:sz w:val="22"/>
          <w:szCs w:val="22"/>
          <w:lang w:eastAsia="en-US"/>
        </w:rPr>
        <w:t xml:space="preserve">, семантической, </w:t>
      </w:r>
      <w:proofErr w:type="spellStart"/>
      <w:r w:rsidRPr="00311A60">
        <w:rPr>
          <w:sz w:val="22"/>
          <w:szCs w:val="22"/>
          <w:lang w:eastAsia="en-US"/>
        </w:rPr>
        <w:t>аграмматической</w:t>
      </w:r>
      <w:proofErr w:type="spellEnd"/>
      <w:r w:rsidRPr="00311A60">
        <w:rPr>
          <w:sz w:val="22"/>
          <w:szCs w:val="22"/>
          <w:lang w:eastAsia="en-US"/>
        </w:rPr>
        <w:t xml:space="preserve">, </w:t>
      </w:r>
      <w:proofErr w:type="spellStart"/>
      <w:r w:rsidRPr="00311A60">
        <w:rPr>
          <w:sz w:val="22"/>
          <w:szCs w:val="22"/>
          <w:lang w:eastAsia="en-US"/>
        </w:rPr>
        <w:t>мнестической</w:t>
      </w:r>
      <w:proofErr w:type="spellEnd"/>
      <w:r w:rsidRPr="00311A60">
        <w:rPr>
          <w:sz w:val="22"/>
          <w:szCs w:val="22"/>
          <w:lang w:eastAsia="en-US"/>
        </w:rPr>
        <w:t xml:space="preserve">, оптической, тактильной. Симптоматика видов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19.Обследование ребенка младшего школьного возраста с </w:t>
      </w:r>
      <w:proofErr w:type="spellStart"/>
      <w:r w:rsidRPr="00311A60">
        <w:rPr>
          <w:sz w:val="22"/>
          <w:szCs w:val="22"/>
          <w:lang w:eastAsia="en-US"/>
        </w:rPr>
        <w:t>дислексией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20.Методика логопедической работы по исправлению видов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rFonts w:eastAsia="Calibri"/>
          <w:b/>
          <w:color w:val="000000"/>
          <w:sz w:val="22"/>
          <w:szCs w:val="22"/>
        </w:rPr>
        <w:t>Практическое задание</w:t>
      </w:r>
      <w:r w:rsidRPr="00311A60">
        <w:rPr>
          <w:rFonts w:eastAsia="Calibri"/>
          <w:color w:val="000000"/>
          <w:sz w:val="22"/>
          <w:szCs w:val="22"/>
        </w:rPr>
        <w:t xml:space="preserve">. </w:t>
      </w:r>
      <w:r w:rsidRPr="00311A60">
        <w:rPr>
          <w:color w:val="000000"/>
          <w:sz w:val="22"/>
          <w:szCs w:val="22"/>
        </w:rPr>
        <w:t xml:space="preserve">Проанализировать текст, определить вид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 (по Р.И. </w:t>
      </w:r>
      <w:proofErr w:type="spellStart"/>
      <w:r w:rsidRPr="00311A60">
        <w:rPr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). Спланировать этапы коррекционной работы.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311A60" w:rsidRPr="00311A60" w:rsidRDefault="00311A60" w:rsidP="00311A60">
      <w:pPr>
        <w:spacing w:line="360" w:lineRule="auto"/>
        <w:contextualSpacing/>
        <w:rPr>
          <w:b/>
        </w:rPr>
      </w:pPr>
      <w:r w:rsidRPr="00311A60">
        <w:rPr>
          <w:b/>
        </w:rPr>
        <w:t>Печатные издания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hyperlink r:id="rId5" w:history="1">
        <w:r w:rsidRPr="00311A60">
          <w:rPr>
            <w:sz w:val="22"/>
            <w:szCs w:val="22"/>
          </w:rPr>
          <w:t>Лалаева, Р. И.</w:t>
        </w:r>
      </w:hyperlink>
      <w:r w:rsidRPr="00311A60">
        <w:rPr>
          <w:sz w:val="22"/>
          <w:szCs w:val="22"/>
        </w:rPr>
        <w:t xml:space="preserve"> Нарушения чтения и пути их коррекции у младших школьников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учебное пособие / Р.И. </w:t>
      </w:r>
      <w:proofErr w:type="spellStart"/>
      <w:r w:rsidRPr="00311A60">
        <w:rPr>
          <w:sz w:val="22"/>
          <w:szCs w:val="22"/>
        </w:rPr>
        <w:t>Лалаева</w:t>
      </w:r>
      <w:proofErr w:type="spellEnd"/>
      <w:r w:rsidRPr="00311A60">
        <w:rPr>
          <w:sz w:val="22"/>
          <w:szCs w:val="22"/>
        </w:rPr>
        <w:t xml:space="preserve">. - СПб. : </w:t>
      </w:r>
      <w:proofErr w:type="spellStart"/>
      <w:r w:rsidRPr="00311A60">
        <w:rPr>
          <w:sz w:val="22"/>
          <w:szCs w:val="22"/>
        </w:rPr>
        <w:t>Лениздат</w:t>
      </w:r>
      <w:proofErr w:type="spellEnd"/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Союз, 2002. - 224 с. (1)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2.Логопедия. Методическое наследие. В 5 кн.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. для логопедов. Кн. IV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Нарушения письменной речи.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Дислексия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Дисграфия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/ Р. И.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Лалаева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; под ред. Л. С. Волковой. - Москва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2007. - 303 с. (4)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3.</w:t>
      </w:r>
      <w:hyperlink r:id="rId6" w:history="1">
        <w:r w:rsidRPr="00311A60">
          <w:rPr>
            <w:sz w:val="22"/>
            <w:szCs w:val="22"/>
          </w:rPr>
          <w:t>Парамонова, Л. Г.</w:t>
        </w:r>
      </w:hyperlink>
      <w:r w:rsidRPr="00311A60">
        <w:rPr>
          <w:sz w:val="22"/>
          <w:szCs w:val="22"/>
        </w:rPr>
        <w:t xml:space="preserve">  </w:t>
      </w:r>
      <w:proofErr w:type="spellStart"/>
      <w:r w:rsidRPr="00311A60">
        <w:rPr>
          <w:sz w:val="22"/>
          <w:szCs w:val="22"/>
        </w:rPr>
        <w:t>Дисграфия</w:t>
      </w:r>
      <w:proofErr w:type="spellEnd"/>
      <w:r w:rsidRPr="00311A60">
        <w:rPr>
          <w:sz w:val="22"/>
          <w:szCs w:val="22"/>
        </w:rPr>
        <w:t>: диагностика, профилактика, коррекция [Текст]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научное издание / Л. Г. Парамонова. - СПб</w:t>
      </w:r>
      <w:proofErr w:type="gramStart"/>
      <w:r w:rsidRPr="00311A60">
        <w:rPr>
          <w:sz w:val="22"/>
          <w:szCs w:val="22"/>
        </w:rPr>
        <w:t xml:space="preserve">. : </w:t>
      </w:r>
      <w:proofErr w:type="gramEnd"/>
      <w:r w:rsidRPr="00311A60">
        <w:rPr>
          <w:sz w:val="22"/>
          <w:szCs w:val="22"/>
        </w:rPr>
        <w:t>Детство-Пресс, 2006. - 122 с. (5)</w:t>
      </w:r>
    </w:p>
    <w:p w:rsidR="00311A60" w:rsidRPr="00311A60" w:rsidRDefault="00311A60" w:rsidP="00311A60">
      <w:pPr>
        <w:contextualSpacing/>
        <w:rPr>
          <w:b/>
          <w:sz w:val="22"/>
          <w:szCs w:val="22"/>
        </w:rPr>
      </w:pPr>
    </w:p>
    <w:p w:rsidR="00311A60" w:rsidRPr="00311A60" w:rsidRDefault="00311A60" w:rsidP="00311A60">
      <w:pPr>
        <w:spacing w:line="360" w:lineRule="auto"/>
        <w:contextualSpacing/>
        <w:jc w:val="both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Издания из ЭБС</w:t>
      </w:r>
    </w:p>
    <w:p w:rsidR="00311A60" w:rsidRPr="00311A60" w:rsidRDefault="00311A60" w:rsidP="00311A60">
      <w:pPr>
        <w:contextualSpacing/>
        <w:jc w:val="both"/>
        <w:rPr>
          <w:b/>
          <w:sz w:val="22"/>
          <w:szCs w:val="22"/>
        </w:rPr>
      </w:pPr>
      <w:r w:rsidRPr="00311A60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311A60" w:rsidRPr="00311A60" w:rsidRDefault="00311A60" w:rsidP="00311A60">
      <w:pPr>
        <w:contextualSpacing/>
        <w:jc w:val="both"/>
        <w:rPr>
          <w:sz w:val="22"/>
          <w:szCs w:val="22"/>
        </w:rPr>
      </w:pPr>
      <w:r w:rsidRPr="00311A60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311A60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311A6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311A60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311A60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="Calibri"/>
          <w:sz w:val="22"/>
          <w:szCs w:val="22"/>
          <w:lang w:eastAsia="en-US"/>
        </w:rPr>
        <w:t>, 2017. — 208 с. </w:t>
      </w:r>
    </w:p>
    <w:p w:rsidR="00311A60" w:rsidRPr="00311A60" w:rsidRDefault="00311A60" w:rsidP="00311A60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Дополнительная литература</w:t>
      </w:r>
    </w:p>
    <w:p w:rsidR="00311A60" w:rsidRPr="00311A60" w:rsidRDefault="00311A60" w:rsidP="00311A60">
      <w:pPr>
        <w:spacing w:line="360" w:lineRule="auto"/>
        <w:contextualSpacing/>
        <w:jc w:val="both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Печатные издания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hyperlink r:id="rId7" w:history="1">
        <w:r w:rsidRPr="00311A60">
          <w:rPr>
            <w:sz w:val="22"/>
            <w:szCs w:val="22"/>
          </w:rPr>
          <w:t>Ефименкова, Л. Н.</w:t>
        </w:r>
      </w:hyperlink>
      <w:r w:rsidRPr="00311A60">
        <w:rPr>
          <w:sz w:val="22"/>
          <w:szCs w:val="22"/>
        </w:rPr>
        <w:t xml:space="preserve"> Коррекция устной и письменной речи учащихся начальных классов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пособие для логопеда / Л.Н. </w:t>
      </w:r>
      <w:proofErr w:type="spellStart"/>
      <w:r w:rsidRPr="00311A60">
        <w:rPr>
          <w:sz w:val="22"/>
          <w:szCs w:val="22"/>
        </w:rPr>
        <w:t>Ефименкова</w:t>
      </w:r>
      <w:proofErr w:type="spellEnd"/>
      <w:r w:rsidRPr="00311A60">
        <w:rPr>
          <w:sz w:val="22"/>
          <w:szCs w:val="22"/>
        </w:rPr>
        <w:t>. - М.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Владос</w:t>
      </w:r>
      <w:proofErr w:type="spellEnd"/>
      <w:r w:rsidRPr="00311A60">
        <w:rPr>
          <w:sz w:val="22"/>
          <w:szCs w:val="22"/>
        </w:rPr>
        <w:t>, 2004. - 335 с. (1)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2.</w:t>
      </w:r>
      <w:hyperlink r:id="rId8" w:history="1">
        <w:r w:rsidRPr="00311A60">
          <w:rPr>
            <w:sz w:val="22"/>
            <w:szCs w:val="22"/>
          </w:rPr>
          <w:t>Иншакова, О. Б.</w:t>
        </w:r>
      </w:hyperlink>
      <w:r w:rsidRPr="00311A60">
        <w:rPr>
          <w:sz w:val="22"/>
          <w:szCs w:val="22"/>
        </w:rPr>
        <w:t xml:space="preserve"> Развитие и коррекция графо-моторных навыков у детей 5-7 лет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в 2 ч.: Пособие для логопеда. Ч.1. Формирование зрительно-предметного </w:t>
      </w:r>
      <w:proofErr w:type="spellStart"/>
      <w:r w:rsidRPr="00311A60">
        <w:rPr>
          <w:sz w:val="22"/>
          <w:szCs w:val="22"/>
        </w:rPr>
        <w:t>гнозиса</w:t>
      </w:r>
      <w:proofErr w:type="spellEnd"/>
      <w:r w:rsidRPr="00311A60">
        <w:rPr>
          <w:sz w:val="22"/>
          <w:szCs w:val="22"/>
        </w:rPr>
        <w:t xml:space="preserve"> и зрительно-моторной координации / О.Б. Иншакова. - М.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Владос</w:t>
      </w:r>
      <w:proofErr w:type="spellEnd"/>
      <w:r w:rsidRPr="00311A60">
        <w:rPr>
          <w:sz w:val="22"/>
          <w:szCs w:val="22"/>
        </w:rPr>
        <w:t>, 2003. - 183 с. (2)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lastRenderedPageBreak/>
        <w:t>3.Левина, Роза Евгеньевна. Нарушения речи и письма у детей: избранные труды / Левина Роза Евгеньевна. - Москва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Аркти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2005. - 224 с. (1)</w:t>
      </w:r>
    </w:p>
    <w:p w:rsidR="00311A60" w:rsidRPr="00311A60" w:rsidRDefault="00311A60" w:rsidP="00311A60">
      <w:pPr>
        <w:contextualSpacing/>
        <w:jc w:val="both"/>
        <w:rPr>
          <w:sz w:val="22"/>
          <w:szCs w:val="22"/>
        </w:rPr>
      </w:pPr>
    </w:p>
    <w:p w:rsidR="00311A60" w:rsidRPr="00311A60" w:rsidRDefault="00311A60" w:rsidP="00311A60">
      <w:pPr>
        <w:contextualSpacing/>
        <w:jc w:val="center"/>
        <w:rPr>
          <w:b/>
          <w:sz w:val="16"/>
          <w:szCs w:val="16"/>
        </w:rPr>
      </w:pPr>
      <w:r w:rsidRPr="00311A60">
        <w:rPr>
          <w:b/>
          <w:sz w:val="16"/>
          <w:szCs w:val="16"/>
        </w:rPr>
        <w:t>Издания из ЭБС</w:t>
      </w:r>
    </w:p>
    <w:p w:rsidR="00311A60" w:rsidRPr="00311A60" w:rsidRDefault="00311A60" w:rsidP="00311A60">
      <w:pPr>
        <w:contextualSpacing/>
        <w:jc w:val="both"/>
        <w:rPr>
          <w:sz w:val="16"/>
          <w:szCs w:val="16"/>
        </w:rPr>
      </w:pPr>
    </w:p>
    <w:p w:rsidR="00311A60" w:rsidRPr="00311A60" w:rsidRDefault="00311A60" w:rsidP="00311A60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2017. — 459 с. 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2017. - 264.</w:t>
      </w:r>
      <w:r w:rsidRPr="00311A60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9" w:tgtFrame="_blank" w:history="1">
        <w:r w:rsidRPr="00311A60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sz w:val="22"/>
          <w:szCs w:val="22"/>
        </w:rPr>
        <w:t>3</w:t>
      </w:r>
      <w:r w:rsidRPr="00311A60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10" w:tgtFrame="_blank" w:history="1">
        <w:r w:rsidRPr="00311A60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311A60" w:rsidRPr="00311A60" w:rsidRDefault="00311A60" w:rsidP="00311A60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311A60">
        <w:rPr>
          <w:b/>
        </w:rPr>
        <w:t>Базы данных, информационно-справочные и поисковые системы</w:t>
      </w:r>
    </w:p>
    <w:tbl>
      <w:tblPr>
        <w:tblStyle w:val="36"/>
        <w:tblW w:w="0" w:type="auto"/>
        <w:tblInd w:w="108" w:type="dxa"/>
        <w:tblLook w:val="04A0"/>
      </w:tblPr>
      <w:tblGrid>
        <w:gridCol w:w="4395"/>
        <w:gridCol w:w="5068"/>
      </w:tblGrid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311A60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311A60">
              <w:t>Ссылка</w:t>
            </w:r>
          </w:p>
        </w:tc>
      </w:tr>
      <w:tr w:rsidR="00311A60" w:rsidRPr="007F172A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311A60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311A60" w:rsidRPr="007F172A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311A60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http://defectolog.ru/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http://defectus.ru/</w:t>
            </w:r>
          </w:p>
        </w:tc>
      </w:tr>
      <w:tr w:rsidR="00311A60" w:rsidRPr="007F172A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http://www.logoped-sfera.ru/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proofErr w:type="spellStart"/>
            <w:r w:rsidRPr="00311A60">
              <w:rPr>
                <w:color w:val="202521"/>
              </w:rPr>
              <w:t>Логобург</w:t>
            </w:r>
            <w:proofErr w:type="spellEnd"/>
            <w:r w:rsidRPr="00311A60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http://logoburg.com/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http://logopediya.com/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proofErr w:type="spellStart"/>
            <w:r w:rsidRPr="00311A60">
              <w:rPr>
                <w:color w:val="202521"/>
              </w:rPr>
              <w:t>Логопед</w:t>
            </w:r>
            <w:proofErr w:type="gramStart"/>
            <w:r w:rsidRPr="00311A60">
              <w:rPr>
                <w:color w:val="202521"/>
              </w:rPr>
              <w:t>.р</w:t>
            </w:r>
            <w:proofErr w:type="gramEnd"/>
            <w:r w:rsidRPr="00311A60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http://www.logoped.ru/index.htm/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http://www.boltun-spb.ru/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http://www.logopunkt.ru/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http://www.logopedplus.org/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http://www.logopedmaster.ru/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</w:t>
            </w:r>
            <w:hyperlink r:id="rId11" w:history="1">
              <w:r w:rsidRPr="00311A60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7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9"/>
  </w:num>
  <w:num w:numId="8">
    <w:abstractNumId w:val="14"/>
  </w:num>
  <w:num w:numId="9">
    <w:abstractNumId w:val="23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20"/>
  </w:num>
  <w:num w:numId="16">
    <w:abstractNumId w:val="12"/>
  </w:num>
  <w:num w:numId="17">
    <w:abstractNumId w:val="25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6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11A60"/>
    <w:rsid w:val="003E47B3"/>
    <w:rsid w:val="0042546A"/>
    <w:rsid w:val="00445659"/>
    <w:rsid w:val="00504D43"/>
    <w:rsid w:val="00547CCC"/>
    <w:rsid w:val="0055522C"/>
    <w:rsid w:val="00695195"/>
    <w:rsid w:val="00713798"/>
    <w:rsid w:val="007B71AF"/>
    <w:rsid w:val="007C161D"/>
    <w:rsid w:val="007F172A"/>
    <w:rsid w:val="007F5DCB"/>
    <w:rsid w:val="008F3FFF"/>
    <w:rsid w:val="00A47B73"/>
    <w:rsid w:val="00A80031"/>
    <w:rsid w:val="00B04EF6"/>
    <w:rsid w:val="00CE1652"/>
    <w:rsid w:val="00D2715C"/>
    <w:rsid w:val="00D67B07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D%D1%88%D0%B0%D0%BA%D0%BE%D0%B2%D0%B0,%20%D0%9E.%20%D0%91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5%D1%84%D0%B8%D0%BC%D0%B5%D0%BD%D0%BA%D0%BE%D0%B2%D0%B0,%20%D0%9B.%20%D0%9D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F%D0%B0%D1%80%D0%B0%D0%BC%D0%BE%D0%BD%D0%BE%D0%B2%D0%B0,%20%D0%9B.%20%D0%93." TargetMode="External"/><Relationship Id="rId11" Type="http://schemas.openxmlformats.org/officeDocument/2006/relationships/hyperlink" Target="http://www.logoped.info" TargetMode="Externa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B%D0%B0%D0%BB%D0%B0%D0%B5%D0%B2%D0%B0,%20%D0%A0.%20%D0%98." TargetMode="External"/><Relationship Id="rId10" Type="http://schemas.openxmlformats.org/officeDocument/2006/relationships/hyperlink" Target="http://www.biblio-online.ru/book/130CD1E9-2CCA-4A1F-95BD-07F2673835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4576FD-B8CB-49E9-B639-A5249687C6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18</cp:revision>
  <dcterms:created xsi:type="dcterms:W3CDTF">2018-09-12T14:07:00Z</dcterms:created>
  <dcterms:modified xsi:type="dcterms:W3CDTF">2018-10-24T02:24:00Z</dcterms:modified>
</cp:coreProperties>
</file>