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04" w:rsidRDefault="00A47B73" w:rsidP="00A47B73">
      <w:pPr>
        <w:jc w:val="center"/>
        <w:outlineLvl w:val="0"/>
      </w:pPr>
      <w:r>
        <w:t xml:space="preserve">МИНИСТЕРСТВО </w:t>
      </w:r>
      <w:r w:rsidR="00845B04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573BE7">
        <w:rPr>
          <w:rFonts w:eastAsia="Calibri"/>
          <w:b/>
          <w:sz w:val="28"/>
          <w:szCs w:val="28"/>
          <w:lang w:eastAsia="en-US"/>
        </w:rPr>
        <w:t>Логопедическая ритмика</w:t>
      </w:r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250662" w:rsidRPr="00250662" w:rsidRDefault="00250662" w:rsidP="00250662">
      <w:r w:rsidRPr="00250662">
        <w:t>Общая трудоемкость дисциплины составляет 2 зачетные единицы, 72 часа</w:t>
      </w:r>
    </w:p>
    <w:tbl>
      <w:tblPr>
        <w:tblStyle w:val="12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250662" w:rsidRPr="00250662" w:rsidTr="00A4109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Всего часов</w:t>
            </w:r>
          </w:p>
        </w:tc>
      </w:tr>
      <w:tr w:rsidR="00250662" w:rsidRPr="00250662" w:rsidTr="00A4109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  <w:tr w:rsidR="00250662" w:rsidRPr="00250662" w:rsidTr="00A410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3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250662" w:rsidRPr="00250662" w:rsidRDefault="00250662" w:rsidP="00250662">
      <w:r w:rsidRPr="00250662">
        <w:t>Общая трудоемкость дисциплины составляет 2 зачетные единицы, 72 часа</w:t>
      </w:r>
    </w:p>
    <w:tbl>
      <w:tblPr>
        <w:tblStyle w:val="12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250662" w:rsidRPr="00250662" w:rsidTr="00A4109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Всего часов</w:t>
            </w:r>
          </w:p>
        </w:tc>
      </w:tr>
      <w:tr w:rsidR="00250662" w:rsidRPr="00250662" w:rsidTr="00A4109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  <w:tr w:rsidR="00250662" w:rsidRPr="00250662" w:rsidTr="00A410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3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72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8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64</w:t>
            </w: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50662" w:rsidRPr="00250662" w:rsidTr="00A4109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  <w:r w:rsidRPr="00250662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5"/>
        <w:tblW w:w="0" w:type="auto"/>
        <w:tblLayout w:type="fixed"/>
        <w:tblLook w:val="04A0"/>
      </w:tblPr>
      <w:tblGrid>
        <w:gridCol w:w="675"/>
        <w:gridCol w:w="8789"/>
      </w:tblGrid>
      <w:tr w:rsidR="00250662" w:rsidRPr="00250662" w:rsidTr="00A41092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662" w:rsidRPr="00250662" w:rsidRDefault="00250662" w:rsidP="00250662">
            <w:pPr>
              <w:ind w:right="113"/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Наименование раздела</w:t>
            </w:r>
          </w:p>
        </w:tc>
      </w:tr>
      <w:tr w:rsidR="00250662" w:rsidRPr="00250662" w:rsidTr="00A41092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rFonts w:eastAsia="Calibri"/>
              </w:rPr>
            </w:pPr>
          </w:p>
        </w:tc>
      </w:tr>
      <w:tr w:rsidR="00250662" w:rsidRPr="00250662" w:rsidTr="00A41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62" w:rsidRPr="00250662" w:rsidRDefault="00250662" w:rsidP="00250662">
            <w:pPr>
              <w:jc w:val="both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Логопедическая ритмика как метод коррекции речевых нарушений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Тема 1. Общая характеристика логопедической ритмики как метода коррекции речевых и неречевых нарушений у детей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 xml:space="preserve">Тема 2. 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Развитие моторных функций в процессе онтогенеза. </w:t>
            </w:r>
            <w:r w:rsidRPr="00250662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> </w:t>
            </w:r>
          </w:p>
          <w:p w:rsidR="00250662" w:rsidRPr="00250662" w:rsidRDefault="00250662" w:rsidP="00250662">
            <w:pPr>
              <w:jc w:val="both"/>
              <w:rPr>
                <w:rFonts w:eastAsia="Calibri"/>
                <w:color w:val="000000"/>
              </w:rPr>
            </w:pPr>
            <w:r w:rsidRPr="00250662">
              <w:rPr>
                <w:rFonts w:eastAsiaTheme="minorHAnsi"/>
                <w:i/>
                <w:color w:val="000000"/>
                <w:lang w:eastAsia="en-US"/>
              </w:rPr>
              <w:t>Тема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3.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Логоритмическое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обследование состояния психомоторики и музыкально-ритмических способностей у лиц с речевыми нарушениями</w:t>
            </w:r>
            <w:r w:rsidRPr="00250662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250662" w:rsidRPr="00250662" w:rsidTr="00A41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jc w:val="center"/>
              <w:rPr>
                <w:rFonts w:eastAsia="Calibri"/>
              </w:rPr>
            </w:pPr>
            <w:r w:rsidRPr="00250662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62" w:rsidRPr="00250662" w:rsidRDefault="00250662" w:rsidP="00250662">
            <w:pPr>
              <w:jc w:val="both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Содержание логопедической ритмики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Тема 1. Средства логопедической ритмики: упражнения и движения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Тема 2.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Логоритмическое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занятие как основная форма организации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логоритмического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воздействия. Методика проведения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логоритмического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занятия.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Тема 3. Особенности организации и содержания занятий логопедической ритмикой с лицами, страдающими различными речевыми нарушениями на разных этапах коррекционно-педагогической работы.</w:t>
            </w:r>
          </w:p>
          <w:p w:rsidR="00250662" w:rsidRPr="00250662" w:rsidRDefault="00250662" w:rsidP="00250662">
            <w:pPr>
              <w:jc w:val="both"/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Theme="minorHAnsi"/>
                <w:i/>
                <w:color w:val="000000"/>
                <w:lang w:eastAsia="en-US"/>
              </w:rPr>
              <w:t xml:space="preserve">Тема 4. </w:t>
            </w:r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Частные вопросы методики </w:t>
            </w:r>
            <w:proofErr w:type="spellStart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>логоритмического</w:t>
            </w:r>
            <w:proofErr w:type="spellEnd"/>
            <w:r w:rsidRPr="00250662">
              <w:rPr>
                <w:rFonts w:eastAsiaTheme="minorHAnsi"/>
                <w:bCs/>
                <w:i/>
                <w:color w:val="000000"/>
                <w:shd w:val="clear" w:color="auto" w:fill="FFFFFF"/>
                <w:lang w:eastAsia="en-US"/>
              </w:rPr>
              <w:t xml:space="preserve"> воздействия.</w:t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250662" w:rsidRPr="00250662" w:rsidRDefault="00250662" w:rsidP="00250662">
      <w:pPr>
        <w:jc w:val="both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b/>
          <w:i/>
          <w:color w:val="000000"/>
          <w:lang w:eastAsia="zh-CN"/>
        </w:rPr>
        <w:t>Модуль 1.</w:t>
      </w: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Логопедическая ритмика как метод коррекции речевых нарушений</w:t>
      </w:r>
      <w:r w:rsidRPr="00250662">
        <w:t xml:space="preserve"> </w:t>
      </w:r>
    </w:p>
    <w:p w:rsidR="00250662" w:rsidRPr="00250662" w:rsidRDefault="00250662" w:rsidP="00250662">
      <w:pPr>
        <w:jc w:val="center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Тема 1. Общая характеристика логопедической ритмики как метода коррекции речевых и неречевых нарушений у детей</w:t>
      </w:r>
    </w:p>
    <w:p w:rsidR="00250662" w:rsidRPr="00250662" w:rsidRDefault="00250662" w:rsidP="00250662">
      <w:pPr>
        <w:jc w:val="center"/>
        <w:rPr>
          <w:rFonts w:eastAsiaTheme="minorHAnsi" w:cstheme="minorBidi"/>
          <w:b/>
          <w:lang w:eastAsia="en-US"/>
        </w:rPr>
      </w:pPr>
      <w:r w:rsidRPr="00250662">
        <w:rPr>
          <w:rFonts w:eastAsiaTheme="minorHAnsi" w:cstheme="minorBidi"/>
          <w:b/>
          <w:lang w:eastAsia="en-US"/>
        </w:rPr>
        <w:t xml:space="preserve">Терминологическая работа </w:t>
      </w:r>
    </w:p>
    <w:p w:rsidR="00250662" w:rsidRPr="00250662" w:rsidRDefault="00250662" w:rsidP="00250662">
      <w:pPr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proofErr w:type="gram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Автоматизация движений, агонисты, антагонисты, астенический, вегетативная нервная система, возбудимость, вторая сигнальная система, гемипарез, генерализация, гиперкинез, гиподинамия, голосовой аппарат, двигательное умение, двигательный навык, дисплазия, звукоподражание, кинестезия, корреляция,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лимбическая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система, локальный, локомоции, мелодекламация, мимика,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монопарез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непроизвольное движение, обратная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афферентация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осанка, очаг возбуждения, ощущения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интероцептивные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ощущения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кинестезические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(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проприоцептивные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), ощущения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экстероцептивные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пантомимика, паралич,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парапарез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парез,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паретичность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, патологический, периферическая нервная система, подвижность нервных процессов, проприорецепторы</w:t>
      </w:r>
      <w:proofErr w:type="gram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</w:t>
      </w:r>
      <w:proofErr w:type="gram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расторможение, реактивность, релаксация, рефлекс безусловный, условный, ритм речи, ритмика, сагиттальная плоскость, синергист, синестезия, синхронный, соматическая нервная система, спазм, спазматический, спонтанный, судороги, темп речи,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тетрапарез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техника физических упражнений, тонус мышечный, торможение,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торпидность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тремор,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физиокинезотерапия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 xml:space="preserve">, </w:t>
      </w:r>
      <w:proofErr w:type="spellStart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фонорецепторы</w:t>
      </w:r>
      <w:proofErr w:type="spellEnd"/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, центробежные нервы, центростремительные нервы, экстероцепторы</w:t>
      </w:r>
      <w:proofErr w:type="gramEnd"/>
    </w:p>
    <w:p w:rsidR="00250662" w:rsidRPr="00250662" w:rsidRDefault="00250662" w:rsidP="00250662">
      <w:pPr>
        <w:jc w:val="center"/>
        <w:rPr>
          <w:rFonts w:eastAsiaTheme="minorHAnsi" w:cstheme="minorBidi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i/>
          <w:color w:val="000000"/>
          <w:shd w:val="clear" w:color="auto" w:fill="FFFFFF"/>
          <w:lang w:eastAsia="en-US"/>
        </w:rPr>
        <w:t xml:space="preserve">Тема 2. </w:t>
      </w: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Развитие моторных функций в процессе онтогенеза.</w:t>
      </w:r>
    </w:p>
    <w:p w:rsidR="00250662" w:rsidRPr="00250662" w:rsidRDefault="00250662" w:rsidP="00250662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>Составление таблицы</w:t>
      </w:r>
    </w:p>
    <w:p w:rsidR="00250662" w:rsidRPr="00250662" w:rsidRDefault="00250662" w:rsidP="00250662">
      <w:pPr>
        <w:shd w:val="clear" w:color="auto" w:fill="FFFFFF"/>
        <w:rPr>
          <w:color w:val="000000"/>
        </w:rPr>
      </w:pPr>
      <w:r w:rsidRPr="00250662">
        <w:rPr>
          <w:color w:val="000000"/>
        </w:rPr>
        <w:t>1.На основе анализа литературы изучите этапы формирования основных движений у детей и составьте хронологическую таблицу по следующей схеме:</w:t>
      </w:r>
    </w:p>
    <w:tbl>
      <w:tblPr>
        <w:tblStyle w:val="41"/>
        <w:tblW w:w="0" w:type="auto"/>
        <w:tblLook w:val="04A0"/>
      </w:tblPr>
      <w:tblGrid>
        <w:gridCol w:w="1872"/>
        <w:gridCol w:w="1890"/>
        <w:gridCol w:w="1890"/>
        <w:gridCol w:w="1894"/>
        <w:gridCol w:w="2025"/>
      </w:tblGrid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>Возраст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>Показатели развития общей моторики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 xml:space="preserve">Показатели развития мелкой моторики кистей и </w:t>
            </w:r>
            <w:r w:rsidRPr="00250662">
              <w:rPr>
                <w:color w:val="000000"/>
              </w:rPr>
              <w:lastRenderedPageBreak/>
              <w:t>пальцев рук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lastRenderedPageBreak/>
              <w:t>Показатели развития мимической моторики</w:t>
            </w:r>
          </w:p>
        </w:tc>
        <w:tc>
          <w:tcPr>
            <w:tcW w:w="1915" w:type="dxa"/>
          </w:tcPr>
          <w:p w:rsidR="00250662" w:rsidRPr="00250662" w:rsidRDefault="00250662" w:rsidP="00250662">
            <w:pPr>
              <w:rPr>
                <w:color w:val="000000"/>
              </w:rPr>
            </w:pPr>
            <w:r w:rsidRPr="00250662">
              <w:rPr>
                <w:color w:val="000000"/>
              </w:rPr>
              <w:t>Показатели развития артикуляционной моторики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rPr>
                <w:color w:val="000000"/>
              </w:rPr>
            </w:pPr>
          </w:p>
        </w:tc>
      </w:tr>
    </w:tbl>
    <w:p w:rsidR="00250662" w:rsidRPr="00250662" w:rsidRDefault="00250662" w:rsidP="00250662">
      <w:pPr>
        <w:jc w:val="center"/>
        <w:rPr>
          <w:rFonts w:eastAsiaTheme="minorHAnsi"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color w:val="000000"/>
          <w:shd w:val="clear" w:color="auto" w:fill="FFFFFF"/>
          <w:lang w:eastAsia="en-US"/>
        </w:rPr>
        <w:t>Собеседование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proofErr w:type="gramStart"/>
      <w:r w:rsidRPr="00250662">
        <w:rPr>
          <w:color w:val="000000"/>
        </w:rPr>
        <w:t>Дайте определение понятиям «моторное развитие», «общая (крупная, грубая) моторика», «мелкая (тонкая) моторика», «мимическая моторика», «артикуляционная моторика».</w:t>
      </w:r>
      <w:proofErr w:type="gramEnd"/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Назовите основные виды двигательной сферы.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общую характеристику основным видам двигательной сферы.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Определите, какие критерии положены в основу выделения основных видов двигательной сферы?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последовательность и закономерности формирования общей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Назовите двигательные умения, свидетельствующие о </w:t>
      </w:r>
      <w:proofErr w:type="spellStart"/>
      <w:r w:rsidRPr="00250662">
        <w:rPr>
          <w:color w:val="000000"/>
        </w:rPr>
        <w:t>сформированности</w:t>
      </w:r>
      <w:proofErr w:type="spellEnd"/>
      <w:r w:rsidRPr="00250662">
        <w:rPr>
          <w:color w:val="000000"/>
        </w:rPr>
        <w:t xml:space="preserve"> общей моторики на разных этапах взросления ребенка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характеристику последовательности и закономерностям формирования мелкой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Назовите двигательные умения, свидетельствующие о </w:t>
      </w:r>
      <w:proofErr w:type="spellStart"/>
      <w:r w:rsidRPr="00250662">
        <w:rPr>
          <w:color w:val="000000"/>
        </w:rPr>
        <w:t>сформированности</w:t>
      </w:r>
      <w:proofErr w:type="spellEnd"/>
      <w:r w:rsidRPr="00250662">
        <w:rPr>
          <w:color w:val="000000"/>
        </w:rPr>
        <w:t xml:space="preserve"> мелкой моторики на разных этапах взросления ребенка.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характеристику закономерностям формирования мимической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Назовите двигательные умения, свидетельствующие о </w:t>
      </w:r>
      <w:proofErr w:type="spellStart"/>
      <w:r w:rsidRPr="00250662">
        <w:rPr>
          <w:color w:val="000000"/>
        </w:rPr>
        <w:t>сформированности</w:t>
      </w:r>
      <w:proofErr w:type="spellEnd"/>
      <w:r w:rsidRPr="00250662">
        <w:rPr>
          <w:color w:val="000000"/>
        </w:rPr>
        <w:t xml:space="preserve"> мимической моторики на разных этапах взросления ребенка.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Дайте общую характеристику последовательности и закономерностям формирования артикуляционной моторики.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системное строение двигательной системы. Обоснуйте подходы. 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Назовите основные условия полноценного развития моторной сферы в детском возрасте.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взаимосвязь развития моторной сферы с ведущими видами деятельности детей, с другими компонентами психомоторного развития детей. Обоснуйте утверждения.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Какова роль социально-психологических факторов в развитии моторной сферы детей?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Приведите доказательства системного нарушения моторной сферы при различных речевых нарушениях.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основные этапы моторного развития в детском возрасте.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lastRenderedPageBreak/>
        <w:t>Раскройте понятие «двигательный возраст» и специфику его определения.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t xml:space="preserve">Раскройте понятия «двигательные акселераты» и «двигательные </w:t>
      </w:r>
      <w:proofErr w:type="spellStart"/>
      <w:r w:rsidRPr="00250662">
        <w:rPr>
          <w:color w:val="000000"/>
        </w:rPr>
        <w:t>ретарданты</w:t>
      </w:r>
      <w:proofErr w:type="spellEnd"/>
      <w:r w:rsidRPr="00250662">
        <w:rPr>
          <w:color w:val="000000"/>
        </w:rPr>
        <w:t>».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t>Назовите исследователей, изучавших особенности моторного развития у детей.</w:t>
      </w:r>
    </w:p>
    <w:p w:rsidR="00250662" w:rsidRPr="00250662" w:rsidRDefault="00250662" w:rsidP="00250662">
      <w:pPr>
        <w:numPr>
          <w:ilvl w:val="0"/>
          <w:numId w:val="30"/>
        </w:numPr>
        <w:shd w:val="clear" w:color="auto" w:fill="FFFFFF"/>
        <w:spacing w:after="200" w:line="276" w:lineRule="auto"/>
        <w:ind w:hanging="357"/>
        <w:rPr>
          <w:color w:val="000000"/>
        </w:rPr>
      </w:pPr>
      <w:r w:rsidRPr="00250662">
        <w:rPr>
          <w:color w:val="000000"/>
        </w:rPr>
        <w:t>Дайте критический анализ существующих подходов к развитию и коррекции моторной сферы у детей с речевыми нарушениями.</w:t>
      </w:r>
    </w:p>
    <w:p w:rsidR="00250662" w:rsidRPr="00250662" w:rsidRDefault="00250662" w:rsidP="00250662">
      <w:pPr>
        <w:shd w:val="clear" w:color="auto" w:fill="FFFFFF"/>
        <w:rPr>
          <w:color w:val="000000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i/>
          <w:color w:val="000000"/>
          <w:lang w:eastAsia="en-US"/>
        </w:rPr>
        <w:t>Тема</w:t>
      </w: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3.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Логоритмическое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обследование состояния психомоторики и музыкально-ритмических способностей у лиц с речевыми нарушениями</w:t>
      </w:r>
    </w:p>
    <w:p w:rsidR="00250662" w:rsidRPr="00250662" w:rsidRDefault="00250662" w:rsidP="00250662">
      <w:pPr>
        <w:jc w:val="center"/>
        <w:rPr>
          <w:b/>
          <w:color w:val="000000"/>
        </w:rPr>
      </w:pPr>
    </w:p>
    <w:p w:rsidR="00250662" w:rsidRPr="00250662" w:rsidRDefault="00250662" w:rsidP="00250662">
      <w:pPr>
        <w:jc w:val="center"/>
        <w:rPr>
          <w:b/>
          <w:color w:val="000000"/>
        </w:rPr>
      </w:pPr>
      <w:r w:rsidRPr="00250662">
        <w:rPr>
          <w:b/>
          <w:color w:val="000000"/>
        </w:rPr>
        <w:t>Коллоквиум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С какой целью проводится обследование моторики лиц с речевыми нарушениями?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виды моторной сферы обследуются?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особенности сбора анамнестических сведений при проведении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Раскройте специфику предлагаемых методик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при дизартрии, заикании, других нарушениях речи.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Дайте критический анализ существующих методик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задачи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в структуре комплексного психолого-педагогического обследования лиц с речевыми нарушениями.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Определите возможные методы сбора сведений о специфике моторного развития ребенка и особенностях развития музыкально-ритмических способностей.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Чем можно объяснить тот факт, что не у всех детей с речевыми нарушениями отмечается </w:t>
      </w:r>
      <w:proofErr w:type="spellStart"/>
      <w:r w:rsidRPr="00250662">
        <w:rPr>
          <w:color w:val="000000"/>
        </w:rPr>
        <w:t>несформированность</w:t>
      </w:r>
      <w:proofErr w:type="spellEnd"/>
      <w:r w:rsidRPr="00250662">
        <w:rPr>
          <w:color w:val="000000"/>
        </w:rPr>
        <w:t xml:space="preserve"> двигательных умений?</w:t>
      </w:r>
    </w:p>
    <w:p w:rsidR="00250662" w:rsidRPr="00250662" w:rsidRDefault="00250662" w:rsidP="00250662">
      <w:pPr>
        <w:numPr>
          <w:ilvl w:val="0"/>
          <w:numId w:val="32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Объясните с позиций уровневой теории организации движений Н.А. Бернштейна следующие утверждения:</w:t>
      </w:r>
      <w:r w:rsidRPr="00250662">
        <w:rPr>
          <w:color w:val="000000"/>
        </w:rPr>
        <w:br/>
      </w:r>
      <w:r w:rsidRPr="00250662">
        <w:rPr>
          <w:color w:val="000000"/>
          <w:shd w:val="clear" w:color="auto" w:fill="FFFFFF"/>
        </w:rPr>
        <w:t xml:space="preserve">- моторная сфера имеет системное строение, однако не у всех лиц с речевыми нарушениями при обследовании выявляется </w:t>
      </w:r>
      <w:proofErr w:type="spellStart"/>
      <w:r w:rsidRPr="00250662">
        <w:rPr>
          <w:color w:val="000000"/>
          <w:shd w:val="clear" w:color="auto" w:fill="FFFFFF"/>
        </w:rPr>
        <w:t>несформированность</w:t>
      </w:r>
      <w:proofErr w:type="spellEnd"/>
      <w:r w:rsidRPr="00250662">
        <w:rPr>
          <w:color w:val="000000"/>
          <w:shd w:val="clear" w:color="auto" w:fill="FFFFFF"/>
        </w:rPr>
        <w:t xml:space="preserve"> всех видов моторики, преобладающие нарушения при этом отмечаются в состоянии артикуляционной моторики;</w:t>
      </w:r>
      <w:r w:rsidRPr="00250662">
        <w:rPr>
          <w:color w:val="000000"/>
        </w:rPr>
        <w:br/>
      </w:r>
      <w:r w:rsidRPr="00250662">
        <w:rPr>
          <w:color w:val="000000"/>
          <w:shd w:val="clear" w:color="auto" w:fill="FFFFFF"/>
        </w:rPr>
        <w:t xml:space="preserve">- зачастую нарушения моторной сферы у лиц с речевой патологией проявляются не столько в формировании конкретных двигательных умений и </w:t>
      </w:r>
      <w:proofErr w:type="gramStart"/>
      <w:r w:rsidRPr="00250662">
        <w:rPr>
          <w:color w:val="000000"/>
          <w:shd w:val="clear" w:color="auto" w:fill="FFFFFF"/>
        </w:rPr>
        <w:t>навыков</w:t>
      </w:r>
      <w:proofErr w:type="gramEnd"/>
      <w:r w:rsidRPr="00250662">
        <w:rPr>
          <w:color w:val="000000"/>
          <w:shd w:val="clear" w:color="auto" w:fill="FFFFFF"/>
        </w:rPr>
        <w:t xml:space="preserve"> сколько в возможности произвольного регулирования и управления этими движениями.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Какова зависимость между состоянием моторных функций и имеющимися органическими повреждениями либо функциональными нарушениями центральной нервной системы у лиц с речевыми нарушениями?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>Каковы возможные варианты двигательных нарушений у лиц с нарушениями речи и как определить конкретный вариант в том или ином случае?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Каково влияние степени развития музыкально-ритмических способностей на успешность коррекционно-логопедического воздействия?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Охарактеризуйте возможные недостатки психологической организации двигательных действий? 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Приведите примеры нарушения произвольности движений, нарушения переключаемости движений, нарушения двигательной памяти.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На примере общей, мелкой, артикуляционной и мимической моторики продемонстрируйте варианты </w:t>
      </w:r>
      <w:proofErr w:type="spellStart"/>
      <w:r w:rsidRPr="00250662">
        <w:rPr>
          <w:color w:val="000000"/>
        </w:rPr>
        <w:t>несформированности</w:t>
      </w:r>
      <w:proofErr w:type="spellEnd"/>
      <w:r w:rsidRPr="00250662">
        <w:rPr>
          <w:color w:val="000000"/>
        </w:rPr>
        <w:t xml:space="preserve"> статической и динамической координации движений.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области сенсорной сферы исследуются у детей с речевыми нарушениями в процессе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обследования?</w:t>
      </w:r>
    </w:p>
    <w:p w:rsidR="00250662" w:rsidRPr="00250662" w:rsidRDefault="00250662" w:rsidP="00250662">
      <w:pPr>
        <w:numPr>
          <w:ilvl w:val="0"/>
          <w:numId w:val="3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взаимосвязи можно установить между сенсорно-двигательными и речевыми нарушениями?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center"/>
        <w:rPr>
          <w:b/>
          <w:color w:val="000000"/>
        </w:rPr>
      </w:pPr>
    </w:p>
    <w:p w:rsidR="00250662" w:rsidRPr="00250662" w:rsidRDefault="00250662" w:rsidP="00250662">
      <w:pPr>
        <w:jc w:val="center"/>
        <w:rPr>
          <w:b/>
          <w:color w:val="000000"/>
        </w:rPr>
      </w:pPr>
      <w:r w:rsidRPr="00250662">
        <w:rPr>
          <w:b/>
          <w:color w:val="000000"/>
        </w:rPr>
        <w:t>Задачи и задания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Проанализируйте предлагаемые методики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и укажите специфику их использования при работе с детьми, подростками и взрослыми с различными речевыми нарушениями.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карту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ребенка дошкольного возраста.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Проведите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обследование ребенка с нарушением речи.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rFonts w:eastAsiaTheme="minorHAnsi"/>
          <w:color w:val="000000"/>
          <w:lang w:eastAsia="en-US"/>
        </w:rPr>
        <w:t xml:space="preserve">Продемонстрируйте приемы </w:t>
      </w:r>
      <w:proofErr w:type="spellStart"/>
      <w:r w:rsidRPr="00250662">
        <w:rPr>
          <w:rFonts w:eastAsiaTheme="minorHAnsi"/>
          <w:color w:val="000000"/>
          <w:lang w:eastAsia="en-US"/>
        </w:rPr>
        <w:t>логоритмического</w:t>
      </w:r>
      <w:proofErr w:type="spellEnd"/>
      <w:r w:rsidRPr="00250662">
        <w:rPr>
          <w:rFonts w:eastAsiaTheme="minorHAnsi"/>
          <w:color w:val="000000"/>
          <w:lang w:eastAsia="en-US"/>
        </w:rPr>
        <w:t xml:space="preserve"> обследования по всем направлениям и разделам обследования.</w:t>
      </w:r>
    </w:p>
    <w:p w:rsidR="00250662" w:rsidRPr="00250662" w:rsidRDefault="00250662" w:rsidP="00250662">
      <w:pPr>
        <w:numPr>
          <w:ilvl w:val="0"/>
          <w:numId w:val="3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Проанализируйте результаты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 ребенка дошкольного возраста с нарушением речи и составьте заключение об уровне развития у него психомоторных функций и определите перспективные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воздействия.</w:t>
      </w:r>
    </w:p>
    <w:p w:rsidR="00250662" w:rsidRPr="00250662" w:rsidRDefault="00250662" w:rsidP="00250662">
      <w:pPr>
        <w:jc w:val="center"/>
        <w:rPr>
          <w:b/>
          <w:color w:val="000000"/>
        </w:rPr>
      </w:pPr>
    </w:p>
    <w:p w:rsidR="00250662" w:rsidRPr="00250662" w:rsidRDefault="00250662" w:rsidP="00250662">
      <w:pPr>
        <w:jc w:val="center"/>
        <w:rPr>
          <w:b/>
        </w:rPr>
      </w:pPr>
      <w:r w:rsidRPr="00250662">
        <w:rPr>
          <w:b/>
        </w:rPr>
        <w:t>Контроль по модулю 1</w:t>
      </w:r>
    </w:p>
    <w:p w:rsidR="00250662" w:rsidRPr="00250662" w:rsidRDefault="00250662" w:rsidP="00250662">
      <w:pPr>
        <w:rPr>
          <w:color w:val="000000"/>
        </w:rPr>
      </w:pPr>
      <w:r w:rsidRPr="00250662">
        <w:rPr>
          <w:b/>
          <w:bCs/>
          <w:color w:val="000000"/>
        </w:rPr>
        <w:t>Тестовые задания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1. Ритмика представляет собой </w:t>
      </w:r>
      <w:r w:rsidRPr="00250662">
        <w:rPr>
          <w:color w:val="000000"/>
        </w:rPr>
        <w:br/>
        <w:t>а) систему физических упражнений, построенных на связи движения с музыкой</w:t>
      </w:r>
      <w:r w:rsidRPr="00250662">
        <w:rPr>
          <w:color w:val="000000"/>
        </w:rPr>
        <w:br/>
        <w:t>б) сочетание сильных и слабых частей движения</w:t>
      </w:r>
      <w:r w:rsidRPr="00250662">
        <w:rPr>
          <w:color w:val="000000"/>
        </w:rPr>
        <w:br/>
        <w:t>в) расчлененная последовательность однотипных звуков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2. К какой группе задач логопедической ритмики можно отнести </w:t>
      </w:r>
      <w:proofErr w:type="gramStart"/>
      <w:r w:rsidRPr="00250662">
        <w:rPr>
          <w:color w:val="000000"/>
        </w:rPr>
        <w:t>следующую</w:t>
      </w:r>
      <w:proofErr w:type="gramEnd"/>
      <w:r w:rsidRPr="00250662">
        <w:rPr>
          <w:color w:val="000000"/>
        </w:rPr>
        <w:t>: формирование правильной осанки</w:t>
      </w:r>
      <w:r w:rsidRPr="00250662">
        <w:rPr>
          <w:color w:val="000000"/>
        </w:rPr>
        <w:br/>
      </w:r>
      <w:r w:rsidRPr="00250662">
        <w:rPr>
          <w:color w:val="000000"/>
        </w:rPr>
        <w:lastRenderedPageBreak/>
        <w:t>а) воспитательные</w:t>
      </w:r>
      <w:r w:rsidRPr="00250662">
        <w:rPr>
          <w:color w:val="000000"/>
        </w:rPr>
        <w:br/>
        <w:t>б) коррекционные</w:t>
      </w:r>
      <w:r w:rsidRPr="00250662">
        <w:rPr>
          <w:color w:val="000000"/>
        </w:rPr>
        <w:br/>
        <w:t>в) образовательные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3. К какому разделу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воспитания относятся следующие направления: развитие слухового внимания, оптико-пространственных представлений, координации движений и т. п.?</w:t>
      </w:r>
      <w:r w:rsidRPr="00250662">
        <w:rPr>
          <w:color w:val="000000"/>
        </w:rPr>
        <w:br/>
        <w:t>а) развитие, воспитание и коррекция неречевых процессов</w:t>
      </w:r>
      <w:r w:rsidRPr="00250662">
        <w:rPr>
          <w:color w:val="000000"/>
        </w:rPr>
        <w:br/>
        <w:t>б) коррекция речевых нарушений</w:t>
      </w:r>
      <w:r w:rsidRPr="00250662">
        <w:rPr>
          <w:color w:val="000000"/>
        </w:rPr>
        <w:br/>
        <w:t>в) развитие личности ребенка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4. Определите структурный состав чувства ритма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акцент, длительность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группировки длительностей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чувство темпа, чувство метра, чувство ритмического рисунка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5. Определите последовательность работы над нормализацией темпа и ритма дыхания?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двигательные упражнения без речи (с возможным музыкальным сопровождением), двигательные упражнения с речью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двигательные упражнения с речью, а затем без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двигательные упражнения без речи, затем с постепенно усложняющимся речевым сопровождением (от произношения отдельных гласных до использования ритмической речи и т д.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6.С помощью какого средства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осуществляется развитие просодических компонентов речи?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пение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музыкально-двигательные игры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слушание музыки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7. Каким видом ходьбы ребенок должен овладеть к возрасту 4 лет?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гимнастическая ходьба, ходьба на наружной стороне стопы, приставным шагом с хлопком</w:t>
      </w:r>
      <w:r w:rsidRPr="00250662">
        <w:rPr>
          <w:color w:val="000000"/>
        </w:rPr>
        <w:br/>
        <w:t>б) ходьба с высоким подниманием колена, с изменением темпа, приставными шагами вперед и в сторону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ходьба на носках, на пятках, в ритм, на месте, с продвижением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8. В каком возрасте ребенок должен уметь выполнять сложные упражнения на равновесие («ласточка», «цапля»)?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к 3 годам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к 8 годам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к 6 годам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9. С какой целью в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обследовании предлагается следующее задание: Пятку правой ноги приставить к носку левой ноги, расположить стопы по прямой и сохранить данную позу в положении с закрытыми глазами в течени</w:t>
      </w:r>
      <w:proofErr w:type="gramStart"/>
      <w:r w:rsidRPr="00250662">
        <w:rPr>
          <w:color w:val="000000"/>
        </w:rPr>
        <w:t>и</w:t>
      </w:r>
      <w:proofErr w:type="gramEnd"/>
      <w:r w:rsidRPr="00250662">
        <w:rPr>
          <w:color w:val="000000"/>
        </w:rPr>
        <w:t xml:space="preserve"> 15 секунд.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изучить статическую координацию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изучить степень развития зрительно-моторной координации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изучить динамическую координацию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10. С какой целью на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занятии осуществляется многократное повторение изучаемого материала?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>а) с целью выработки здорового динамического стереотипа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с целью тренировки </w:t>
      </w:r>
      <w:proofErr w:type="gramStart"/>
      <w:r w:rsidRPr="00250662">
        <w:rPr>
          <w:color w:val="000000"/>
        </w:rPr>
        <w:t>сердечно-сосудистой</w:t>
      </w:r>
      <w:proofErr w:type="gramEnd"/>
      <w:r w:rsidRPr="00250662">
        <w:rPr>
          <w:color w:val="000000"/>
        </w:rPr>
        <w:t xml:space="preserve"> системы организма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 целью эмоционально насыщенной атмосферы занятия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11. Из предложенных вариантов выберите то направление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воздействия, которое является наиболее важным для детей с дизартрией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развитие восприятия (слухового, тактильного, зрительного)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развитие и систематическая тренировка произвольного регулирования состояния мышечного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тонуса, силы, точности движений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развитие понимания чужой и собственной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12. Из предложенных вариантов выберите то направление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воздействия, которое является наиболее важным для детей с алалией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активизация стимулирования подражательной деятельности на начальном этапе и самостоятельное выполнение упражнений на заключительном этапе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развитие тембровых характеристик голоса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тренировка силы и высоты звучания голоса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13. Какие упражнения включаются в состав вводной части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пение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упражнения в игре на музыкальных инструментах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ходьба и маршировка в различных направлениях, различные виды бега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14. Определите задачу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отношении развития речевой   функциональной системы на начальном этапе работы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совершенствование дифференцированных движений артикуляционного аппарата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вызывание подражательной речевой деятельности детей в форме любых звуковых проявлений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совершенствование художественно-речевой деятельности детей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15. Какое из предложенных упражнений можно использовать с целью отработки соотнесения ритма движения с ритмом речи?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а) Дети становятся парами лицом друг к другу. На счет «раз» - один бросает мяч другому, « два»-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второй ловит мяч и держит перед собой. Дети считают самостоятельно. В дальнейшем это же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упражнение выполняется на слова стихотворения «Мой веселый звонкий мяч».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Пение песни «Мишка косолапый»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Детям предлагается поиграть с воздушными шарами и повторять все движения за ведущим.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16. Какое из предложенных определений отражает специфику понятия «двигательный навык»?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владение, в той или иной степени, техникой действия, которое требует повышенной концентрации внимания на составных частях движений и способах решения двигательной задачи.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высокая степень владения техникой действия, при которой управление движением </w:t>
      </w:r>
      <w:proofErr w:type="gramStart"/>
      <w:r w:rsidRPr="00250662">
        <w:rPr>
          <w:color w:val="000000"/>
        </w:rPr>
        <w:t>происходит</w:t>
      </w:r>
      <w:proofErr w:type="gramEnd"/>
      <w:r w:rsidRPr="00250662">
        <w:rPr>
          <w:color w:val="000000"/>
        </w:rPr>
        <w:t xml:space="preserve"> автоматизировано и отличается высокой надежностью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владение движением в общих чертах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br/>
        <w:t>17. Определите наименование заключительного этапа формирования двигательных навыков?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стадия концентрации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стадия иррадиации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стадия стабилизации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18. Определите, какой из предложенных словесных методов является ведущим на начальном этапе формирования двигательных действий?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анализ деятельности детей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объяснение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инструкции</w:t>
      </w:r>
    </w:p>
    <w:p w:rsidR="00250662" w:rsidRPr="00250662" w:rsidRDefault="00250662" w:rsidP="00250662">
      <w:pPr>
        <w:jc w:val="center"/>
        <w:rPr>
          <w:b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b/>
        </w:rPr>
        <w:t>Модуль 2.</w:t>
      </w: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Содержание логопедической ритмики</w:t>
      </w:r>
    </w:p>
    <w:p w:rsidR="00250662" w:rsidRPr="00250662" w:rsidRDefault="00250662" w:rsidP="00250662">
      <w:pPr>
        <w:jc w:val="both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Тема 1. Средства логопедической ритмики: упражнения и движения</w:t>
      </w: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Коллоквиум 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Перечислите основные виды упражнений, используемых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Какова цель вводных упражнений, заключительных упражнений?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Приведите примеры различных вводных и заключительных упражнений.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С какой целью проводятся упражнения на развитие дыхания на </w:t>
      </w:r>
      <w:proofErr w:type="spellStart"/>
      <w:r w:rsidRPr="00250662">
        <w:rPr>
          <w:color w:val="000000"/>
          <w:shd w:val="clear" w:color="auto" w:fill="FFFFFF"/>
        </w:rPr>
        <w:t>логоритмических</w:t>
      </w:r>
      <w:proofErr w:type="spellEnd"/>
      <w:r w:rsidRPr="00250662">
        <w:rPr>
          <w:color w:val="000000"/>
          <w:shd w:val="clear" w:color="auto" w:fill="FFFFFF"/>
        </w:rPr>
        <w:t xml:space="preserve"> занятиях?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Что такое регуляция мышечного тонуса? Дайте определение. Приведите примеры упражнений.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Приведите примеры обучения певческим навыкам.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Каково значение </w:t>
      </w:r>
      <w:proofErr w:type="gramStart"/>
      <w:r w:rsidRPr="00250662">
        <w:rPr>
          <w:color w:val="000000"/>
          <w:shd w:val="clear" w:color="auto" w:fill="FFFFFF"/>
        </w:rPr>
        <w:t>ритмических упражнений</w:t>
      </w:r>
      <w:proofErr w:type="gramEnd"/>
      <w:r w:rsidRPr="00250662">
        <w:rPr>
          <w:color w:val="000000"/>
          <w:shd w:val="clear" w:color="auto" w:fill="FFFFFF"/>
        </w:rPr>
        <w:t xml:space="preserve"> в работе с детьми с речевыми нарушениями?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Приведите примеры упражнений для развития дикции и артикуляции.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Как строятся упражнения с элементами танцев? Какова роль включения данных упражнений в коррекционную методику?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Дайте определения основным видам построений и перестроений, используемых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С какой целью используются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 различные виды построений и перестроений? 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Дайте определение понятию «мелодекламация». Охарактеризуйте возможности ее использования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практике.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Какова специфика проведения упражнений на развитие фонематических процессов в </w:t>
      </w:r>
      <w:proofErr w:type="spellStart"/>
      <w:r w:rsidRPr="00250662">
        <w:rPr>
          <w:color w:val="000000"/>
          <w:shd w:val="clear" w:color="auto" w:fill="FFFFFF"/>
        </w:rPr>
        <w:t>логоритмической</w:t>
      </w:r>
      <w:proofErr w:type="spellEnd"/>
      <w:r w:rsidRPr="00250662">
        <w:rPr>
          <w:color w:val="000000"/>
          <w:shd w:val="clear" w:color="auto" w:fill="FFFFFF"/>
        </w:rPr>
        <w:t xml:space="preserve"> практике?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Какова специфика проведения упражнений на координацию движений и речи?</w:t>
      </w:r>
    </w:p>
    <w:p w:rsidR="00250662" w:rsidRPr="00250662" w:rsidRDefault="00250662" w:rsidP="00250662">
      <w:pPr>
        <w:numPr>
          <w:ilvl w:val="0"/>
          <w:numId w:val="34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>Задачи и задания</w:t>
      </w:r>
    </w:p>
    <w:p w:rsidR="00250662" w:rsidRPr="00250662" w:rsidRDefault="00250662" w:rsidP="00250662">
      <w:pPr>
        <w:numPr>
          <w:ilvl w:val="1"/>
          <w:numId w:val="35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Оформите методическую копилку упражнений, используемых на </w:t>
      </w:r>
      <w:proofErr w:type="spellStart"/>
      <w:r w:rsidRPr="00250662">
        <w:rPr>
          <w:color w:val="000000"/>
          <w:shd w:val="clear" w:color="auto" w:fill="FFFFFF"/>
        </w:rPr>
        <w:t>логоритмических</w:t>
      </w:r>
      <w:proofErr w:type="spellEnd"/>
      <w:r w:rsidRPr="00250662">
        <w:rPr>
          <w:color w:val="000000"/>
          <w:shd w:val="clear" w:color="auto" w:fill="FFFFFF"/>
        </w:rPr>
        <w:t xml:space="preserve"> занятиях с указанием инструкции: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нормализации мышечного тонуса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упражнения, направленные на координацию речи и движения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развития дыхания и голоса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развития психологической базы движений и речи (внимания, восприятия, памяти…)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- упражнения для развития артикуляционной, мелкой и лицевой моторики </w:t>
      </w:r>
    </w:p>
    <w:p w:rsidR="00250662" w:rsidRPr="00250662" w:rsidRDefault="00250662" w:rsidP="00250662">
      <w:pPr>
        <w:numPr>
          <w:ilvl w:val="0"/>
          <w:numId w:val="36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Подберите аудиозаписи 3 музыкальных произведений (разнохарактерных) для определения характера музыки и движений, исполняемых при данном музыкальном сопровождении.</w:t>
      </w:r>
    </w:p>
    <w:p w:rsidR="00250662" w:rsidRPr="00250662" w:rsidRDefault="00250662" w:rsidP="00250662">
      <w:pPr>
        <w:numPr>
          <w:ilvl w:val="0"/>
          <w:numId w:val="36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Проведите с однокурсниками 3 </w:t>
      </w:r>
      <w:proofErr w:type="spellStart"/>
      <w:r w:rsidRPr="00250662">
        <w:rPr>
          <w:color w:val="000000"/>
          <w:shd w:val="clear" w:color="auto" w:fill="FFFFFF"/>
        </w:rPr>
        <w:t>логоритмических</w:t>
      </w:r>
      <w:proofErr w:type="spellEnd"/>
      <w:r w:rsidRPr="00250662">
        <w:rPr>
          <w:color w:val="000000"/>
          <w:shd w:val="clear" w:color="auto" w:fill="FFFFFF"/>
        </w:rPr>
        <w:t xml:space="preserve"> упражнения (по выбору).</w:t>
      </w:r>
    </w:p>
    <w:p w:rsidR="00250662" w:rsidRPr="00250662" w:rsidRDefault="00250662" w:rsidP="00250662">
      <w:pPr>
        <w:numPr>
          <w:ilvl w:val="0"/>
          <w:numId w:val="36"/>
        </w:numPr>
        <w:spacing w:after="200" w:line="276" w:lineRule="auto"/>
        <w:ind w:hanging="357"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На основе анализа предложенной литературы составьте таблицу «Основные виды движений» по следующей схеме:</w:t>
      </w:r>
    </w:p>
    <w:p w:rsidR="00250662" w:rsidRPr="00250662" w:rsidRDefault="00250662" w:rsidP="00250662">
      <w:pPr>
        <w:jc w:val="both"/>
        <w:rPr>
          <w:color w:val="000000"/>
          <w:shd w:val="clear" w:color="auto" w:fill="FFFFFF"/>
        </w:rPr>
      </w:pPr>
    </w:p>
    <w:tbl>
      <w:tblPr>
        <w:tblStyle w:val="41"/>
        <w:tblW w:w="0" w:type="auto"/>
        <w:tblInd w:w="357" w:type="dxa"/>
        <w:tblLook w:val="04A0"/>
      </w:tblPr>
      <w:tblGrid>
        <w:gridCol w:w="2495"/>
        <w:gridCol w:w="1664"/>
        <w:gridCol w:w="1681"/>
        <w:gridCol w:w="1530"/>
        <w:gridCol w:w="1844"/>
      </w:tblGrid>
      <w:tr w:rsidR="00250662" w:rsidRPr="00250662" w:rsidTr="00A41092">
        <w:tc>
          <w:tcPr>
            <w:tcW w:w="255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Классификационная группа движений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Основные движения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Виды движений, группы</w:t>
            </w:r>
          </w:p>
        </w:tc>
        <w:tc>
          <w:tcPr>
            <w:tcW w:w="1522" w:type="dxa"/>
          </w:tcPr>
          <w:p w:rsidR="00250662" w:rsidRPr="00250662" w:rsidRDefault="00250662" w:rsidP="00250662">
            <w:r w:rsidRPr="00250662">
              <w:t>Требования к выполнению данного вида движений</w:t>
            </w: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Коррекционная направленность данного вида движений</w:t>
            </w:r>
          </w:p>
        </w:tc>
      </w:tr>
      <w:tr w:rsidR="00250662" w:rsidRPr="00250662" w:rsidTr="00A41092">
        <w:tc>
          <w:tcPr>
            <w:tcW w:w="2550" w:type="dxa"/>
            <w:vMerge w:val="restart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Циклические движения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Ходьба (шаг)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Бег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Лазание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 w:val="restart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Ациклические движения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Прыжки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  <w:vMerge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rPr>
                <w:color w:val="000000"/>
                <w:shd w:val="clear" w:color="auto" w:fill="FFFFFF"/>
              </w:rPr>
              <w:t>Метание</w:t>
            </w: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Основные танцевальные движения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50662" w:rsidRPr="00250662" w:rsidTr="00A41092">
        <w:tc>
          <w:tcPr>
            <w:tcW w:w="255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  <w:r w:rsidRPr="00250662">
              <w:t>Основные построения и перестроения</w:t>
            </w:r>
          </w:p>
        </w:tc>
        <w:tc>
          <w:tcPr>
            <w:tcW w:w="1780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22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250662" w:rsidRPr="00250662" w:rsidRDefault="00250662" w:rsidP="0025066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250662" w:rsidRPr="00250662" w:rsidRDefault="00250662" w:rsidP="00250662">
      <w:pPr>
        <w:jc w:val="center"/>
        <w:rPr>
          <w:color w:val="000000"/>
          <w:shd w:val="clear" w:color="auto" w:fill="FFFFFF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both"/>
        <w:rPr>
          <w:rFonts w:eastAsiaTheme="minorHAnsi"/>
          <w:bCs/>
          <w:i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Тема 2.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Логоритмическое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занятие как основная форма организации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воздействия. Методика проведения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занятия.</w:t>
      </w:r>
    </w:p>
    <w:p w:rsidR="00250662" w:rsidRPr="00250662" w:rsidRDefault="00250662" w:rsidP="00250662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color w:val="000000"/>
          <w:shd w:val="clear" w:color="auto" w:fill="FFFFFF"/>
          <w:lang w:eastAsia="en-US"/>
        </w:rPr>
        <w:t>Задачи и задания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Посетите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занятия в группах для детей с ФФН, ОНР и заиканием и проведите анализ занятий на предмет соответствия целям, задачам и этапу коррекционно-логопедической работы (см. схему анализа ниже).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Соотнесите этапы занятия с предложенными упражнениями.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Определите специфические особенности организации и содержания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с детьми с различной речевой патологией.</w:t>
      </w:r>
    </w:p>
    <w:p w:rsidR="00250662" w:rsidRPr="00250662" w:rsidRDefault="00250662" w:rsidP="00250662">
      <w:pPr>
        <w:numPr>
          <w:ilvl w:val="0"/>
          <w:numId w:val="37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>На основе анализа работы Кузнецовой Е. В. «Логопедическая ритмика в играх и упражнениях для детей с тяжелыми нарушениями речи» заполните предложенную таблицу: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tbl>
      <w:tblPr>
        <w:tblStyle w:val="41"/>
        <w:tblW w:w="0" w:type="auto"/>
        <w:tblLook w:val="04A0"/>
      </w:tblPr>
      <w:tblGrid>
        <w:gridCol w:w="1900"/>
        <w:gridCol w:w="1902"/>
        <w:gridCol w:w="1905"/>
        <w:gridCol w:w="1909"/>
        <w:gridCol w:w="1955"/>
      </w:tblGrid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памяти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внимания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восприятия</w:t>
            </w: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двигательной сферы</w:t>
            </w: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Развитие функциональной речевой системы</w:t>
            </w: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1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2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3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9571" w:type="dxa"/>
            <w:gridSpan w:val="5"/>
          </w:tcPr>
          <w:p w:rsidR="00250662" w:rsidRPr="00250662" w:rsidRDefault="00250662" w:rsidP="00250662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rFonts w:eastAsia="Calibri"/>
                <w:color w:val="000000"/>
                <w:shd w:val="clear" w:color="auto" w:fill="FFFFFF"/>
                <w:lang w:eastAsia="en-US"/>
              </w:rPr>
              <w:t>4 этап</w:t>
            </w:r>
          </w:p>
        </w:tc>
      </w:tr>
      <w:tr w:rsidR="00250662" w:rsidRPr="00250662" w:rsidTr="00A41092"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4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15" w:type="dxa"/>
          </w:tcPr>
          <w:p w:rsidR="00250662" w:rsidRPr="00250662" w:rsidRDefault="00250662" w:rsidP="00250662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250662" w:rsidRPr="00250662" w:rsidRDefault="00250662" w:rsidP="00250662">
      <w:pPr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color w:val="000000"/>
          <w:u w:val="single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u w:val="single"/>
          <w:shd w:val="clear" w:color="auto" w:fill="FFFFFF"/>
          <w:lang w:eastAsia="en-US"/>
        </w:rPr>
        <w:t xml:space="preserve">Схема анализа </w:t>
      </w:r>
      <w:proofErr w:type="spellStart"/>
      <w:r w:rsidRPr="00250662">
        <w:rPr>
          <w:rFonts w:eastAsiaTheme="minorHAnsi"/>
          <w:color w:val="000000"/>
          <w:u w:val="single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color w:val="000000"/>
          <w:u w:val="single"/>
          <w:shd w:val="clear" w:color="auto" w:fill="FFFFFF"/>
          <w:lang w:eastAsia="en-US"/>
        </w:rPr>
        <w:t xml:space="preserve">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Тема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 xml:space="preserve"> Задачи: оздоровительные, коррекционно-развивающие, воспитательные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занятия этапу логопедической работы при коррекции конкретного речевого нарушения, возрасту детей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отобранного для занятия речевого материала (</w:t>
      </w:r>
      <w:proofErr w:type="spellStart"/>
      <w:r w:rsidRPr="00250662">
        <w:rPr>
          <w:color w:val="000000"/>
          <w:shd w:val="clear" w:color="auto" w:fill="FFFFFF"/>
        </w:rPr>
        <w:t>распевок</w:t>
      </w:r>
      <w:proofErr w:type="spellEnd"/>
      <w:r w:rsidRPr="00250662">
        <w:rPr>
          <w:color w:val="000000"/>
          <w:shd w:val="clear" w:color="auto" w:fill="FFFFFF"/>
        </w:rPr>
        <w:t>, песен, хороводов, стихотворений и т.п.) речевым возможностям детей. Речевой режим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отобранного для занятия моторного материала физическим возможностям детей, возможностям сочетанного выполнения движений с речью (музыкой). Двигательный режим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Соответствие отобранного музыкального материала поставленным задачам, речевым и двигательным возможностям детей. Музыкальный режим занятия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proofErr w:type="gramStart"/>
      <w:r w:rsidRPr="00250662">
        <w:rPr>
          <w:color w:val="000000"/>
          <w:shd w:val="clear" w:color="auto" w:fill="FFFFFF"/>
        </w:rPr>
        <w:t>Применение на занятии методов формирования двигательных и речевых навыков, их сочетание (наглядные: зрительно-наглядные, слуховые ориентиры и т.п., словесные: объяснение, инструкция, анализ и т.п.; практические: опробование, упражнение и т.п.) и соответствие этапу формирования двигательных навыков</w:t>
      </w:r>
      <w:proofErr w:type="gramEnd"/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Проведение занятия на основе единого игрового сюжета в соответствии с лексической темой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Коррекционная направленность занятия в отношении неречевых и речевых процессов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Эмоциональный фон занятия. Эмоциональный настрой детей. Регулирование психоэмоционального состояния детей</w:t>
      </w:r>
    </w:p>
    <w:p w:rsidR="00250662" w:rsidRPr="00250662" w:rsidRDefault="00250662" w:rsidP="00250662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250662">
        <w:rPr>
          <w:color w:val="000000"/>
          <w:shd w:val="clear" w:color="auto" w:fill="FFFFFF"/>
        </w:rPr>
        <w:t>Подведение итогов занятия.</w:t>
      </w:r>
    </w:p>
    <w:p w:rsidR="00250662" w:rsidRPr="00250662" w:rsidRDefault="00250662" w:rsidP="00250662">
      <w:pPr>
        <w:contextualSpacing/>
        <w:jc w:val="center"/>
        <w:rPr>
          <w:b/>
          <w:color w:val="000000"/>
        </w:rPr>
      </w:pPr>
      <w:r w:rsidRPr="00250662">
        <w:rPr>
          <w:b/>
          <w:color w:val="000000"/>
        </w:rPr>
        <w:t>Собеседование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Определите структурные компоненты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Определите обязанности логопеда (</w:t>
      </w:r>
      <w:proofErr w:type="spellStart"/>
      <w:r w:rsidRPr="00250662">
        <w:rPr>
          <w:color w:val="000000"/>
        </w:rPr>
        <w:t>логоритмиста</w:t>
      </w:r>
      <w:proofErr w:type="spellEnd"/>
      <w:r w:rsidRPr="00250662">
        <w:rPr>
          <w:color w:val="000000"/>
        </w:rPr>
        <w:t xml:space="preserve">) и музыкального руководителя при проведении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Охарактеризуйте условия реализации принципа создания психологического комфорта на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занятии.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Соотнесите основную цель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при коррекции ФФН, ОНР и заикании с основной целью </w:t>
      </w:r>
      <w:proofErr w:type="spellStart"/>
      <w:r w:rsidRPr="00250662">
        <w:rPr>
          <w:color w:val="000000"/>
        </w:rPr>
        <w:t>коррекцинно-логопедической</w:t>
      </w:r>
      <w:proofErr w:type="spellEnd"/>
      <w:r w:rsidRPr="00250662">
        <w:rPr>
          <w:color w:val="000000"/>
        </w:rPr>
        <w:t xml:space="preserve"> работы.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Определите специфику взаимосвязи логопедических 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при коррекции речевых нарушений.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Перечислите общие методические требования к проведению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условиях логопедической группы.</w:t>
      </w:r>
    </w:p>
    <w:p w:rsidR="00250662" w:rsidRPr="00250662" w:rsidRDefault="00250662" w:rsidP="00250662">
      <w:pPr>
        <w:numPr>
          <w:ilvl w:val="0"/>
          <w:numId w:val="39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Раскройте специфику дифференциации требований, предъявляемых к воспитанникам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занятиях.</w:t>
      </w:r>
    </w:p>
    <w:p w:rsidR="00250662" w:rsidRPr="00250662" w:rsidRDefault="00250662" w:rsidP="00250662">
      <w:pPr>
        <w:shd w:val="clear" w:color="auto" w:fill="FFFFFF"/>
        <w:jc w:val="both"/>
        <w:rPr>
          <w:rFonts w:eastAsiaTheme="minorHAnsi"/>
          <w:color w:val="000000"/>
          <w:u w:val="single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both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Тема 3. Особенности организации и содержания занятий логопедической ритмикой с лицами, страдающими различными речевыми нарушениями на разных этапах коррекционно-педагогической работы.</w:t>
      </w: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Собеседование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(ОНР)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Каковы нарушения двигательной, сенсорной, эмоционально-волевой сфер и произвольного поведения у детей с ОНР? Определите механизмы имеющихся нарушений.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основные задачи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группе для детей с ОНР?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В чем состоит совместная работа логопеда и музыкального руководителя на разных этапах коррекционно-логопедического воздействия при ОНР?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этапы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в группах для детей с ОНР. Определите последовательность развития речи на каждом из этапов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Укажите задачи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детьми с ОНР на каждом из этапов.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движения формируются у детей с ОНР на первом этапе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работы? Обоснуйте утверждение.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упражнения способствуют активизации слухового внимания и восприятия речи, выполнению двигательно-речевых активных действий?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 какой целью на начальных этапах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детьми с ОНР используются элементы изобразительной деятельности?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виды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упражнений и приемов используются для развития ориентировки в пространстве при работе с детьми с ОНР?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особенности включения речевых упражнений в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занятия с детьми с ОНР на разных этапах работы? Приведите примеры.</w:t>
      </w:r>
    </w:p>
    <w:p w:rsidR="00250662" w:rsidRPr="00250662" w:rsidRDefault="00250662" w:rsidP="00250662">
      <w:pPr>
        <w:numPr>
          <w:ilvl w:val="0"/>
          <w:numId w:val="41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lastRenderedPageBreak/>
        <w:t>Охарактеризуйте коррекционную направленность упражнений на развитие двигательно-речевого творчества, игр-драматизаций и коллективных упражнений в работе с детьми с ОНР.</w:t>
      </w: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Задачи и задания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(ОНР)</w:t>
      </w:r>
    </w:p>
    <w:p w:rsidR="00250662" w:rsidRPr="00250662" w:rsidRDefault="00250662" w:rsidP="00250662">
      <w:pPr>
        <w:numPr>
          <w:ilvl w:val="1"/>
          <w:numId w:val="4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конспект статьи Шашкиной Г.Р. «Содержание и методика проведения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подготовительной к школе группе для детей с общим недоразвитием речи». </w:t>
      </w:r>
    </w:p>
    <w:p w:rsidR="00250662" w:rsidRPr="00250662" w:rsidRDefault="00250662" w:rsidP="00250662">
      <w:pPr>
        <w:numPr>
          <w:ilvl w:val="1"/>
          <w:numId w:val="4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Проанализируйте перспективное комплексное планирование работы логопеда с детьми младшего дошкольного возраста (общее недоразвитие речи), предложенное Павловой Н.Л. и определите место и содержание логопедической ритмики на каждом этапе в системе работы с детьми с ОНР.</w:t>
      </w:r>
    </w:p>
    <w:p w:rsidR="00250662" w:rsidRPr="00250662" w:rsidRDefault="00250662" w:rsidP="00250662">
      <w:pPr>
        <w:numPr>
          <w:ilvl w:val="1"/>
          <w:numId w:val="40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конспект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для детей с общим недоразвитием речи 1, 2, 3-4 уровня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Собеседование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(ФФН)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Каковы особенности нарушения моторики у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2.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Каков основной принцип построения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3.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От </w:t>
      </w:r>
      <w:proofErr w:type="gramStart"/>
      <w:r w:rsidRPr="00250662">
        <w:rPr>
          <w:rFonts w:eastAsiaTheme="minorHAnsi"/>
          <w:color w:val="000000"/>
          <w:shd w:val="clear" w:color="auto" w:fill="FFFFFF"/>
          <w:lang w:eastAsia="en-US"/>
        </w:rPr>
        <w:t>чего</w:t>
      </w:r>
      <w:proofErr w:type="gram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прежде всего зависит характер и специфика упражнений, предлагаемых детям с ФФН при проведении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4.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Каким образом подбирается речевой материал на занятиях логопедической ритмикой с детьми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5.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Какова эффективность проведения занятий логопедической ритмикой в группе для детей с ФФН? 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6.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Каковы основные задачи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7.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Какие виды ходьбы используются как вводные упражнения на начальном этапе работы с детьми с более низким уровнем развития моторной сферы?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8.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Какую задачу ставит педагог при проведении упражнений на регуляцию мышечного тонуса для детей с ФФН с более высоким уровнем развития моторной сферы?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9.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Какие виды упражнений на развитие дыхания более целесообразно применять в группе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10.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Какие качества моторной сферы детей с ФФН развиваются благодаря упражнениям, активизирующим четкую дикцию и артикуляцию?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11.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>Какова особенность проведения упражнений на координацию движений и речи в группе для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12.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Какие упражнения должны быть обязательно включены в систему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занятий для работы над развитием фонематического слуха у детей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13.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Какие средства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логоритмики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являются ведущими на занятиях с детьми с ФФН?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14.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Приведите примеры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логоритмических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игр и упражнений, направленных на развитие слухового внимания и восприятия, речевого слуха и фонематического восприятия, артикуляционной моторики для детей с ФФН.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color w:val="000000"/>
          <w:shd w:val="clear" w:color="auto" w:fill="FFFFFF"/>
          <w:lang w:eastAsia="en-US"/>
        </w:rPr>
        <w:t>15.</w:t>
      </w:r>
      <w:r w:rsidRPr="00250662">
        <w:rPr>
          <w:rFonts w:eastAsiaTheme="minorHAnsi"/>
          <w:color w:val="000000"/>
          <w:shd w:val="clear" w:color="auto" w:fill="FFFFFF"/>
          <w:lang w:eastAsia="en-US"/>
        </w:rPr>
        <w:tab/>
        <w:t xml:space="preserve">Охарактеризуйте значение пения для развития координации голоса, дыхания, артикуляции и </w:t>
      </w:r>
      <w:proofErr w:type="spellStart"/>
      <w:r w:rsidRPr="00250662">
        <w:rPr>
          <w:rFonts w:eastAsiaTheme="minorHAnsi"/>
          <w:color w:val="000000"/>
          <w:shd w:val="clear" w:color="auto" w:fill="FFFFFF"/>
          <w:lang w:eastAsia="en-US"/>
        </w:rPr>
        <w:t>звуковысотного</w:t>
      </w:r>
      <w:proofErr w:type="spellEnd"/>
      <w:r w:rsidRPr="00250662">
        <w:rPr>
          <w:rFonts w:eastAsiaTheme="minorHAnsi"/>
          <w:color w:val="000000"/>
          <w:shd w:val="clear" w:color="auto" w:fill="FFFFFF"/>
          <w:lang w:eastAsia="en-US"/>
        </w:rPr>
        <w:t xml:space="preserve"> слуха у детей с ФФН.</w:t>
      </w:r>
    </w:p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Задачи и задания </w:t>
      </w: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(ФФН)</w:t>
      </w:r>
    </w:p>
    <w:p w:rsidR="00250662" w:rsidRPr="00250662" w:rsidRDefault="00250662" w:rsidP="00250662">
      <w:pPr>
        <w:numPr>
          <w:ilvl w:val="0"/>
          <w:numId w:val="4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Составьте конспект статьи Шашкиной Г.Р. «Содержание и методика проведения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подготовительной к школе группе для детей с фонетико-фонематическим недоразвитием речи» </w:t>
      </w:r>
    </w:p>
    <w:p w:rsidR="00250662" w:rsidRPr="00250662" w:rsidRDefault="00250662" w:rsidP="00250662">
      <w:pPr>
        <w:numPr>
          <w:ilvl w:val="0"/>
          <w:numId w:val="42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Составьте конспект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для детей с фонетико-фонематическим недоразвитием.</w:t>
      </w:r>
    </w:p>
    <w:p w:rsidR="00250662" w:rsidRPr="00250662" w:rsidRDefault="00250662" w:rsidP="00250662">
      <w:pPr>
        <w:contextualSpacing/>
        <w:jc w:val="center"/>
        <w:rPr>
          <w:bCs/>
          <w:color w:val="000000"/>
          <w:shd w:val="clear" w:color="auto" w:fill="FFFFFF"/>
        </w:rPr>
      </w:pPr>
      <w:r w:rsidRPr="00250662">
        <w:rPr>
          <w:b/>
          <w:bCs/>
          <w:color w:val="000000"/>
          <w:shd w:val="clear" w:color="auto" w:fill="FFFFFF"/>
        </w:rPr>
        <w:t xml:space="preserve">Собеседование </w:t>
      </w:r>
      <w:r w:rsidRPr="00250662">
        <w:rPr>
          <w:bCs/>
          <w:color w:val="000000"/>
          <w:shd w:val="clear" w:color="auto" w:fill="FFFFFF"/>
        </w:rPr>
        <w:t>(Заикание)</w:t>
      </w: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Каковы нарушения двигательной, сенсорной, эмоционально-волевой сфер и произвольного поведения у детей, подростков и взрослых с заиканием? Определите механизмы имеющихся нарушений.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Каковы основные задачи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Каким образом осуществляется отбор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сре</w:t>
      </w:r>
      <w:proofErr w:type="gramStart"/>
      <w:r w:rsidRPr="00250662">
        <w:rPr>
          <w:color w:val="000000"/>
        </w:rPr>
        <w:t>дств дл</w:t>
      </w:r>
      <w:proofErr w:type="gramEnd"/>
      <w:r w:rsidRPr="00250662">
        <w:rPr>
          <w:color w:val="000000"/>
        </w:rPr>
        <w:t xml:space="preserve">я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детьми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 какого возраста необходимо проводить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занятия с </w:t>
      </w:r>
      <w:proofErr w:type="gramStart"/>
      <w:r w:rsidRPr="00250662">
        <w:rPr>
          <w:color w:val="000000"/>
        </w:rPr>
        <w:t>заикающимися</w:t>
      </w:r>
      <w:proofErr w:type="gramEnd"/>
      <w:r w:rsidRPr="00250662">
        <w:rPr>
          <w:color w:val="000000"/>
        </w:rPr>
        <w:t>? Почему?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упражнения включаются в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занятие на этапе ограничения речевого общения?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последовательность введения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упражнений на развитие дыхания с речевым сопровождением, для развития дикции и артикуляции при заикании.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Каким образом проводится работа по разучиванию песен с дошкольниками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Какие упражнения способствуют развитию напевности у детей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Какие задачи ставятся на </w:t>
      </w:r>
      <w:proofErr w:type="spellStart"/>
      <w:r w:rsidRPr="00250662">
        <w:rPr>
          <w:color w:val="000000"/>
        </w:rPr>
        <w:t>логоритмическом</w:t>
      </w:r>
      <w:proofErr w:type="spellEnd"/>
      <w:r w:rsidRPr="00250662">
        <w:rPr>
          <w:color w:val="000000"/>
        </w:rPr>
        <w:t xml:space="preserve"> занятии при формировании напевности и плавности речи?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>Каким образом проводятся упражнения на мелодекламацию в группах детей с заиканием?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Составьте схему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дошкольниками с заиканием.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специфику проведения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подростками и взрослыми с заиканием.</w:t>
      </w:r>
    </w:p>
    <w:p w:rsidR="00250662" w:rsidRPr="00250662" w:rsidRDefault="00250662" w:rsidP="00250662">
      <w:pPr>
        <w:numPr>
          <w:ilvl w:val="0"/>
          <w:numId w:val="43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специфику проведения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работы с детьми и взрослыми с невротической и </w:t>
      </w:r>
      <w:proofErr w:type="spellStart"/>
      <w:r w:rsidRPr="00250662">
        <w:rPr>
          <w:color w:val="000000"/>
        </w:rPr>
        <w:t>неврозоподобной</w:t>
      </w:r>
      <w:proofErr w:type="spellEnd"/>
      <w:r w:rsidRPr="00250662">
        <w:rPr>
          <w:color w:val="000000"/>
        </w:rPr>
        <w:t xml:space="preserve"> формой заикания.</w:t>
      </w: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shd w:val="clear" w:color="auto" w:fill="FFFFFF"/>
        <w:jc w:val="both"/>
        <w:rPr>
          <w:color w:val="000000"/>
        </w:rPr>
      </w:pPr>
    </w:p>
    <w:p w:rsidR="00250662" w:rsidRPr="00250662" w:rsidRDefault="00250662" w:rsidP="00250662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/>
          <w:bCs/>
          <w:color w:val="000000"/>
          <w:shd w:val="clear" w:color="auto" w:fill="FFFFFF"/>
          <w:lang w:eastAsia="en-US"/>
        </w:rPr>
        <w:t>Практическое задание</w:t>
      </w:r>
    </w:p>
    <w:p w:rsidR="00250662" w:rsidRPr="00250662" w:rsidRDefault="00250662" w:rsidP="00250662">
      <w:pPr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250662">
        <w:rPr>
          <w:rFonts w:eastAsiaTheme="minorHAnsi"/>
          <w:bCs/>
          <w:color w:val="000000"/>
          <w:shd w:val="clear" w:color="auto" w:fill="FFFFFF"/>
          <w:lang w:eastAsia="en-US"/>
        </w:rPr>
        <w:t>1.На основе анализа литературы, заполните таблицу</w:t>
      </w:r>
    </w:p>
    <w:tbl>
      <w:tblPr>
        <w:tblStyle w:val="41"/>
        <w:tblW w:w="0" w:type="auto"/>
        <w:tblLook w:val="04A0"/>
      </w:tblPr>
      <w:tblGrid>
        <w:gridCol w:w="3190"/>
        <w:gridCol w:w="3190"/>
        <w:gridCol w:w="3191"/>
      </w:tblGrid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Особенности и нарушения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Невротическое заикание</w:t>
            </w: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250662">
              <w:rPr>
                <w:color w:val="000000"/>
              </w:rPr>
              <w:t>Неврозоподобное</w:t>
            </w:r>
            <w:proofErr w:type="spellEnd"/>
            <w:r w:rsidRPr="00250662">
              <w:rPr>
                <w:color w:val="000000"/>
              </w:rPr>
              <w:t xml:space="preserve"> заикание</w:t>
            </w: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lastRenderedPageBreak/>
              <w:t>двигательной сферы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эмоционально-волевой сферы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сенсорной сферы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50662">
              <w:rPr>
                <w:color w:val="000000"/>
              </w:rPr>
              <w:t>произвольности поведения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250662" w:rsidRPr="00250662" w:rsidRDefault="00250662" w:rsidP="00250662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250662" w:rsidRPr="00250662" w:rsidRDefault="00250662" w:rsidP="00250662">
      <w:pPr>
        <w:jc w:val="center"/>
        <w:outlineLvl w:val="1"/>
        <w:rPr>
          <w:rFonts w:eastAsiaTheme="minorHAnsi" w:cstheme="minorBidi"/>
        </w:rPr>
      </w:pPr>
      <w:r w:rsidRPr="00250662">
        <w:rPr>
          <w:rFonts w:eastAsiaTheme="minorHAnsi"/>
          <w:i/>
          <w:color w:val="000000"/>
          <w:lang w:eastAsia="en-US"/>
        </w:rPr>
        <w:t xml:space="preserve">Тема 4. </w:t>
      </w:r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Частные вопросы методики </w:t>
      </w:r>
      <w:proofErr w:type="spellStart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>логоритмического</w:t>
      </w:r>
      <w:proofErr w:type="spellEnd"/>
      <w:r w:rsidRPr="00250662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воздействия.</w:t>
      </w:r>
      <w:r w:rsidRPr="00250662">
        <w:rPr>
          <w:rFonts w:eastAsiaTheme="minorHAnsi" w:cstheme="minorBidi"/>
        </w:rPr>
        <w:t xml:space="preserve"> </w:t>
      </w:r>
    </w:p>
    <w:p w:rsidR="00250662" w:rsidRPr="00250662" w:rsidRDefault="00250662" w:rsidP="00250662">
      <w:pPr>
        <w:jc w:val="center"/>
        <w:outlineLvl w:val="1"/>
        <w:rPr>
          <w:b/>
        </w:rPr>
      </w:pPr>
      <w:r w:rsidRPr="00250662">
        <w:rPr>
          <w:rFonts w:eastAsiaTheme="minorHAnsi" w:cstheme="minorBidi"/>
          <w:b/>
        </w:rPr>
        <w:t>Собеседование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rPr>
          <w:color w:val="000000"/>
        </w:rPr>
      </w:pPr>
      <w:r w:rsidRPr="00250662">
        <w:rPr>
          <w:color w:val="000000"/>
        </w:rPr>
        <w:t>Каковы основные структурные компоненты слуховой системы?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представляет собой явление моторной тренировки слуха? 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Какие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упражнения можно использовать для развития слуховой системы? 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означает понятие «музыкальный слух» в узком и широком его понимании?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Как взаимосвязан музыкальный и речевой слух?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Охарактеризуйте понятие «чувство ритма» и его структурные составляющие.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Объясните зависимость состояния </w:t>
      </w:r>
      <w:proofErr w:type="spellStart"/>
      <w:r w:rsidRPr="00250662">
        <w:rPr>
          <w:color w:val="000000"/>
        </w:rPr>
        <w:t>слогоритмической</w:t>
      </w:r>
      <w:proofErr w:type="spellEnd"/>
      <w:r w:rsidRPr="00250662">
        <w:rPr>
          <w:color w:val="000000"/>
        </w:rPr>
        <w:t xml:space="preserve"> структуры слова от уровня развития ритмического чувства у детей.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Что такое </w:t>
      </w:r>
      <w:proofErr w:type="spellStart"/>
      <w:r w:rsidRPr="00250662">
        <w:rPr>
          <w:color w:val="000000"/>
        </w:rPr>
        <w:t>слухо-моторная</w:t>
      </w:r>
      <w:proofErr w:type="spellEnd"/>
      <w:r w:rsidRPr="00250662">
        <w:rPr>
          <w:color w:val="000000"/>
        </w:rPr>
        <w:t xml:space="preserve"> координация?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Какие упражнения можно предложить для развития </w:t>
      </w:r>
      <w:proofErr w:type="spellStart"/>
      <w:r w:rsidRPr="00250662">
        <w:rPr>
          <w:color w:val="000000"/>
        </w:rPr>
        <w:t>слухо-моторной</w:t>
      </w:r>
      <w:proofErr w:type="spellEnd"/>
      <w:r w:rsidRPr="00250662">
        <w:rPr>
          <w:color w:val="000000"/>
        </w:rPr>
        <w:t xml:space="preserve"> координации у детей с речевыми нарушениями?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такое «фонетическая ритмика»?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Какие основные упражнения и движения используются на занятиях фонетической ритмикой? Приведите примеры.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Что такое произвольное и непроизвольное движение, психологическая организация движений? Каково основное свойство психологической организации движений?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Объясните причины и механизмы нарушения психологической организации движений у детей с нарушениями речи?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Охарактеризуйте симптоматику нарушений психологической организации движений у детей. 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Каковы последствия </w:t>
      </w:r>
      <w:proofErr w:type="spellStart"/>
      <w:r w:rsidRPr="00250662">
        <w:rPr>
          <w:color w:val="000000"/>
        </w:rPr>
        <w:t>несформированности</w:t>
      </w:r>
      <w:proofErr w:type="spellEnd"/>
      <w:r w:rsidRPr="00250662">
        <w:rPr>
          <w:color w:val="000000"/>
        </w:rPr>
        <w:t xml:space="preserve"> психологической организации движений у детей в дошкольном возрасте?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Какова взаимосвязь психологической организации движений с другими сферами психического развития?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В чем состоит механизм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на формирование психологической организации движений?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Что означает понятие «точная дозировка раздражителя» в </w:t>
      </w:r>
      <w:proofErr w:type="spellStart"/>
      <w:r w:rsidRPr="00250662">
        <w:rPr>
          <w:color w:val="000000"/>
        </w:rPr>
        <w:t>логоритмической</w:t>
      </w:r>
      <w:proofErr w:type="spellEnd"/>
      <w:r w:rsidRPr="00250662">
        <w:rPr>
          <w:color w:val="000000"/>
        </w:rPr>
        <w:t xml:space="preserve"> практике?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Назовите и охарактеризуйте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средства формирования произвольной регуляции движений.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>Назовите основные свойства речевого дыхания?</w:t>
      </w:r>
    </w:p>
    <w:p w:rsidR="00250662" w:rsidRPr="00250662" w:rsidRDefault="00250662" w:rsidP="00250662">
      <w:pPr>
        <w:numPr>
          <w:ilvl w:val="1"/>
          <w:numId w:val="44"/>
        </w:numPr>
        <w:spacing w:after="200" w:line="276" w:lineRule="auto"/>
        <w:jc w:val="both"/>
        <w:rPr>
          <w:color w:val="000000"/>
        </w:rPr>
      </w:pPr>
      <w:r w:rsidRPr="00250662">
        <w:rPr>
          <w:color w:val="000000"/>
        </w:rPr>
        <w:t xml:space="preserve">Охарактеризуйте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средства, используемые для развития дыхания и голоса детей с речевыми нарушениями.</w:t>
      </w:r>
    </w:p>
    <w:p w:rsidR="00250662" w:rsidRPr="00250662" w:rsidRDefault="00250662" w:rsidP="00250662">
      <w:pPr>
        <w:jc w:val="center"/>
        <w:outlineLvl w:val="1"/>
        <w:rPr>
          <w:b/>
          <w:bCs/>
        </w:rPr>
      </w:pPr>
      <w:r w:rsidRPr="00250662">
        <w:rPr>
          <w:color w:val="000000"/>
        </w:rPr>
        <w:br/>
      </w:r>
      <w:r w:rsidRPr="00250662">
        <w:rPr>
          <w:b/>
          <w:bCs/>
        </w:rPr>
        <w:t>Задачи и задания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1.Подготовьте эссе на одну из предложенных тем (по выбору):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«Значение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структуре коррекционно логопедической работы с детьми с речевыми нарушениями»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«Роль развития музыкальных способностей у детей в системе коррекции нарушений речевого развития»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«Значения развития чувства ритма у детей с речевыми нарушениями»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«От пространственных ориентировок к пространственным представлениям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занятиях»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2. На основе анализа литературы заполните предложенную таблицу:</w:t>
      </w:r>
    </w:p>
    <w:tbl>
      <w:tblPr>
        <w:tblStyle w:val="41"/>
        <w:tblW w:w="0" w:type="auto"/>
        <w:tblLook w:val="04A0"/>
      </w:tblPr>
      <w:tblGrid>
        <w:gridCol w:w="3190"/>
        <w:gridCol w:w="3190"/>
        <w:gridCol w:w="3191"/>
      </w:tblGrid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  <w:r w:rsidRPr="00250662">
              <w:rPr>
                <w:bCs/>
              </w:rPr>
              <w:t>Средства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  <w:r w:rsidRPr="00250662">
              <w:rPr>
                <w:bCs/>
              </w:rPr>
              <w:t>Музыкальная речь</w:t>
            </w: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  <w:r w:rsidRPr="00250662">
              <w:rPr>
                <w:bCs/>
              </w:rPr>
              <w:t>Вербальная речь</w:t>
            </w: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Звук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Фраза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Интонация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Темп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Метр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Ритмический рисунок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Тембр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  <w:tr w:rsidR="00250662" w:rsidRPr="00250662" w:rsidTr="00A41092">
        <w:tc>
          <w:tcPr>
            <w:tcW w:w="3190" w:type="dxa"/>
          </w:tcPr>
          <w:p w:rsidR="00250662" w:rsidRPr="00250662" w:rsidRDefault="00250662" w:rsidP="00250662">
            <w:pPr>
              <w:outlineLvl w:val="1"/>
              <w:rPr>
                <w:bCs/>
              </w:rPr>
            </w:pPr>
            <w:r w:rsidRPr="00250662">
              <w:rPr>
                <w:bCs/>
              </w:rPr>
              <w:t>Пауза</w:t>
            </w:r>
          </w:p>
        </w:tc>
        <w:tc>
          <w:tcPr>
            <w:tcW w:w="3190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191" w:type="dxa"/>
          </w:tcPr>
          <w:p w:rsidR="00250662" w:rsidRPr="00250662" w:rsidRDefault="00250662" w:rsidP="00250662">
            <w:pPr>
              <w:jc w:val="center"/>
              <w:outlineLvl w:val="1"/>
              <w:rPr>
                <w:bCs/>
              </w:rPr>
            </w:pPr>
          </w:p>
        </w:tc>
      </w:tr>
    </w:tbl>
    <w:p w:rsidR="00250662" w:rsidRPr="00250662" w:rsidRDefault="00250662" w:rsidP="00250662">
      <w:pPr>
        <w:rPr>
          <w:rFonts w:eastAsiaTheme="minorHAnsi" w:cstheme="minorBidi"/>
        </w:rPr>
      </w:pPr>
    </w:p>
    <w:p w:rsidR="00250662" w:rsidRPr="00250662" w:rsidRDefault="00250662" w:rsidP="00250662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250662">
        <w:rPr>
          <w:b/>
          <w:color w:val="000000"/>
        </w:rPr>
        <w:t>Контроль по модулю 2</w:t>
      </w:r>
      <w:r w:rsidRPr="00250662">
        <w:rPr>
          <w:rFonts w:eastAsiaTheme="minorHAnsi"/>
          <w:lang w:eastAsia="en-US"/>
        </w:rPr>
        <w:t xml:space="preserve">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b/>
          <w:bCs/>
          <w:color w:val="000000"/>
        </w:rPr>
        <w:t xml:space="preserve">Тест по теме: «Организация </w:t>
      </w:r>
      <w:proofErr w:type="spellStart"/>
      <w:r w:rsidRPr="00250662">
        <w:rPr>
          <w:b/>
          <w:bCs/>
          <w:color w:val="000000"/>
        </w:rPr>
        <w:t>логоритмических</w:t>
      </w:r>
      <w:proofErr w:type="spellEnd"/>
      <w:r w:rsidRPr="00250662">
        <w:rPr>
          <w:b/>
          <w:bCs/>
          <w:color w:val="000000"/>
        </w:rPr>
        <w:t xml:space="preserve"> занятий для дошкольников с ФФН»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1. Каков основной принцип построения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ФФН?</w:t>
      </w:r>
      <w:r w:rsidRPr="00250662">
        <w:rPr>
          <w:color w:val="000000"/>
        </w:rPr>
        <w:br/>
        <w:t>А) соответствие предлагаемых упражнений состоянию моторной сферы детей с ФФН, их произношению и уровню фонематического восприятия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соответствие предлагаемых упражнений периоду обучения и этапу работы над звуком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соответствие возрасту детей с ФФН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2. От </w:t>
      </w:r>
      <w:proofErr w:type="gramStart"/>
      <w:r w:rsidRPr="00250662">
        <w:rPr>
          <w:color w:val="000000"/>
        </w:rPr>
        <w:t>чего</w:t>
      </w:r>
      <w:proofErr w:type="gramEnd"/>
      <w:r w:rsidRPr="00250662">
        <w:rPr>
          <w:color w:val="000000"/>
        </w:rPr>
        <w:t xml:space="preserve"> прежде всего зависит характер и специфика упражнений, предлагаемых детям с ФФН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от состояния произношения и уровня фонематического восприятия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от уровня моторного развития детей с ФФН и от их двигательных возможностей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3. Каким образом подбирается речевой материал на занятиях логопедической ритмикой с детьми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>А) в соответствии с этапами логопедической работы и уровнем моторного и речевого развития детей всей группы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таким образом, чтобы время произнесения стихотворной строки позволяло выполнить движение определенной амплитуды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 соответствии с уровнем моторного развития детей и лексико-грамматической тематикой логопедических занятий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4. Какова эффективность проведения занятий логопедической ритмикой в группе для детей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А) обнаруживается большая динамика в развитии моторной и речевой сфер тех детей, с которыми проводились занятия </w:t>
      </w:r>
      <w:proofErr w:type="spellStart"/>
      <w:r w:rsidRPr="00250662">
        <w:rPr>
          <w:color w:val="000000"/>
        </w:rPr>
        <w:t>логоритмикой</w:t>
      </w:r>
      <w:proofErr w:type="spell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Б) результаты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не обнаруживают значительной динамики в развитии моторной и речевой сфер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В) эффективность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в группе для детей с ФФН зависит от количества детей с низким уровнем состояния моторики и речи. Чем тяжелее группа, тем эффективнее занятия.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5. Какова основная задача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с детьми с ФФН?</w:t>
      </w:r>
      <w:r w:rsidRPr="00250662">
        <w:rPr>
          <w:color w:val="000000"/>
        </w:rPr>
        <w:br/>
        <w:t>А) коррекция плоскостопия, формирование правильной осанки и чувства равновесия</w:t>
      </w:r>
      <w:r w:rsidRPr="00250662">
        <w:rPr>
          <w:color w:val="000000"/>
        </w:rPr>
        <w:br/>
        <w:t>Б) совершенствование произносительной стороны речи и развитие фонематического восприятия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содействие логопедической работе путем использования различных упражнений, сочетающих музыку, движение и речь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6. Какие виды ходьбы используются на начальном этапе работы при низком уровне состояния моторной сферы?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ходьба и маршировка по кругу, парами и группами, ходьба с обхождением препятствий</w:t>
      </w:r>
      <w:r w:rsidRPr="00250662">
        <w:rPr>
          <w:color w:val="000000"/>
        </w:rPr>
        <w:br/>
        <w:t>Б) встречная ходьба, ходьба и маршировка с заданным направлением, ходьба с остановкой через шаг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ходьба с изменением темпа и перестроениями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7. Какова основная задача при проведении упражнений на регуляцию мышечного тонуса для детей с ФФН с более высоким уровнем состояния моторной сферы?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научить детей контролировать состояние мышечного напряжения, ориентируясь на сильную долю в музыке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научить контролировать состояние мышечного напряжения и расслабления, следя за качеством выполнения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вводить упражнения для мышц шеи, рук, ног, корпуса, артикуляционной моторики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>8. Какие виды упражнений на развитие дыхания более целесообразно применять в группе для детей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направленные на формирование силы и постепенности выдыхаемой воздушной струи</w:t>
      </w:r>
    </w:p>
    <w:p w:rsidR="00250662" w:rsidRPr="00250662" w:rsidRDefault="00250662" w:rsidP="00250662">
      <w:pPr>
        <w:jc w:val="both"/>
        <w:rPr>
          <w:color w:val="000000"/>
        </w:rPr>
      </w:pPr>
      <w:proofErr w:type="gramStart"/>
      <w:r w:rsidRPr="00250662">
        <w:rPr>
          <w:color w:val="000000"/>
        </w:rPr>
        <w:t>Б) направленные на выработку правильного диафрагмального дыхания</w:t>
      </w:r>
      <w:proofErr w:type="gram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В) </w:t>
      </w:r>
      <w:proofErr w:type="gramStart"/>
      <w:r w:rsidRPr="00250662">
        <w:rPr>
          <w:color w:val="000000"/>
        </w:rPr>
        <w:t>требующие</w:t>
      </w:r>
      <w:proofErr w:type="gramEnd"/>
      <w:r w:rsidRPr="00250662">
        <w:rPr>
          <w:color w:val="000000"/>
        </w:rPr>
        <w:t xml:space="preserve"> сильного, активного выдоха при естественном вдохе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9. Какие компоненты моторной сферы детей с ФФН развиваются в дикционных упражнениях, вырабатывающих четкую артикуляцию?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мимическая моторика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общая моторика, координация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артикуляционная моторика, внятность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br/>
        <w:t>10. Какова направленность проведения упражнений на координацию движений и речи в группе для детей с ФФН?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они активизируют и обогащают словарь, способствуют формированию грамматического строя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способствуют автоматизации того или иного звука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происходит нормализация темпа и ритма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</w:r>
      <w:r w:rsidRPr="00250662">
        <w:rPr>
          <w:b/>
          <w:bCs/>
          <w:color w:val="000000"/>
        </w:rPr>
        <w:t xml:space="preserve">Тест по теме: «Организация </w:t>
      </w:r>
      <w:proofErr w:type="spellStart"/>
      <w:r w:rsidRPr="00250662">
        <w:rPr>
          <w:b/>
          <w:bCs/>
          <w:color w:val="000000"/>
        </w:rPr>
        <w:t>логоритмических</w:t>
      </w:r>
      <w:proofErr w:type="spellEnd"/>
      <w:r w:rsidRPr="00250662">
        <w:rPr>
          <w:b/>
          <w:bCs/>
          <w:color w:val="000000"/>
        </w:rPr>
        <w:t xml:space="preserve"> занятий для дошкольников с ОНР»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1. Какова основная задача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в группе для детей с ОНР, проводящегося перед логопедическим занятием?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подготовка детей к логопедическому занятию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содействие активному отдыху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развитие моторных функций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2. Сколько этапов работы предусматривает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занятие в группах для детей с ОНР?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А) 3 этапа: </w:t>
      </w:r>
      <w:proofErr w:type="gramStart"/>
      <w:r w:rsidRPr="00250662">
        <w:rPr>
          <w:color w:val="000000"/>
        </w:rPr>
        <w:t>подготовительный</w:t>
      </w:r>
      <w:proofErr w:type="gramEnd"/>
      <w:r w:rsidRPr="00250662">
        <w:rPr>
          <w:color w:val="000000"/>
        </w:rPr>
        <w:t>, основной и итоговое занятие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4 этапа: установление контакта и активизация речевой деятельности; основной этап; подготовка и проведение праздников и развлечений; совершенствование различных форм речевой деятельности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3 этапа: подготовительный, этап автоматизации, этап дифференциации звуков</w:t>
      </w:r>
      <w:r w:rsidRPr="00250662">
        <w:rPr>
          <w:color w:val="000000"/>
        </w:rPr>
        <w:br/>
      </w:r>
      <w:r w:rsidRPr="00250662">
        <w:rPr>
          <w:color w:val="000000"/>
        </w:rPr>
        <w:br/>
        <w:t xml:space="preserve">3. Какие движения подлежат первостепенному развитию у детей с ОНР в первой части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основные движения с помощью общеразвивающих упражнений</w:t>
      </w:r>
      <w:r w:rsidRPr="00250662">
        <w:rPr>
          <w:color w:val="000000"/>
        </w:rPr>
        <w:br/>
        <w:t>Б) координация движений на основе подвижных игр, чувство музыкального ритма</w:t>
      </w:r>
      <w:r w:rsidRPr="00250662">
        <w:rPr>
          <w:color w:val="000000"/>
        </w:rPr>
        <w:br/>
        <w:t>В) основные общеразвивающие движения и координация движений в подвижных играх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>4. Какие виды упражнений способствуют воспитанию умения вслушиваться в речь и выполнять двигательно-речевые активные действия?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упражнения на развитие дикции и артикуляции, упражнения на координацию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упражнения на развитие дикции, регуляцию мышечного тонуса, развитие внимания, двигательной памяти, координации движений и речи</w:t>
      </w:r>
      <w:r w:rsidRPr="00250662">
        <w:rPr>
          <w:color w:val="000000"/>
        </w:rPr>
        <w:br/>
        <w:t>В) упражнения на регуляцию мышечного тонуса, развитие внимания, двигательной памяти, координации движений и речи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5. С какой целью на начальных этапах проведения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с детьми с ОНР используются элементы изобразительной деятельности?</w:t>
      </w:r>
      <w:r w:rsidRPr="00250662">
        <w:rPr>
          <w:color w:val="000000"/>
        </w:rPr>
        <w:br/>
        <w:t>А) для воспитания у детей сенсомоторных компонентов чувства ритма, двигательной и пространственной форм ритмичности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Б) для развития у детей тонкой произвольной моторики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для создания эмоционального фона, способствующего возникновению у детей естественных речевых реакций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6. Какие задачи ставятся при проведении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ОНР на основном этапе?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развиваются двигательные умения, проводится работа над словом в сочетании с движением, развиваются дыхание, голос и артикуляция, умения действовать в коллективе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>Б) развиваются дыхание, сила голоса и артикуляция, совершенствуются движения, развивается умение действовать в коллективе и произносить текст под музыку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В) развиваются дыхательные, голосовые и артикуляционные умения, совершенствуются координация движений и слова, развивается умение действовать в </w:t>
      </w:r>
      <w:proofErr w:type="gramStart"/>
      <w:r w:rsidRPr="00250662">
        <w:rPr>
          <w:color w:val="000000"/>
        </w:rPr>
        <w:t>коллективе</w:t>
      </w:r>
      <w:proofErr w:type="gramEnd"/>
      <w:r w:rsidRPr="00250662">
        <w:rPr>
          <w:color w:val="000000"/>
        </w:rPr>
        <w:t xml:space="preserve"> и формируются танцевальные движения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7. Какие виды упражнений, проводящихся на основном этапе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 для детей с ОНР, способствуют развитию ориентировки в пространстве?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упражнения на построения, двигательно-речевые игры, упражнения с предметами</w:t>
      </w:r>
      <w:r w:rsidRPr="00250662">
        <w:rPr>
          <w:color w:val="000000"/>
        </w:rPr>
        <w:br/>
        <w:t>Б) игры-драматизации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упражнения с элементами танца, двигательно-речевые игры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8. Какие упражнения являются специфическими для детей с ОНР?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предлагаются упражнения, где главной задачей является введение слова во фразу</w:t>
      </w:r>
      <w:r w:rsidRPr="00250662">
        <w:rPr>
          <w:color w:val="000000"/>
        </w:rPr>
        <w:br/>
        <w:t>Б) особое внимание уделяется анализу последовательности слов в предложении (запомнить порядок слов)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включаются упражнения на развитие мимических мышц и тонкой произвольной моторики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br/>
        <w:t xml:space="preserve">9. Каковы основные направления работы над речью и движением на заключительном этапе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для детей с ОНР?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А) развитие двигательно-речевого творчества и музыкально-театральной деятельности</w:t>
      </w:r>
      <w:r w:rsidRPr="00250662">
        <w:rPr>
          <w:color w:val="000000"/>
        </w:rPr>
        <w:br/>
        <w:t>Б) развитие речевой инициативы и самостоятельности общения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В) развитие умений действовать в коллективе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250662" w:rsidRPr="00250662" w:rsidRDefault="00250662" w:rsidP="00250662">
      <w:pPr>
        <w:ind w:firstLine="319"/>
        <w:jc w:val="both"/>
        <w:rPr>
          <w:b/>
          <w:lang w:eastAsia="zh-CN"/>
        </w:rPr>
      </w:pPr>
      <w:r w:rsidRPr="00250662">
        <w:rPr>
          <w:b/>
          <w:bCs/>
          <w:lang w:eastAsia="zh-CN"/>
        </w:rPr>
        <w:t xml:space="preserve">Перечень теоретических вопросов </w:t>
      </w:r>
      <w:r w:rsidRPr="00250662">
        <w:rPr>
          <w:b/>
          <w:lang w:eastAsia="zh-CN"/>
        </w:rPr>
        <w:t>для зачета.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1.Определение </w:t>
      </w:r>
      <w:proofErr w:type="spellStart"/>
      <w:r w:rsidRPr="00250662">
        <w:rPr>
          <w:color w:val="000000"/>
        </w:rPr>
        <w:t>логоритмики</w:t>
      </w:r>
      <w:proofErr w:type="spellEnd"/>
      <w:r w:rsidRPr="00250662">
        <w:rPr>
          <w:color w:val="000000"/>
        </w:rPr>
        <w:t xml:space="preserve">. Объект, предмет </w:t>
      </w:r>
      <w:proofErr w:type="spellStart"/>
      <w:r w:rsidRPr="00250662">
        <w:rPr>
          <w:color w:val="000000"/>
        </w:rPr>
        <w:t>логоритмики</w:t>
      </w:r>
      <w:proofErr w:type="spell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2.Основные цели ритмического воспитания.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3.Значение </w:t>
      </w:r>
      <w:proofErr w:type="spellStart"/>
      <w:r w:rsidRPr="00250662">
        <w:rPr>
          <w:color w:val="000000"/>
        </w:rPr>
        <w:t>логоритмики</w:t>
      </w:r>
      <w:proofErr w:type="spellEnd"/>
      <w:r w:rsidRPr="00250662">
        <w:rPr>
          <w:color w:val="000000"/>
        </w:rPr>
        <w:t xml:space="preserve"> в системе коррекции речевых нарушений.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4.Основные задачи </w:t>
      </w:r>
      <w:proofErr w:type="spellStart"/>
      <w:r w:rsidRPr="00250662">
        <w:rPr>
          <w:color w:val="000000"/>
        </w:rPr>
        <w:t>логоритмики</w:t>
      </w:r>
      <w:proofErr w:type="spellEnd"/>
      <w:r w:rsidRPr="00250662">
        <w:rPr>
          <w:color w:val="000000"/>
        </w:rPr>
        <w:t>: образовательные, воспитательные, оздоровительные, коррекционные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5.Коррекционная направленность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6.Отличия логопедической ритмики от ритмики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7.Сущность теории организации движений Н.А. Бернштейна</w:t>
      </w:r>
    </w:p>
    <w:p w:rsidR="00250662" w:rsidRPr="00250662" w:rsidRDefault="00250662" w:rsidP="00250662">
      <w:pPr>
        <w:jc w:val="both"/>
        <w:rPr>
          <w:b/>
          <w:lang w:eastAsia="zh-CN"/>
        </w:rPr>
      </w:pPr>
      <w:r w:rsidRPr="00250662">
        <w:rPr>
          <w:color w:val="000000"/>
        </w:rPr>
        <w:t>8.Уровни организации движений. Контингент движений каждого уровня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9.Закономерности онтогенетического развития моторики у детей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 xml:space="preserve">10.Обследование моторики детей дошкольного и школьного возраста: направления, обследуемые качества моторики, методы и приемы, система оценки состояния моторики,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заключение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11.Основные виды движений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12.Методика формирования двигательных умений и навыков: этапы, стадии, способы организации, методы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13.Характеристика основных видов упражнений, используемых на занятиях логопедической ритмикой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14.Понятие «регуляция мышечного тонуса». Виды упражнений, используемых для регуляции тонуса у детей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  <w:r w:rsidRPr="00250662">
        <w:rPr>
          <w:color w:val="000000"/>
        </w:rPr>
        <w:t>15.Коррекционная направленность различных видов движений и упражнений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16.Логоритмическое занятие: содержание и структура, требования к проведению.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17.Задачи, содержание, структура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группах для детей с ОНР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lastRenderedPageBreak/>
        <w:t xml:space="preserve">18.Задачи, содержание, структура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группах для детей с ФФН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19.Задачи, содержание, структура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в группах для детей с заиканием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20.Проанализировать конспект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занятия, предложенный педагогом по плану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21.Основные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</w:t>
      </w:r>
      <w:proofErr w:type="spellStart"/>
      <w:r w:rsidRPr="00250662">
        <w:rPr>
          <w:color w:val="000000"/>
        </w:rPr>
        <w:t>дислалии</w:t>
      </w:r>
      <w:proofErr w:type="spell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22.Основные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дизартрии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23.Основные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алалии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24.Основные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нарушениях голоса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25.Основные направления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афазии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26.Логоритмические средства развития музыкального слуха у дошкольников с ФФН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27.Развитие чувства ритма у дошкольников с нарушениями речи: значение, этапы,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приемы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28.Формирование пространственных представлений у дошкольников с нарушениями речи в процессе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занятий: условия, этапы, содержание и приемы работы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29.Влияние музыкально-ритмических средств на процесс формирования психологической организации движений и речи: механизм воздействия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30.Логоритмические средства развития основных свойств дыхания, голоса и их координации у детей с речевыми нарушениями: общая характеристика, механизм формирования координации дыхания, голоса и артикуляции, приемы работы</w:t>
      </w: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color w:val="000000"/>
        </w:rPr>
      </w:pPr>
    </w:p>
    <w:p w:rsidR="00250662" w:rsidRPr="00250662" w:rsidRDefault="00250662" w:rsidP="00250662">
      <w:pPr>
        <w:shd w:val="clear" w:color="auto" w:fill="FFFFFF"/>
        <w:textAlignment w:val="baseline"/>
        <w:rPr>
          <w:color w:val="000000"/>
        </w:rPr>
      </w:pPr>
    </w:p>
    <w:p w:rsidR="00250662" w:rsidRPr="00250662" w:rsidRDefault="00250662" w:rsidP="00250662">
      <w:pPr>
        <w:shd w:val="clear" w:color="auto" w:fill="FFFFFF"/>
        <w:jc w:val="both"/>
        <w:textAlignment w:val="baseline"/>
        <w:rPr>
          <w:rFonts w:eastAsia="Calibri"/>
          <w:color w:val="000000"/>
        </w:rPr>
      </w:pPr>
      <w:r w:rsidRPr="00250662">
        <w:rPr>
          <w:rFonts w:eastAsia="Calibri"/>
          <w:b/>
          <w:color w:val="000000"/>
        </w:rPr>
        <w:t xml:space="preserve">Практическое задание </w:t>
      </w:r>
      <w:r w:rsidRPr="00250662">
        <w:rPr>
          <w:rFonts w:eastAsia="Calibri"/>
          <w:color w:val="000000"/>
        </w:rPr>
        <w:t xml:space="preserve">(на выбор). 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>1.Составьте схему обследования моторных функций и музыкально-ритмических способностей у дошкольников с ФФН (ОНР, заиканием).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2.Проведите </w:t>
      </w:r>
      <w:proofErr w:type="spellStart"/>
      <w:r w:rsidRPr="00250662">
        <w:rPr>
          <w:color w:val="000000"/>
        </w:rPr>
        <w:t>логоритмическое</w:t>
      </w:r>
      <w:proofErr w:type="spellEnd"/>
      <w:r w:rsidRPr="00250662">
        <w:rPr>
          <w:color w:val="000000"/>
        </w:rPr>
        <w:t xml:space="preserve"> обследование дошкольника с нормальным уровнем речевого развития и дошкольника с ФФН (ОНР, заиканием), заполните протоколы обследования, сформулируйте заключение по итогам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3.Разработайте перспективный план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с дошкольником с ФФН (ОНР, заиканием) с учетом специфики речевого нарушения и результатов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обследования. 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4.Подберите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упражнения, целью которых является развитие голоса и дыхания, формирование статической и динамической координации движений, формирование темпо-ритмической координации движений и речи.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5.Подберите </w:t>
      </w:r>
      <w:proofErr w:type="spellStart"/>
      <w:r w:rsidRPr="00250662">
        <w:rPr>
          <w:color w:val="000000"/>
        </w:rPr>
        <w:t>логоритмические</w:t>
      </w:r>
      <w:proofErr w:type="spellEnd"/>
      <w:r w:rsidRPr="00250662">
        <w:rPr>
          <w:color w:val="000000"/>
        </w:rPr>
        <w:t xml:space="preserve"> упражнения для регуляции мышечного тонуса детей с заиканием; для автоматизации произношения звука на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занятиях в группе ФФН; для активизации глагольной лексики детей с ОНР в процессе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воздействия.</w:t>
      </w:r>
    </w:p>
    <w:p w:rsidR="00250662" w:rsidRPr="00250662" w:rsidRDefault="00250662" w:rsidP="00250662">
      <w:pPr>
        <w:jc w:val="both"/>
        <w:rPr>
          <w:color w:val="000000"/>
        </w:rPr>
      </w:pPr>
      <w:proofErr w:type="gramStart"/>
      <w:r w:rsidRPr="00250662">
        <w:rPr>
          <w:color w:val="000000"/>
        </w:rPr>
        <w:t xml:space="preserve">6.Составьте таблицу «Основные направления, этапы и содержание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воздействия при коррекции речевых нарушений» на основе анализа раздела «Основные этапы коррекционной работы на занятиях по логопедической ритмике» (Кузнецова Е.В. Логопедическая ритмика в играх и упражнениях для детей с тяжелыми нарушениями речи.</w:t>
      </w:r>
      <w:proofErr w:type="gramEnd"/>
      <w:r w:rsidRPr="00250662">
        <w:rPr>
          <w:color w:val="000000"/>
        </w:rPr>
        <w:t xml:space="preserve"> Методика коррекционно-восстановительной работы с детьми 3-4 лет. – </w:t>
      </w:r>
      <w:proofErr w:type="gramStart"/>
      <w:r w:rsidRPr="00250662">
        <w:rPr>
          <w:color w:val="000000"/>
        </w:rPr>
        <w:t>М.: Издательство ГНОМ и Д., 2002. – с.16-30)</w:t>
      </w:r>
      <w:proofErr w:type="gramEnd"/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7.Приведите примеры реализации принципа дифференцированного подхода при использовании </w:t>
      </w:r>
      <w:proofErr w:type="spellStart"/>
      <w:r w:rsidRPr="00250662">
        <w:rPr>
          <w:color w:val="000000"/>
        </w:rPr>
        <w:t>логоритмических</w:t>
      </w:r>
      <w:proofErr w:type="spellEnd"/>
      <w:r w:rsidRPr="00250662">
        <w:rPr>
          <w:color w:val="000000"/>
        </w:rPr>
        <w:t xml:space="preserve"> упражнений для дошкольников с разной формой заикания.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8.Составьте план-конспект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заикающимися детьми.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9.Составьте план-конспект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детьми с ОНР.</w:t>
      </w:r>
    </w:p>
    <w:p w:rsidR="00250662" w:rsidRPr="00250662" w:rsidRDefault="00250662" w:rsidP="00250662">
      <w:pPr>
        <w:jc w:val="both"/>
        <w:rPr>
          <w:color w:val="000000"/>
        </w:rPr>
      </w:pPr>
      <w:r w:rsidRPr="00250662">
        <w:rPr>
          <w:color w:val="000000"/>
        </w:rPr>
        <w:t xml:space="preserve">10.Составьте план-конспект проведения </w:t>
      </w:r>
      <w:proofErr w:type="spellStart"/>
      <w:r w:rsidRPr="00250662">
        <w:rPr>
          <w:color w:val="000000"/>
        </w:rPr>
        <w:t>логоритмического</w:t>
      </w:r>
      <w:proofErr w:type="spellEnd"/>
      <w:r w:rsidRPr="00250662">
        <w:rPr>
          <w:color w:val="000000"/>
        </w:rPr>
        <w:t xml:space="preserve"> занятия с детьми с ФФН.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250662" w:rsidRPr="00250662" w:rsidRDefault="00250662" w:rsidP="00250662">
      <w:pPr>
        <w:spacing w:line="360" w:lineRule="auto"/>
        <w:contextualSpacing/>
        <w:rPr>
          <w:b/>
        </w:rPr>
      </w:pPr>
      <w:r w:rsidRPr="00250662">
        <w:rPr>
          <w:b/>
        </w:rPr>
        <w:t>Печатные издания</w:t>
      </w:r>
    </w:p>
    <w:p w:rsidR="00250662" w:rsidRPr="00250662" w:rsidRDefault="00250662" w:rsidP="00250662">
      <w:pPr>
        <w:contextualSpacing/>
        <w:jc w:val="both"/>
      </w:pPr>
      <w:r w:rsidRPr="00250662">
        <w:t>1.Волкова, Л.С. Логопедия : учеб</w:t>
      </w:r>
      <w:proofErr w:type="gramStart"/>
      <w:r w:rsidRPr="00250662">
        <w:t>.</w:t>
      </w:r>
      <w:proofErr w:type="gramEnd"/>
      <w:r w:rsidRPr="00250662">
        <w:t xml:space="preserve"> </w:t>
      </w:r>
      <w:proofErr w:type="gramStart"/>
      <w:r w:rsidRPr="00250662">
        <w:t>п</w:t>
      </w:r>
      <w:proofErr w:type="gramEnd"/>
      <w:r w:rsidRPr="00250662">
        <w:t xml:space="preserve">особие / Л. С. Волкова, Р. И. </w:t>
      </w:r>
      <w:proofErr w:type="spellStart"/>
      <w:r w:rsidRPr="00250662">
        <w:t>Лалаева</w:t>
      </w:r>
      <w:proofErr w:type="spellEnd"/>
      <w:r w:rsidRPr="00250662">
        <w:t xml:space="preserve">, Е. М. </w:t>
      </w:r>
      <w:proofErr w:type="spellStart"/>
      <w:r w:rsidRPr="00250662">
        <w:t>Мастюкова</w:t>
      </w:r>
      <w:proofErr w:type="spellEnd"/>
      <w:r w:rsidRPr="00250662">
        <w:t>; под ред. Л.С. Волковой. - Москва</w:t>
      </w:r>
      <w:proofErr w:type="gramStart"/>
      <w:r w:rsidRPr="00250662">
        <w:t xml:space="preserve"> :</w:t>
      </w:r>
      <w:proofErr w:type="gramEnd"/>
      <w:r w:rsidRPr="00250662">
        <w:t xml:space="preserve"> Просвещение, 1989. - 528 с. (42)</w:t>
      </w:r>
    </w:p>
    <w:p w:rsidR="00250662" w:rsidRPr="00250662" w:rsidRDefault="00250662" w:rsidP="00250662">
      <w:pPr>
        <w:jc w:val="both"/>
        <w:rPr>
          <w:rFonts w:eastAsiaTheme="minorHAnsi"/>
          <w:lang w:eastAsia="en-US"/>
        </w:rPr>
      </w:pPr>
      <w:r w:rsidRPr="00250662">
        <w:rPr>
          <w:rFonts w:eastAsiaTheme="minorHAnsi"/>
          <w:lang w:eastAsia="en-US"/>
        </w:rPr>
        <w:t>2.Волкова, Г.А. Логопедическая ритмика : учеб</w:t>
      </w:r>
      <w:proofErr w:type="gramStart"/>
      <w:r w:rsidRPr="00250662">
        <w:rPr>
          <w:rFonts w:eastAsiaTheme="minorHAnsi"/>
          <w:lang w:eastAsia="en-US"/>
        </w:rPr>
        <w:t>.</w:t>
      </w:r>
      <w:proofErr w:type="gramEnd"/>
      <w:r w:rsidRPr="00250662">
        <w:rPr>
          <w:rFonts w:eastAsiaTheme="minorHAnsi"/>
          <w:lang w:eastAsia="en-US"/>
        </w:rPr>
        <w:t xml:space="preserve"> </w:t>
      </w:r>
      <w:proofErr w:type="gramStart"/>
      <w:r w:rsidRPr="00250662">
        <w:rPr>
          <w:rFonts w:eastAsiaTheme="minorHAnsi"/>
          <w:lang w:eastAsia="en-US"/>
        </w:rPr>
        <w:t>д</w:t>
      </w:r>
      <w:proofErr w:type="gramEnd"/>
      <w:r w:rsidRPr="00250662">
        <w:rPr>
          <w:rFonts w:eastAsiaTheme="minorHAnsi"/>
          <w:lang w:eastAsia="en-US"/>
        </w:rPr>
        <w:t>ля студентов вузов / Г. А. Волкова. - Москва</w:t>
      </w:r>
      <w:proofErr w:type="gramStart"/>
      <w:r w:rsidRPr="00250662">
        <w:rPr>
          <w:rFonts w:eastAsiaTheme="minorHAnsi"/>
          <w:lang w:eastAsia="en-US"/>
        </w:rPr>
        <w:t xml:space="preserve"> :</w:t>
      </w:r>
      <w:proofErr w:type="gramEnd"/>
      <w:r w:rsidRPr="00250662">
        <w:rPr>
          <w:rFonts w:eastAsiaTheme="minorHAnsi"/>
          <w:lang w:eastAsia="en-US"/>
        </w:rPr>
        <w:t xml:space="preserve"> </w:t>
      </w:r>
      <w:proofErr w:type="spellStart"/>
      <w:r w:rsidRPr="00250662">
        <w:rPr>
          <w:rFonts w:eastAsiaTheme="minorHAnsi"/>
          <w:lang w:eastAsia="en-US"/>
        </w:rPr>
        <w:t>Владос</w:t>
      </w:r>
      <w:proofErr w:type="spellEnd"/>
      <w:r w:rsidRPr="00250662">
        <w:rPr>
          <w:rFonts w:eastAsiaTheme="minorHAnsi"/>
          <w:lang w:eastAsia="en-US"/>
        </w:rPr>
        <w:t>, 2003. - 272 с. (10)</w:t>
      </w:r>
    </w:p>
    <w:p w:rsidR="00250662" w:rsidRPr="00250662" w:rsidRDefault="00250662" w:rsidP="00250662">
      <w:pPr>
        <w:jc w:val="both"/>
        <w:rPr>
          <w:rFonts w:eastAsiaTheme="minorHAnsi"/>
          <w:lang w:eastAsia="en-US"/>
        </w:rPr>
      </w:pPr>
      <w:r w:rsidRPr="00250662">
        <w:rPr>
          <w:rFonts w:eastAsiaTheme="minorHAnsi"/>
          <w:lang w:eastAsia="en-US"/>
        </w:rPr>
        <w:t>3.Шашкина, Г.Р. Логопедическая ритмика для дошкольников с нарушениями речи : учеб</w:t>
      </w:r>
      <w:proofErr w:type="gramStart"/>
      <w:r w:rsidRPr="00250662">
        <w:rPr>
          <w:rFonts w:eastAsiaTheme="minorHAnsi"/>
          <w:lang w:eastAsia="en-US"/>
        </w:rPr>
        <w:t>.</w:t>
      </w:r>
      <w:proofErr w:type="gramEnd"/>
      <w:r w:rsidRPr="00250662">
        <w:rPr>
          <w:rFonts w:eastAsiaTheme="minorHAnsi"/>
          <w:lang w:eastAsia="en-US"/>
        </w:rPr>
        <w:t xml:space="preserve"> </w:t>
      </w:r>
      <w:proofErr w:type="gramStart"/>
      <w:r w:rsidRPr="00250662">
        <w:rPr>
          <w:rFonts w:eastAsiaTheme="minorHAnsi"/>
          <w:lang w:eastAsia="en-US"/>
        </w:rPr>
        <w:t>п</w:t>
      </w:r>
      <w:proofErr w:type="gramEnd"/>
      <w:r w:rsidRPr="00250662">
        <w:rPr>
          <w:rFonts w:eastAsiaTheme="minorHAnsi"/>
          <w:lang w:eastAsia="en-US"/>
        </w:rPr>
        <w:t>особие / Г. Р. Шашкина. - Москва</w:t>
      </w:r>
      <w:proofErr w:type="gramStart"/>
      <w:r w:rsidRPr="00250662">
        <w:rPr>
          <w:rFonts w:eastAsiaTheme="minorHAnsi"/>
          <w:lang w:eastAsia="en-US"/>
        </w:rPr>
        <w:t xml:space="preserve"> :</w:t>
      </w:r>
      <w:proofErr w:type="gramEnd"/>
      <w:r w:rsidRPr="00250662">
        <w:rPr>
          <w:rFonts w:eastAsiaTheme="minorHAnsi"/>
          <w:lang w:eastAsia="en-US"/>
        </w:rPr>
        <w:t xml:space="preserve"> Академия, 2005. - 192 с. (10)</w:t>
      </w:r>
    </w:p>
    <w:p w:rsidR="00250662" w:rsidRPr="00250662" w:rsidRDefault="00250662" w:rsidP="00250662">
      <w:pPr>
        <w:contextualSpacing/>
        <w:rPr>
          <w:b/>
        </w:rPr>
      </w:pPr>
    </w:p>
    <w:p w:rsidR="00250662" w:rsidRPr="00250662" w:rsidRDefault="00250662" w:rsidP="00250662">
      <w:pPr>
        <w:spacing w:line="360" w:lineRule="auto"/>
        <w:contextualSpacing/>
        <w:jc w:val="both"/>
        <w:rPr>
          <w:b/>
        </w:rPr>
      </w:pPr>
      <w:r w:rsidRPr="00250662">
        <w:rPr>
          <w:b/>
        </w:rPr>
        <w:t>Издания из ЭБС</w:t>
      </w:r>
    </w:p>
    <w:p w:rsidR="00250662" w:rsidRPr="00250662" w:rsidRDefault="00250662" w:rsidP="00250662">
      <w:pPr>
        <w:contextualSpacing/>
        <w:jc w:val="both"/>
        <w:rPr>
          <w:b/>
        </w:rPr>
      </w:pPr>
      <w:r w:rsidRPr="00250662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250662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250662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250662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250662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250662">
        <w:rPr>
          <w:rFonts w:eastAsia="Calibri"/>
          <w:shd w:val="clear" w:color="auto" w:fill="FFFFFF"/>
          <w:lang w:eastAsia="en-US"/>
        </w:rPr>
        <w:t>, 2017. — 175 с. </w:t>
      </w:r>
    </w:p>
    <w:p w:rsidR="00250662" w:rsidRPr="00250662" w:rsidRDefault="00250662" w:rsidP="00250662">
      <w:pPr>
        <w:contextualSpacing/>
        <w:jc w:val="both"/>
      </w:pPr>
      <w:r w:rsidRPr="00250662">
        <w:rPr>
          <w:rFonts w:eastAsia="Calibri"/>
          <w:iCs/>
          <w:lang w:eastAsia="en-US"/>
        </w:rPr>
        <w:t>2.Соловьева, Л. Г. </w:t>
      </w:r>
      <w:r w:rsidRPr="00250662">
        <w:rPr>
          <w:rFonts w:eastAsia="Calibri"/>
          <w:lang w:eastAsia="en-US"/>
        </w:rPr>
        <w:t>  Логопедия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250662">
        <w:rPr>
          <w:rFonts w:eastAsia="Calibri"/>
          <w:lang w:eastAsia="en-US"/>
        </w:rPr>
        <w:t>Градова</w:t>
      </w:r>
      <w:proofErr w:type="spellEnd"/>
      <w:r w:rsidRPr="00250662">
        <w:rPr>
          <w:rFonts w:eastAsia="Calibri"/>
          <w:lang w:eastAsia="en-US"/>
        </w:rPr>
        <w:t xml:space="preserve">. — 2-е изд., </w:t>
      </w:r>
      <w:proofErr w:type="spellStart"/>
      <w:r w:rsidRPr="00250662">
        <w:rPr>
          <w:rFonts w:eastAsia="Calibri"/>
          <w:lang w:eastAsia="en-US"/>
        </w:rPr>
        <w:t>испр</w:t>
      </w:r>
      <w:proofErr w:type="spellEnd"/>
      <w:r w:rsidRPr="00250662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>, 2017. — 208 с. </w:t>
      </w:r>
    </w:p>
    <w:p w:rsidR="00250662" w:rsidRPr="00250662" w:rsidRDefault="00250662" w:rsidP="00250662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250662">
        <w:rPr>
          <w:b/>
        </w:rPr>
        <w:t>Дополнительная литература</w:t>
      </w:r>
    </w:p>
    <w:p w:rsidR="00250662" w:rsidRPr="00250662" w:rsidRDefault="00250662" w:rsidP="00250662">
      <w:pPr>
        <w:spacing w:line="360" w:lineRule="auto"/>
        <w:contextualSpacing/>
        <w:jc w:val="both"/>
        <w:rPr>
          <w:b/>
        </w:rPr>
      </w:pPr>
      <w:r w:rsidRPr="00250662">
        <w:rPr>
          <w:b/>
        </w:rPr>
        <w:t>Печатные издания</w:t>
      </w:r>
    </w:p>
    <w:p w:rsidR="00250662" w:rsidRPr="00250662" w:rsidRDefault="00250662" w:rsidP="00250662">
      <w:pPr>
        <w:jc w:val="both"/>
      </w:pPr>
      <w:r w:rsidRPr="00250662">
        <w:rPr>
          <w:bCs/>
        </w:rPr>
        <w:t>1.Логопедия</w:t>
      </w:r>
      <w:proofErr w:type="gramStart"/>
      <w:r w:rsidRPr="00250662">
        <w:t xml:space="preserve"> :</w:t>
      </w:r>
      <w:proofErr w:type="gramEnd"/>
      <w:r w:rsidRPr="00250662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250662" w:rsidRPr="00250662" w:rsidRDefault="00250662" w:rsidP="00250662">
      <w:pPr>
        <w:jc w:val="both"/>
        <w:rPr>
          <w:rFonts w:eastAsia="Calibri"/>
          <w:lang w:eastAsia="en-US"/>
        </w:rPr>
      </w:pPr>
      <w:r w:rsidRPr="00250662">
        <w:rPr>
          <w:rFonts w:eastAsia="Calibri"/>
          <w:lang w:eastAsia="en-US"/>
        </w:rPr>
        <w:t>2.Филичева, Татьяна Борисовна. Основы логопедии : учеб</w:t>
      </w:r>
      <w:proofErr w:type="gramStart"/>
      <w:r w:rsidRPr="00250662">
        <w:rPr>
          <w:rFonts w:eastAsia="Calibri"/>
          <w:lang w:eastAsia="en-US"/>
        </w:rPr>
        <w:t>.</w:t>
      </w:r>
      <w:proofErr w:type="gramEnd"/>
      <w:r w:rsidRPr="00250662">
        <w:rPr>
          <w:rFonts w:eastAsia="Calibri"/>
          <w:lang w:eastAsia="en-US"/>
        </w:rPr>
        <w:t xml:space="preserve"> </w:t>
      </w:r>
      <w:proofErr w:type="gramStart"/>
      <w:r w:rsidRPr="00250662">
        <w:rPr>
          <w:rFonts w:eastAsia="Calibri"/>
          <w:lang w:eastAsia="en-US"/>
        </w:rPr>
        <w:t>п</w:t>
      </w:r>
      <w:proofErr w:type="gramEnd"/>
      <w:r w:rsidRPr="00250662">
        <w:rPr>
          <w:rFonts w:eastAsia="Calibri"/>
          <w:lang w:eastAsia="en-US"/>
        </w:rPr>
        <w:t xml:space="preserve">особие / Филичева Татьяна Борисовна, </w:t>
      </w:r>
      <w:proofErr w:type="spellStart"/>
      <w:r w:rsidRPr="00250662">
        <w:rPr>
          <w:rFonts w:eastAsia="Calibri"/>
          <w:lang w:eastAsia="en-US"/>
        </w:rPr>
        <w:t>Чевелева</w:t>
      </w:r>
      <w:proofErr w:type="spellEnd"/>
      <w:r w:rsidRPr="00250662">
        <w:rPr>
          <w:rFonts w:eastAsia="Calibri"/>
          <w:lang w:eastAsia="en-US"/>
        </w:rPr>
        <w:t xml:space="preserve"> Нина Алексеевна, Чиркина Галина Васильевна. - Москва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Просвещение, 1989. - 223 с. (7)</w:t>
      </w:r>
    </w:p>
    <w:p w:rsidR="00250662" w:rsidRPr="00250662" w:rsidRDefault="00250662" w:rsidP="00250662">
      <w:pPr>
        <w:contextualSpacing/>
        <w:jc w:val="both"/>
      </w:pPr>
    </w:p>
    <w:p w:rsidR="00250662" w:rsidRPr="00250662" w:rsidRDefault="00250662" w:rsidP="00250662">
      <w:pPr>
        <w:contextualSpacing/>
        <w:jc w:val="center"/>
        <w:rPr>
          <w:b/>
        </w:rPr>
      </w:pPr>
      <w:r w:rsidRPr="00250662">
        <w:rPr>
          <w:b/>
        </w:rPr>
        <w:t>Издания из ЭБС</w:t>
      </w:r>
    </w:p>
    <w:p w:rsidR="00250662" w:rsidRPr="00250662" w:rsidRDefault="00250662" w:rsidP="00250662">
      <w:pPr>
        <w:contextualSpacing/>
        <w:jc w:val="both"/>
      </w:pPr>
    </w:p>
    <w:p w:rsidR="00250662" w:rsidRPr="00250662" w:rsidRDefault="00250662" w:rsidP="00250662">
      <w:pPr>
        <w:contextualSpacing/>
        <w:jc w:val="both"/>
        <w:rPr>
          <w:rFonts w:ascii="Calibri" w:eastAsia="Calibri" w:hAnsi="Calibri"/>
          <w:lang w:eastAsia="en-US"/>
        </w:rPr>
      </w:pPr>
      <w:r w:rsidRPr="00250662">
        <w:rPr>
          <w:rFonts w:eastAsia="Calibri"/>
          <w:lang w:eastAsia="en-US"/>
        </w:rPr>
        <w:t>1.Выготский Л.С. Лекции по психологии. Мышление и речь. М.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>, 2017. — 459 с. </w:t>
      </w:r>
    </w:p>
    <w:p w:rsidR="00250662" w:rsidRPr="00250662" w:rsidRDefault="00250662" w:rsidP="00250662">
      <w:pPr>
        <w:jc w:val="both"/>
        <w:rPr>
          <w:rFonts w:ascii="Calibri" w:eastAsia="Calibri" w:hAnsi="Calibri"/>
          <w:lang w:eastAsia="en-US"/>
        </w:rPr>
      </w:pPr>
      <w:r w:rsidRPr="00250662">
        <w:rPr>
          <w:rFonts w:eastAsia="Calibri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Учебник / Глухов Вадим Петрович; Глухов В.П. - 2-е изд. - М.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>, 2017. - 264.</w:t>
      </w:r>
      <w:r w:rsidRPr="00250662">
        <w:rPr>
          <w:rFonts w:eastAsia="Calibri"/>
          <w:bCs/>
          <w:lang w:eastAsia="en-US"/>
        </w:rPr>
        <w:t xml:space="preserve">  </w:t>
      </w:r>
      <w:hyperlink r:id="rId5" w:tgtFrame="_blank" w:history="1">
        <w:r w:rsidRPr="00250662">
          <w:rPr>
            <w:rFonts w:eastAsia="Calibri"/>
            <w:bCs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250662" w:rsidRPr="00250662" w:rsidRDefault="00250662" w:rsidP="00250662">
      <w:pPr>
        <w:jc w:val="both"/>
        <w:rPr>
          <w:rFonts w:eastAsia="Calibri"/>
          <w:lang w:eastAsia="en-US"/>
        </w:rPr>
      </w:pPr>
      <w:r w:rsidRPr="00250662">
        <w:t>3</w:t>
      </w:r>
      <w:r w:rsidRPr="00250662">
        <w:rPr>
          <w:rFonts w:eastAsia="Calibri"/>
          <w:lang w:eastAsia="en-US"/>
        </w:rPr>
        <w:t>.Мардахаев, Лев Владимирович. Специальная педагогика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Учебник / </w:t>
      </w:r>
      <w:proofErr w:type="spellStart"/>
      <w:r w:rsidRPr="00250662">
        <w:rPr>
          <w:rFonts w:eastAsia="Calibri"/>
          <w:lang w:eastAsia="en-US"/>
        </w:rPr>
        <w:t>Мардахаев</w:t>
      </w:r>
      <w:proofErr w:type="spellEnd"/>
      <w:r w:rsidRPr="00250662">
        <w:rPr>
          <w:rFonts w:eastAsia="Calibri"/>
          <w:lang w:eastAsia="en-US"/>
        </w:rPr>
        <w:t xml:space="preserve"> Лев Владимирович; </w:t>
      </w:r>
      <w:proofErr w:type="spellStart"/>
      <w:r w:rsidRPr="00250662">
        <w:rPr>
          <w:rFonts w:eastAsia="Calibri"/>
          <w:lang w:eastAsia="en-US"/>
        </w:rPr>
        <w:t>Мардахаев</w:t>
      </w:r>
      <w:proofErr w:type="spellEnd"/>
      <w:r w:rsidRPr="00250662">
        <w:rPr>
          <w:rFonts w:eastAsia="Calibri"/>
          <w:lang w:eastAsia="en-US"/>
        </w:rPr>
        <w:t xml:space="preserve"> Л.В. - отв. ред., Орлова Е.А. - отв. ред. - М.</w:t>
      </w:r>
      <w:proofErr w:type="gramStart"/>
      <w:r w:rsidRPr="00250662">
        <w:rPr>
          <w:rFonts w:eastAsia="Calibri"/>
          <w:lang w:eastAsia="en-US"/>
        </w:rPr>
        <w:t xml:space="preserve"> :</w:t>
      </w:r>
      <w:proofErr w:type="gramEnd"/>
      <w:r w:rsidRPr="00250662">
        <w:rPr>
          <w:rFonts w:eastAsia="Calibri"/>
          <w:lang w:eastAsia="en-US"/>
        </w:rPr>
        <w:t xml:space="preserve"> Издательство </w:t>
      </w:r>
      <w:proofErr w:type="spellStart"/>
      <w:r w:rsidRPr="00250662">
        <w:rPr>
          <w:rFonts w:eastAsia="Calibri"/>
          <w:lang w:eastAsia="en-US"/>
        </w:rPr>
        <w:t>Юрайт</w:t>
      </w:r>
      <w:proofErr w:type="spellEnd"/>
      <w:r w:rsidRPr="00250662">
        <w:rPr>
          <w:rFonts w:eastAsia="Calibri"/>
          <w:lang w:eastAsia="en-US"/>
        </w:rPr>
        <w:t xml:space="preserve">, 2017. - 447. </w:t>
      </w:r>
      <w:hyperlink r:id="rId6" w:tgtFrame="_blank" w:history="1">
        <w:r w:rsidRPr="00250662">
          <w:rPr>
            <w:rFonts w:eastAsia="Calibri"/>
            <w:bCs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250662" w:rsidRPr="00250662" w:rsidRDefault="00250662" w:rsidP="00250662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250662" w:rsidRPr="00250662" w:rsidRDefault="00250662" w:rsidP="00250662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250662">
        <w:rPr>
          <w:b/>
        </w:rPr>
        <w:t>Базы данных, информационно-справочные и поисковые системы</w:t>
      </w:r>
    </w:p>
    <w:tbl>
      <w:tblPr>
        <w:tblStyle w:val="40"/>
        <w:tblW w:w="0" w:type="auto"/>
        <w:tblInd w:w="108" w:type="dxa"/>
        <w:tblLook w:val="04A0"/>
      </w:tblPr>
      <w:tblGrid>
        <w:gridCol w:w="4395"/>
        <w:gridCol w:w="5068"/>
      </w:tblGrid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250662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250662">
              <w:t>Ссылка</w:t>
            </w:r>
          </w:p>
        </w:tc>
      </w:tr>
      <w:tr w:rsidR="00250662" w:rsidRPr="00845B04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250662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250662" w:rsidRPr="00845B04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250662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http://defectolog.ru/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http://defectus.ru/</w:t>
            </w:r>
          </w:p>
        </w:tc>
      </w:tr>
      <w:tr w:rsidR="00250662" w:rsidRPr="00845B04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62" w:rsidRPr="00250662" w:rsidRDefault="00250662" w:rsidP="00250662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250662">
              <w:rPr>
                <w:color w:val="202521"/>
                <w:lang w:val="en-US"/>
              </w:rPr>
              <w:t>http://www.logoped-sfera.ru/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proofErr w:type="spellStart"/>
            <w:r w:rsidRPr="00250662">
              <w:rPr>
                <w:color w:val="202521"/>
              </w:rPr>
              <w:t>Логобург</w:t>
            </w:r>
            <w:proofErr w:type="spellEnd"/>
            <w:r w:rsidRPr="00250662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http://logoburg.com/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http://logopediya.com/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proofErr w:type="spellStart"/>
            <w:r w:rsidRPr="00250662">
              <w:rPr>
                <w:color w:val="202521"/>
              </w:rPr>
              <w:t>Логопед</w:t>
            </w:r>
            <w:proofErr w:type="gramStart"/>
            <w:r w:rsidRPr="00250662">
              <w:rPr>
                <w:color w:val="202521"/>
              </w:rPr>
              <w:t>.р</w:t>
            </w:r>
            <w:proofErr w:type="gramEnd"/>
            <w:r w:rsidRPr="00250662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http://www.logoped.ru/index.htm/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http://www.boltun-spb.ru/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http://www.logopunkt.ru/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lastRenderedPageBreak/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http://www.logopedplus.org/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http://www.logopedmaster.ru/</w:t>
            </w:r>
          </w:p>
        </w:tc>
      </w:tr>
      <w:tr w:rsidR="00250662" w:rsidRPr="00250662" w:rsidTr="00A410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62" w:rsidRPr="00250662" w:rsidRDefault="00250662" w:rsidP="00250662">
            <w:pPr>
              <w:rPr>
                <w:color w:val="202521"/>
              </w:rPr>
            </w:pPr>
            <w:r w:rsidRPr="00250662">
              <w:rPr>
                <w:color w:val="202521"/>
              </w:rPr>
              <w:t>http://</w:t>
            </w:r>
            <w:hyperlink r:id="rId7" w:history="1">
              <w:r w:rsidRPr="00250662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A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0524"/>
    <w:multiLevelType w:val="multilevel"/>
    <w:tmpl w:val="DD1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17B37"/>
    <w:multiLevelType w:val="multilevel"/>
    <w:tmpl w:val="827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0B02003F"/>
    <w:multiLevelType w:val="multilevel"/>
    <w:tmpl w:val="37C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76625"/>
    <w:multiLevelType w:val="multilevel"/>
    <w:tmpl w:val="D63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C646E2"/>
    <w:multiLevelType w:val="multilevel"/>
    <w:tmpl w:val="3B16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411AF"/>
    <w:multiLevelType w:val="multilevel"/>
    <w:tmpl w:val="4D5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41F38"/>
    <w:multiLevelType w:val="multilevel"/>
    <w:tmpl w:val="D32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B796A"/>
    <w:multiLevelType w:val="multilevel"/>
    <w:tmpl w:val="73F63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72EDE"/>
    <w:multiLevelType w:val="multilevel"/>
    <w:tmpl w:val="4CB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34CE9"/>
    <w:multiLevelType w:val="multilevel"/>
    <w:tmpl w:val="7F1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E216A"/>
    <w:multiLevelType w:val="multilevel"/>
    <w:tmpl w:val="233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6083E"/>
    <w:multiLevelType w:val="multilevel"/>
    <w:tmpl w:val="ADB22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115D5"/>
    <w:multiLevelType w:val="hybridMultilevel"/>
    <w:tmpl w:val="52F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57D04"/>
    <w:multiLevelType w:val="multilevel"/>
    <w:tmpl w:val="A54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66D52"/>
    <w:multiLevelType w:val="multilevel"/>
    <w:tmpl w:val="7B76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D336D"/>
    <w:multiLevelType w:val="multilevel"/>
    <w:tmpl w:val="2E1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76424"/>
    <w:multiLevelType w:val="multilevel"/>
    <w:tmpl w:val="2650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06DAD"/>
    <w:multiLevelType w:val="multilevel"/>
    <w:tmpl w:val="A64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D0885"/>
    <w:multiLevelType w:val="multilevel"/>
    <w:tmpl w:val="20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55464"/>
    <w:multiLevelType w:val="multilevel"/>
    <w:tmpl w:val="952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1"/>
  </w:num>
  <w:num w:numId="5">
    <w:abstractNumId w:val="9"/>
  </w:num>
  <w:num w:numId="6">
    <w:abstractNumId w:val="2"/>
  </w:num>
  <w:num w:numId="7">
    <w:abstractNumId w:val="31"/>
  </w:num>
  <w:num w:numId="8">
    <w:abstractNumId w:val="22"/>
  </w:num>
  <w:num w:numId="9">
    <w:abstractNumId w:val="37"/>
  </w:num>
  <w:num w:numId="10">
    <w:abstractNumId w:val="5"/>
  </w:num>
  <w:num w:numId="11">
    <w:abstractNumId w:val="12"/>
  </w:num>
  <w:num w:numId="12">
    <w:abstractNumId w:val="21"/>
  </w:num>
  <w:num w:numId="13">
    <w:abstractNumId w:val="24"/>
  </w:num>
  <w:num w:numId="14">
    <w:abstractNumId w:val="38"/>
  </w:num>
  <w:num w:numId="15">
    <w:abstractNumId w:val="32"/>
  </w:num>
  <w:num w:numId="16">
    <w:abstractNumId w:val="17"/>
  </w:num>
  <w:num w:numId="17">
    <w:abstractNumId w:val="40"/>
  </w:num>
  <w:num w:numId="18">
    <w:abstractNumId w:val="13"/>
  </w:num>
  <w:num w:numId="19">
    <w:abstractNumId w:val="8"/>
  </w:num>
  <w:num w:numId="20">
    <w:abstractNumId w:val="6"/>
  </w:num>
  <w:num w:numId="21">
    <w:abstractNumId w:val="10"/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5"/>
  </w:num>
  <w:num w:numId="27">
    <w:abstractNumId w:val="41"/>
  </w:num>
  <w:num w:numId="28">
    <w:abstractNumId w:val="36"/>
  </w:num>
  <w:num w:numId="29">
    <w:abstractNumId w:val="42"/>
  </w:num>
  <w:num w:numId="30">
    <w:abstractNumId w:val="7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9"/>
  </w:num>
  <w:num w:numId="34">
    <w:abstractNumId w:val="20"/>
  </w:num>
  <w:num w:numId="35">
    <w:abstractNumId w:val="30"/>
  </w:num>
  <w:num w:numId="36">
    <w:abstractNumId w:val="27"/>
  </w:num>
  <w:num w:numId="37">
    <w:abstractNumId w:val="16"/>
    <w:lvlOverride w:ilvl="0">
      <w:startOverride w:val="1"/>
    </w:lvlOverride>
  </w:num>
  <w:num w:numId="38">
    <w:abstractNumId w:val="28"/>
  </w:num>
  <w:num w:numId="39">
    <w:abstractNumId w:val="18"/>
    <w:lvlOverride w:ilvl="0">
      <w:startOverride w:val="1"/>
    </w:lvlOverride>
  </w:num>
  <w:num w:numId="40">
    <w:abstractNumId w:val="39"/>
  </w:num>
  <w:num w:numId="41">
    <w:abstractNumId w:val="26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250662"/>
    <w:rsid w:val="00311A60"/>
    <w:rsid w:val="003E47B3"/>
    <w:rsid w:val="0042546A"/>
    <w:rsid w:val="00445659"/>
    <w:rsid w:val="00504D43"/>
    <w:rsid w:val="00547CCC"/>
    <w:rsid w:val="0055522C"/>
    <w:rsid w:val="00573BE7"/>
    <w:rsid w:val="00695195"/>
    <w:rsid w:val="00713798"/>
    <w:rsid w:val="007B71AF"/>
    <w:rsid w:val="007F5DCB"/>
    <w:rsid w:val="00845B04"/>
    <w:rsid w:val="00857739"/>
    <w:rsid w:val="008F3FFF"/>
    <w:rsid w:val="00A47B73"/>
    <w:rsid w:val="00A65B2B"/>
    <w:rsid w:val="00A80031"/>
    <w:rsid w:val="00B04EF6"/>
    <w:rsid w:val="00CE1652"/>
    <w:rsid w:val="00D2715C"/>
    <w:rsid w:val="00D67B07"/>
    <w:rsid w:val="00DE64AE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59"/>
    <w:rsid w:val="00250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99"/>
    <w:rsid w:val="00250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59"/>
    <w:rsid w:val="00250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99"/>
    <w:rsid w:val="00250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20</cp:revision>
  <dcterms:created xsi:type="dcterms:W3CDTF">2018-09-12T14:07:00Z</dcterms:created>
  <dcterms:modified xsi:type="dcterms:W3CDTF">2018-10-24T00:58:00Z</dcterms:modified>
</cp:coreProperties>
</file>