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Федеральное государственное бюджетное образовательное учреждение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высшего образования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«Забайкальский государственный университет»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(ФГБОУ ВО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ЗабГУ</w:t>
      </w:r>
      <w:proofErr w:type="spellEnd"/>
      <w:r>
        <w:rPr>
          <w:rFonts w:ascii="Times New Roman" w:hAnsi="Times New Roman" w:cs="Times New Roman"/>
          <w:sz w:val="27"/>
          <w:szCs w:val="27"/>
        </w:rPr>
        <w:t>»)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u w:val="single"/>
        </w:rPr>
      </w:pPr>
      <w:r>
        <w:t xml:space="preserve">Факультет </w:t>
      </w:r>
      <w:r>
        <w:rPr>
          <w:u w:val="single"/>
        </w:rPr>
        <w:t>психолого-педагогический</w:t>
      </w:r>
    </w:p>
    <w:p w:rsidR="005119BC" w:rsidRDefault="005119BC" w:rsidP="005119BC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u w:val="single"/>
        </w:rPr>
      </w:pPr>
      <w:r>
        <w:t xml:space="preserve">Кафедра </w:t>
      </w:r>
      <w:r>
        <w:rPr>
          <w:u w:val="single"/>
        </w:rPr>
        <w:t>педагогики</w:t>
      </w:r>
    </w:p>
    <w:p w:rsidR="005119BC" w:rsidRDefault="005119BC" w:rsidP="005119BC"/>
    <w:p w:rsidR="005119BC" w:rsidRDefault="005119BC" w:rsidP="005119BC"/>
    <w:p w:rsidR="005119BC" w:rsidRDefault="005119BC" w:rsidP="005119BC"/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УЧЕБНЫЕ МАТЕРИАЛЫ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для студентов заочной формы обучения</w:t>
      </w:r>
    </w:p>
    <w:p w:rsidR="005119BC" w:rsidRDefault="005119BC" w:rsidP="005119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дисциплине «Педагогика»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дисциплины (модуля)</w:t>
      </w: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направления подготовки  </w:t>
      </w:r>
      <w:r>
        <w:rPr>
          <w:rFonts w:ascii="Times New Roman" w:hAnsi="Times New Roman" w:cs="Times New Roman"/>
          <w:sz w:val="27"/>
          <w:szCs w:val="27"/>
          <w:u w:val="single"/>
        </w:rPr>
        <w:t>44.03.01 Педагогическое образование,</w:t>
      </w:r>
      <w:r>
        <w:rPr>
          <w:rFonts w:ascii="Times New Roman" w:hAnsi="Times New Roman" w:cs="Times New Roman"/>
          <w:sz w:val="27"/>
          <w:szCs w:val="27"/>
        </w:rPr>
        <w:t xml:space="preserve"> профиль </w:t>
      </w:r>
      <w:r>
        <w:rPr>
          <w:color w:val="000000" w:themeColor="text1"/>
          <w:sz w:val="27"/>
          <w:szCs w:val="27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в области</w:t>
      </w:r>
      <w:r>
        <w:rPr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языка».</w:t>
      </w: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код и наименование направления подготовки (специальности)</w:t>
      </w:r>
    </w:p>
    <w:p w:rsidR="005119BC" w:rsidRDefault="005119BC" w:rsidP="005119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119BC" w:rsidRDefault="005119BC" w:rsidP="0051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Общая трудоемкость дисциплины (модуля) </w:t>
      </w:r>
    </w:p>
    <w:p w:rsidR="005119BC" w:rsidRDefault="005119BC" w:rsidP="005119BC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1134"/>
        <w:gridCol w:w="2128"/>
        <w:gridCol w:w="992"/>
      </w:tblGrid>
      <w:tr w:rsidR="005119BC" w:rsidTr="005119B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занятий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Распределение по семестрам </w:t>
            </w:r>
          </w:p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5119BC" w:rsidTr="004B2DF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19BC" w:rsidTr="0043027C">
        <w:trPr>
          <w:trHeight w:val="3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 w:rsidP="004302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 w:rsidP="0043027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9BC" w:rsidRDefault="005119BC" w:rsidP="004302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 w:rsidP="004302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P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 w:rsidP="004302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P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>
            <w:pPr>
              <w:pStyle w:val="a7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 w:rsidP="00D15686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9BC" w:rsidRDefault="005119BC" w:rsidP="004302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 w:rsidP="00D15686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 w:rsidP="004302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P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5119BC" w:rsidTr="0043027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9BC" w:rsidRDefault="00511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 w:rsidP="00D156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 w:rsidP="00D156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9BC" w:rsidRDefault="005119BC" w:rsidP="00D1568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19BC" w:rsidRDefault="005119BC" w:rsidP="005119BC">
      <w:pPr>
        <w:rPr>
          <w:rFonts w:ascii="Times New Roman" w:hAnsi="Times New Roman" w:cs="Times New Roman"/>
          <w:sz w:val="27"/>
          <w:szCs w:val="27"/>
          <w:lang w:eastAsia="en-US"/>
        </w:rPr>
      </w:pPr>
    </w:p>
    <w:p w:rsidR="005119BC" w:rsidRDefault="005119BC" w:rsidP="005119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Краткое содержание курса</w:t>
      </w:r>
    </w:p>
    <w:p w:rsidR="005119BC" w:rsidRDefault="005119BC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119BC" w:rsidRDefault="005119BC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изучаемых разделов, тем  дисциплины (модуля):</w:t>
      </w:r>
    </w:p>
    <w:p w:rsidR="005119BC" w:rsidRDefault="005119BC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119BC" w:rsidRDefault="005119BC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119BC" w:rsidRPr="005119BC" w:rsidRDefault="005119BC" w:rsidP="005119BC">
      <w:pPr>
        <w:jc w:val="both"/>
        <w:rPr>
          <w:rFonts w:ascii="Times New Roman" w:hAnsi="Times New Roman" w:cs="Times New Roman"/>
          <w:sz w:val="28"/>
          <w:szCs w:val="28"/>
        </w:rPr>
      </w:pPr>
      <w:r w:rsidRPr="005119BC">
        <w:rPr>
          <w:rFonts w:ascii="Times New Roman" w:hAnsi="Times New Roman" w:cs="Times New Roman"/>
          <w:b/>
          <w:sz w:val="28"/>
          <w:szCs w:val="28"/>
        </w:rPr>
        <w:t>Лекция 1.</w:t>
      </w:r>
      <w:r w:rsidRPr="005119BC">
        <w:rPr>
          <w:rFonts w:ascii="Times New Roman" w:hAnsi="Times New Roman" w:cs="Times New Roman"/>
          <w:sz w:val="28"/>
          <w:szCs w:val="28"/>
        </w:rPr>
        <w:t xml:space="preserve"> Дидактика как наука, ее методологические характеристики, ведущие подходы, закономерности и принципы обучения. </w:t>
      </w:r>
    </w:p>
    <w:p w:rsidR="005119BC" w:rsidRPr="005119BC" w:rsidRDefault="005119BC" w:rsidP="005119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9BC">
        <w:rPr>
          <w:rFonts w:ascii="Times New Roman" w:hAnsi="Times New Roman" w:cs="Times New Roman"/>
          <w:b/>
          <w:sz w:val="28"/>
          <w:szCs w:val="28"/>
        </w:rPr>
        <w:t xml:space="preserve">Лекция 2. </w:t>
      </w:r>
      <w:r w:rsidRPr="005119BC">
        <w:rPr>
          <w:rFonts w:ascii="Times New Roman" w:hAnsi="Times New Roman" w:cs="Times New Roman"/>
          <w:sz w:val="28"/>
          <w:szCs w:val="28"/>
        </w:rPr>
        <w:t xml:space="preserve"> Образовательная, воспитательная и развивающая функции обучения.</w:t>
      </w:r>
    </w:p>
    <w:tbl>
      <w:tblPr>
        <w:tblStyle w:val="a8"/>
        <w:tblW w:w="9075" w:type="dxa"/>
        <w:tblInd w:w="0" w:type="dxa"/>
        <w:tblLayout w:type="fixed"/>
        <w:tblLook w:val="04A0"/>
      </w:tblPr>
      <w:tblGrid>
        <w:gridCol w:w="1985"/>
        <w:gridCol w:w="7090"/>
      </w:tblGrid>
      <w:tr w:rsidR="005119BC" w:rsidTr="005119BC">
        <w:trPr>
          <w:cantSplit/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семинарского</w:t>
            </w:r>
            <w:proofErr w:type="gramEnd"/>
          </w:p>
          <w:p w:rsidR="005119BC" w:rsidRDefault="005119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</w:tr>
      <w:tr w:rsidR="005119BC" w:rsidTr="0051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Pr="005119BC" w:rsidRDefault="005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119BC">
              <w:rPr>
                <w:rFonts w:ascii="Times New Roman" w:hAnsi="Times New Roman" w:cs="Times New Roman"/>
                <w:sz w:val="28"/>
                <w:szCs w:val="28"/>
              </w:rPr>
              <w:t>Дидактика как наука, ее методологические характеристики</w:t>
            </w:r>
          </w:p>
          <w:p w:rsidR="005119BC" w:rsidRPr="00D64ECA" w:rsidRDefault="005119BC" w:rsidP="00D64ECA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ECA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дидактике как науке, раскрыть ее область исследования, цели и задачи, основные дидактические категории: процесс обучения, </w:t>
            </w:r>
            <w:r w:rsidR="00D64ECA" w:rsidRPr="00D64ECA">
              <w:rPr>
                <w:rFonts w:ascii="Times New Roman" w:hAnsi="Times New Roman" w:cs="Times New Roman"/>
                <w:sz w:val="24"/>
                <w:szCs w:val="24"/>
              </w:rPr>
              <w:t>его закономерности,</w:t>
            </w:r>
            <w:r w:rsidRPr="00D64EC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принципы,</w:t>
            </w:r>
            <w:r w:rsidR="00D64ECA" w:rsidRPr="00D64ECA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структуру, содержание, формы, методы, средства, технологии</w:t>
            </w:r>
            <w:r w:rsidRPr="00D6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64ECA" w:rsidRPr="00D64ECA" w:rsidRDefault="00D64ECA" w:rsidP="00D64ECA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CA">
              <w:rPr>
                <w:rFonts w:ascii="Times New Roman" w:hAnsi="Times New Roman" w:cs="Times New Roman"/>
              </w:rPr>
              <w:t>Образовательная, воспитательная и развивающая функции обучения.</w:t>
            </w:r>
          </w:p>
          <w:p w:rsidR="00D64ECA" w:rsidRPr="00D64ECA" w:rsidRDefault="00D64ECA" w:rsidP="00D64ECA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Непрерывный характер образования. </w:t>
            </w:r>
            <w:r w:rsidRPr="00D64ECA">
              <w:rPr>
                <w:rFonts w:ascii="Times New Roman" w:hAnsi="Times New Roman" w:cs="Times New Roman"/>
              </w:rPr>
              <w:t>Единство преподавания и учебно-познавательной деятельности. Мотивация учения на разных возрастных этапах.</w:t>
            </w:r>
          </w:p>
        </w:tc>
      </w:tr>
      <w:tr w:rsidR="005119BC" w:rsidTr="0051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BC" w:rsidRDefault="00D64ECA" w:rsidP="00D64E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D64ECA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 как фундамент базовой культуры личности</w:t>
            </w:r>
            <w:r w:rsidR="005119BC" w:rsidRPr="00D64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ECA" w:rsidRDefault="00D64ECA" w:rsidP="00D64EC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понятия «содержание образования», его основные компоненты.</w:t>
            </w:r>
          </w:p>
          <w:p w:rsidR="00D64ECA" w:rsidRPr="00D64ECA" w:rsidRDefault="00D64ECA" w:rsidP="00D64EC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EC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как фактор обеспечения единства образовательного пространства Российской Федерации.</w:t>
            </w:r>
          </w:p>
          <w:p w:rsidR="00D64ECA" w:rsidRPr="00D64ECA" w:rsidRDefault="00D64ECA" w:rsidP="00D64EC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как отражение содержания образования.</w:t>
            </w:r>
          </w:p>
          <w:p w:rsidR="005119BC" w:rsidRPr="00D64ECA" w:rsidRDefault="00511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9BC" w:rsidRDefault="005119BC">
            <w:pPr>
              <w:pStyle w:val="msonormalbullet2gif"/>
              <w:tabs>
                <w:tab w:val="left" w:pos="132"/>
              </w:tabs>
              <w:spacing w:before="0" w:beforeAutospacing="0" w:after="0" w:afterAutospacing="0"/>
              <w:ind w:left="132" w:right="244" w:firstLine="425"/>
              <w:contextualSpacing/>
              <w:rPr>
                <w:lang w:bidi="en-US"/>
              </w:rPr>
            </w:pPr>
          </w:p>
        </w:tc>
      </w:tr>
      <w:tr w:rsidR="005119BC" w:rsidTr="0051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 w:rsidP="00D6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64EC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в современной школе»</w:t>
            </w:r>
          </w:p>
          <w:p w:rsidR="00D64ECA" w:rsidRDefault="00D64ECA" w:rsidP="00D64EC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организации процесса обучения в современной школе, их характеристика. Урок как ведущая форма организации процесса обучения, типы уроков, их структура.</w:t>
            </w:r>
          </w:p>
          <w:p w:rsidR="00227F0E" w:rsidRDefault="00227F0E" w:rsidP="00227F0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подходы к классификации современных методов и средств обучения. Особенности обучения в цифровой среде.</w:t>
            </w:r>
          </w:p>
          <w:p w:rsidR="00227F0E" w:rsidRPr="00227F0E" w:rsidRDefault="00227F0E" w:rsidP="00227F0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</w:p>
        </w:tc>
      </w:tr>
      <w:tr w:rsidR="005119BC" w:rsidTr="0051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rPr>
                <w:rFonts w:cs="Times New Roman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rPr>
                <w:rFonts w:cs="Times New Roman"/>
              </w:rPr>
            </w:pPr>
          </w:p>
        </w:tc>
      </w:tr>
      <w:tr w:rsidR="005119BC" w:rsidTr="00511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rPr>
                <w:rFonts w:cs="Times New Roman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BC" w:rsidRDefault="005119BC">
            <w:pPr>
              <w:rPr>
                <w:rFonts w:cs="Times New Roman"/>
              </w:rPr>
            </w:pPr>
          </w:p>
        </w:tc>
      </w:tr>
    </w:tbl>
    <w:p w:rsidR="005119BC" w:rsidRDefault="005119BC" w:rsidP="005119B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119BC" w:rsidRDefault="005119BC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20FB9" w:rsidRDefault="00D20FB9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20FB9" w:rsidRDefault="00D20FB9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119BC" w:rsidRDefault="005119BC" w:rsidP="005119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Форма промежуточного контроля</w:t>
      </w:r>
    </w:p>
    <w:p w:rsidR="005119BC" w:rsidRDefault="005119BC" w:rsidP="005119BC">
      <w:pPr>
        <w:pStyle w:val="a4"/>
        <w:spacing w:after="0"/>
        <w:ind w:left="0" w:firstLine="709"/>
        <w:jc w:val="both"/>
        <w:rPr>
          <w:b/>
          <w:sz w:val="32"/>
          <w:szCs w:val="32"/>
        </w:rPr>
      </w:pPr>
    </w:p>
    <w:p w:rsidR="005119BC" w:rsidRDefault="005119BC" w:rsidP="005119B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 ответы на семинарском занятии: выступления с тезисами,  организация и участие в дискуссии, подготовка презентаций. </w:t>
      </w:r>
    </w:p>
    <w:p w:rsidR="005119BC" w:rsidRDefault="005119BC" w:rsidP="005119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119BC" w:rsidRDefault="00D20FB9" w:rsidP="005119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Зачет</w:t>
      </w:r>
      <w:r w:rsidR="005119BC">
        <w:rPr>
          <w:rFonts w:ascii="Times New Roman" w:hAnsi="Times New Roman" w:cs="Times New Roman"/>
          <w:b/>
          <w:sz w:val="27"/>
          <w:szCs w:val="27"/>
        </w:rPr>
        <w:t xml:space="preserve"> в</w:t>
      </w:r>
      <w:r>
        <w:rPr>
          <w:rFonts w:ascii="Times New Roman" w:hAnsi="Times New Roman" w:cs="Times New Roman"/>
          <w:b/>
          <w:sz w:val="27"/>
          <w:szCs w:val="27"/>
        </w:rPr>
        <w:t>о 2</w:t>
      </w:r>
      <w:r w:rsidR="005119BC">
        <w:rPr>
          <w:rFonts w:ascii="Times New Roman" w:hAnsi="Times New Roman" w:cs="Times New Roman"/>
          <w:b/>
          <w:sz w:val="27"/>
          <w:szCs w:val="27"/>
        </w:rPr>
        <w:t xml:space="preserve"> семестре</w:t>
      </w:r>
    </w:p>
    <w:p w:rsidR="005119BC" w:rsidRDefault="005119BC" w:rsidP="005119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pStyle w:val="a4"/>
        <w:tabs>
          <w:tab w:val="left" w:pos="1418"/>
        </w:tabs>
        <w:spacing w:after="0"/>
        <w:ind w:left="390"/>
        <w:jc w:val="both"/>
        <w:rPr>
          <w:i/>
          <w:lang w:eastAsia="zh-CN"/>
        </w:rPr>
      </w:pPr>
      <w:r>
        <w:rPr>
          <w:b/>
          <w:bCs/>
          <w:lang w:eastAsia="zh-CN"/>
        </w:rPr>
        <w:t xml:space="preserve">Перечень теоретических вопросов </w:t>
      </w:r>
      <w:r>
        <w:rPr>
          <w:b/>
          <w:lang w:eastAsia="zh-CN"/>
        </w:rPr>
        <w:t>для экзамена:</w:t>
      </w:r>
    </w:p>
    <w:p w:rsidR="005119BC" w:rsidRDefault="005119BC" w:rsidP="005119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Дидактика как наука.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Структура, закономерности и принципы обучения.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Образовательная, воспитательная и развивающая функции обучения.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Эволюция дидактики: от традиционного взгляда (дидактический треугол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ник «учитель - ученик – содержание») к е-дидактике (дидактический тетраэдр).</w:t>
      </w:r>
      <w:proofErr w:type="gramEnd"/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Непрерывный характер образования.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Единство преподавания и учебно-познавательной деятельности.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eastAsia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Мотивация учения на разных возрастных этапах.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Дидактические концепции.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Ведущие подходы, закономерности и принципы обучения.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81B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 как фундамент базовой культуры личности.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81B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как фактор обе</w:t>
      </w:r>
      <w:r w:rsidRPr="003D281B">
        <w:rPr>
          <w:rFonts w:ascii="Times New Roman" w:eastAsia="Calibri" w:hAnsi="Times New Roman" w:cs="Times New Roman"/>
          <w:sz w:val="24"/>
          <w:szCs w:val="24"/>
        </w:rPr>
        <w:t>с</w:t>
      </w:r>
      <w:r w:rsidRPr="003D281B">
        <w:rPr>
          <w:rFonts w:ascii="Times New Roman" w:eastAsia="Calibri" w:hAnsi="Times New Roman" w:cs="Times New Roman"/>
          <w:sz w:val="24"/>
          <w:szCs w:val="24"/>
        </w:rPr>
        <w:t xml:space="preserve">печения единства образовательного пространства Российской Федерации.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81B">
        <w:rPr>
          <w:rFonts w:ascii="Times New Roman" w:eastAsia="Calibri" w:hAnsi="Times New Roman" w:cs="Times New Roman"/>
          <w:sz w:val="24"/>
          <w:szCs w:val="24"/>
        </w:rPr>
        <w:t>Методы и средства обучения.</w:t>
      </w:r>
    </w:p>
    <w:p w:rsidR="003D281B" w:rsidRP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81B">
        <w:rPr>
          <w:rFonts w:ascii="Times New Roman" w:eastAsia="Calibri" w:hAnsi="Times New Roman" w:cs="Times New Roman"/>
          <w:sz w:val="24"/>
          <w:szCs w:val="24"/>
        </w:rPr>
        <w:t xml:space="preserve">Организационные формы обучения: классификация и характеристика. </w:t>
      </w:r>
    </w:p>
    <w:p w:rsidR="003D281B" w:rsidRDefault="003D281B" w:rsidP="003D281B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характеристика технологий организации и оценки качества учебно-познавательной деятельности обучающихся</w:t>
      </w:r>
    </w:p>
    <w:p w:rsidR="005119BC" w:rsidRDefault="005119BC" w:rsidP="005119B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119BC" w:rsidRDefault="005119BC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Учебно-методическое и информационное обеспечение дисциплины</w:t>
      </w: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Основная литература:</w:t>
      </w:r>
    </w:p>
    <w:p w:rsidR="005119BC" w:rsidRDefault="005119BC" w:rsidP="005119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1FE8" w:rsidRPr="00AD1FE8" w:rsidRDefault="005119BC" w:rsidP="00AD1FE8">
      <w:pPr>
        <w:pStyle w:val="section1"/>
        <w:numPr>
          <w:ilvl w:val="1"/>
          <w:numId w:val="7"/>
        </w:numPr>
        <w:tabs>
          <w:tab w:val="num" w:pos="709"/>
          <w:tab w:val="left" w:pos="900"/>
        </w:tabs>
        <w:spacing w:before="0" w:after="0"/>
        <w:ind w:left="851" w:hanging="425"/>
        <w:jc w:val="both"/>
        <w:rPr>
          <w:b/>
          <w:sz w:val="27"/>
          <w:szCs w:val="27"/>
        </w:rPr>
      </w:pPr>
      <w:r w:rsidRPr="00AD1FE8">
        <w:rPr>
          <w:b/>
          <w:sz w:val="24"/>
          <w:szCs w:val="24"/>
        </w:rPr>
        <w:t>Издания из ЭБ</w:t>
      </w:r>
      <w:r w:rsidR="00AD1FE8" w:rsidRPr="00AD1FE8">
        <w:rPr>
          <w:b/>
          <w:sz w:val="24"/>
          <w:szCs w:val="24"/>
        </w:rPr>
        <w:t>С</w:t>
      </w:r>
    </w:p>
    <w:p w:rsidR="00AD1FE8" w:rsidRPr="000E54DA" w:rsidRDefault="00AD1FE8" w:rsidP="00AD1FE8">
      <w:pPr>
        <w:pStyle w:val="a7"/>
        <w:numPr>
          <w:ilvl w:val="0"/>
          <w:numId w:val="14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4DA">
        <w:rPr>
          <w:rFonts w:ascii="Times New Roman" w:hAnsi="Times New Roman" w:cs="Times New Roman"/>
          <w:sz w:val="24"/>
          <w:szCs w:val="24"/>
        </w:rPr>
        <w:t xml:space="preserve">Голованова, Н.Ф. Педагогика: учебник и практикум для академического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/ Н.Ф. Голованова. - 2-е изд., пер. и доп. - М.: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2018. - 377 с. - Режим доступа: </w:t>
      </w:r>
      <w:hyperlink r:id="rId5" w:history="1">
        <w:r w:rsidRPr="000E54DA">
          <w:rPr>
            <w:rStyle w:val="a3"/>
            <w:rFonts w:ascii="Times New Roman" w:hAnsi="Times New Roman" w:cs="Times New Roman"/>
            <w:sz w:val="24"/>
            <w:szCs w:val="24"/>
          </w:rPr>
          <w:t>http://www.biblio-online.ru/book/7E727000-6289-4B94-A30D-CA1AD840BEB7</w:t>
        </w:r>
      </w:hyperlink>
    </w:p>
    <w:p w:rsidR="00AD1FE8" w:rsidRDefault="00AD1FE8" w:rsidP="00AD1FE8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В.И. Теория обучения и воспитания: учебник и практикум для академического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/ В.И.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И.Н. Емельянова. - 2-е изд.,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2018. - 230 с. - Режим доступа:  </w:t>
      </w:r>
      <w:hyperlink r:id="rId6" w:history="1">
        <w:r w:rsidRPr="00096AD7">
          <w:rPr>
            <w:rStyle w:val="a3"/>
            <w:rFonts w:ascii="Times New Roman" w:hAnsi="Times New Roman" w:cs="Times New Roman"/>
            <w:sz w:val="24"/>
            <w:szCs w:val="24"/>
          </w:rPr>
          <w:t>http://www.biblio-online.ru/book/F16166BA-DD17-4EEE-90B1-57ABE94B68E2</w:t>
        </w:r>
      </w:hyperlink>
    </w:p>
    <w:p w:rsidR="00AD1FE8" w:rsidRPr="000E54DA" w:rsidRDefault="00AD1FE8" w:rsidP="00AD1FE8">
      <w:pPr>
        <w:pStyle w:val="a7"/>
        <w:numPr>
          <w:ilvl w:val="0"/>
          <w:numId w:val="14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И.П. Педагогика: Учебник /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И.П. - 3-е изд. -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>. - М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>, 2018. - 576. - Режим доступа: http://www.biblio-online.ru/book/1BDCA247-82BB-4E1F-9212-5DE464D8CBF5</w:t>
      </w:r>
    </w:p>
    <w:p w:rsidR="00AD1FE8" w:rsidRDefault="00AD1FE8" w:rsidP="00AD1FE8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4DA">
        <w:rPr>
          <w:rFonts w:ascii="Times New Roman" w:hAnsi="Times New Roman" w:cs="Times New Roman"/>
          <w:sz w:val="24"/>
          <w:szCs w:val="24"/>
        </w:rPr>
        <w:t>Рожков, М.И. Педагогика в 2 т. Том 1. Общие основы педагогики. Теория обучения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: Учебник и практикум / Рожков М. И.,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Л. В., Гребенюк О. С., Гребенюк Т. Б.; Под ред. Рожкова М.И. -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>, 2018. - 402. - Режим доступа: http://www.biblio-online.ru/book/E32D24B8-F544-4BC4-B5F4-FACFCA8D5F05</w:t>
      </w:r>
      <w:r w:rsidRPr="000E54DA">
        <w:rPr>
          <w:rFonts w:ascii="Times New Roman" w:hAnsi="Times New Roman" w:cs="Times New Roman"/>
          <w:sz w:val="24"/>
          <w:szCs w:val="24"/>
        </w:rPr>
        <w:tab/>
      </w:r>
    </w:p>
    <w:p w:rsidR="00AD1FE8" w:rsidRDefault="00AD1FE8" w:rsidP="00AD1FE8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1FE8" w:rsidRDefault="00AD1FE8" w:rsidP="00AD1FE8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E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AD1FE8" w:rsidRDefault="00AD1FE8" w:rsidP="00AD1FE8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32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FB3332" w:rsidRPr="00FB3332" w:rsidRDefault="00FB3332" w:rsidP="00AD1FE8">
      <w:pPr>
        <w:pStyle w:val="a7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32" w:rsidRDefault="00AD1FE8" w:rsidP="00FB3332">
      <w:pPr>
        <w:pStyle w:val="a7"/>
        <w:numPr>
          <w:ilvl w:val="2"/>
          <w:numId w:val="7"/>
        </w:numPr>
        <w:tabs>
          <w:tab w:val="clear" w:pos="2160"/>
          <w:tab w:val="left" w:pos="851"/>
          <w:tab w:val="num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D1FE8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D1FE8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</w:t>
      </w:r>
      <w:r w:rsidR="00FB3332">
        <w:rPr>
          <w:rFonts w:ascii="Times New Roman" w:hAnsi="Times New Roman" w:cs="Times New Roman"/>
          <w:sz w:val="24"/>
          <w:szCs w:val="24"/>
        </w:rPr>
        <w:t xml:space="preserve">, М.: Народное образование, 1998 г., 256 </w:t>
      </w:r>
      <w:proofErr w:type="gramStart"/>
      <w:r w:rsidR="00FB3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3332">
        <w:rPr>
          <w:rFonts w:ascii="Times New Roman" w:hAnsi="Times New Roman" w:cs="Times New Roman"/>
          <w:sz w:val="24"/>
          <w:szCs w:val="24"/>
        </w:rPr>
        <w:t>.</w:t>
      </w:r>
    </w:p>
    <w:p w:rsidR="00FB3332" w:rsidRDefault="00FB3332" w:rsidP="00FB3332">
      <w:pPr>
        <w:pStyle w:val="a7"/>
        <w:tabs>
          <w:tab w:val="left" w:pos="851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FB3332" w:rsidRPr="00FB3332" w:rsidRDefault="00FB3332" w:rsidP="00FB3332">
      <w:pPr>
        <w:pStyle w:val="a7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B3332"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FB3332" w:rsidRPr="000E54DA" w:rsidRDefault="00FB3332" w:rsidP="00FB3332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Г.М. Педагогика: Учебник /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Г.М. - 4-е изд. -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>, 2017. - 719. - Режим доступа: http://www.biblio-online.ru/book/AE90C813-2CFF-47D3-916F-A5BDCEE85CEF</w:t>
      </w:r>
    </w:p>
    <w:p w:rsidR="00FB3332" w:rsidRPr="000E54DA" w:rsidRDefault="00FB3332" w:rsidP="00FB3332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Л.П. Педагогика: Учебник и практикум /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Л.П., Юркина Л.В. -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>. - М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>, 2018. – 364 с. - Режим доступа: http://www.biblio-online.ru/book/1E485AA7-0064-4EBF-A4A8-B07978EB6524</w:t>
      </w:r>
    </w:p>
    <w:p w:rsidR="00FB3332" w:rsidRPr="000E54DA" w:rsidRDefault="00FB3332" w:rsidP="00FB3332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П.И. Педагогика: учебник и практикум для академического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/ под ред. П.И.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2018. - 408 с. - Режим доступа: </w:t>
      </w:r>
      <w:hyperlink r:id="rId7" w:history="1">
        <w:r w:rsidRPr="000E54DA">
          <w:rPr>
            <w:rStyle w:val="a3"/>
            <w:rFonts w:ascii="Times New Roman" w:hAnsi="Times New Roman" w:cs="Times New Roman"/>
            <w:sz w:val="24"/>
            <w:szCs w:val="24"/>
          </w:rPr>
          <w:t>http://www.biblio-online.ru/book/1A46D7A6-4AEB-4E49-A9CA-300B00DB30E1</w:t>
        </w:r>
      </w:hyperlink>
    </w:p>
    <w:p w:rsidR="00FB3332" w:rsidRPr="000E54DA" w:rsidRDefault="00FB3332" w:rsidP="00FB3332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Л.С. Педагогика: учебник и практикум для академического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 / под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0E54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54D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Л.С.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Подымовой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 w:rsidRPr="000E54D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E54DA">
        <w:rPr>
          <w:rFonts w:ascii="Times New Roman" w:hAnsi="Times New Roman" w:cs="Times New Roman"/>
          <w:sz w:val="24"/>
          <w:szCs w:val="24"/>
        </w:rPr>
        <w:t xml:space="preserve">, 2018. - 246 с. - Режим доступа: </w:t>
      </w:r>
      <w:hyperlink r:id="rId8" w:history="1">
        <w:r w:rsidRPr="000E54DA">
          <w:rPr>
            <w:rStyle w:val="a3"/>
            <w:rFonts w:ascii="Times New Roman" w:hAnsi="Times New Roman" w:cs="Times New Roman"/>
            <w:sz w:val="24"/>
            <w:szCs w:val="24"/>
          </w:rPr>
          <w:t>http://www.biblio-online.ru/book/E1A9751E-D142-469F-90FE-FFEA80F1D25E</w:t>
        </w:r>
      </w:hyperlink>
    </w:p>
    <w:p w:rsidR="00FB3332" w:rsidRPr="00AD1FE8" w:rsidRDefault="00FB3332" w:rsidP="00FB3332">
      <w:pPr>
        <w:pStyle w:val="a7"/>
        <w:tabs>
          <w:tab w:val="left" w:pos="851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Ведущий преподаватель Наумова Ольга Сергеевна</w:t>
      </w: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Заведующий кафедрой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Левданская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Юлия Юрьевна</w:t>
      </w: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19BC" w:rsidRDefault="005119BC" w:rsidP="005119BC"/>
    <w:p w:rsidR="005119BC" w:rsidRDefault="005119BC" w:rsidP="005119BC"/>
    <w:p w:rsidR="00705AF0" w:rsidRDefault="00705AF0"/>
    <w:sectPr w:rsidR="0070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66B4E"/>
    <w:multiLevelType w:val="hybridMultilevel"/>
    <w:tmpl w:val="ACEA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B5D7D"/>
    <w:multiLevelType w:val="hybridMultilevel"/>
    <w:tmpl w:val="0180DC9A"/>
    <w:lvl w:ilvl="0" w:tplc="C1043D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FB8"/>
    <w:multiLevelType w:val="hybridMultilevel"/>
    <w:tmpl w:val="E1F89CA2"/>
    <w:lvl w:ilvl="0" w:tplc="C5AA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608E3"/>
    <w:multiLevelType w:val="hybridMultilevel"/>
    <w:tmpl w:val="0F2C4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74995"/>
    <w:multiLevelType w:val="hybridMultilevel"/>
    <w:tmpl w:val="52783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B0449"/>
    <w:multiLevelType w:val="hybridMultilevel"/>
    <w:tmpl w:val="1666A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D814C4"/>
    <w:multiLevelType w:val="hybridMultilevel"/>
    <w:tmpl w:val="372CFB34"/>
    <w:lvl w:ilvl="0" w:tplc="D8D4B4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C53153"/>
    <w:multiLevelType w:val="hybridMultilevel"/>
    <w:tmpl w:val="0F626250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B7598"/>
    <w:multiLevelType w:val="hybridMultilevel"/>
    <w:tmpl w:val="8B46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C53"/>
    <w:multiLevelType w:val="hybridMultilevel"/>
    <w:tmpl w:val="5B401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AE0A52"/>
    <w:multiLevelType w:val="hybridMultilevel"/>
    <w:tmpl w:val="8B444CB6"/>
    <w:lvl w:ilvl="0" w:tplc="0D304BB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B4830"/>
    <w:multiLevelType w:val="hybridMultilevel"/>
    <w:tmpl w:val="817C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5CF5"/>
    <w:multiLevelType w:val="hybridMultilevel"/>
    <w:tmpl w:val="CEECBF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C04C7"/>
    <w:multiLevelType w:val="hybridMultilevel"/>
    <w:tmpl w:val="33E8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87073"/>
    <w:multiLevelType w:val="hybridMultilevel"/>
    <w:tmpl w:val="7A962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3"/>
  </w:num>
  <w:num w:numId="13">
    <w:abstractNumId w:val="17"/>
  </w:num>
  <w:num w:numId="14">
    <w:abstractNumId w:val="16"/>
  </w:num>
  <w:num w:numId="15">
    <w:abstractNumId w:val="0"/>
  </w:num>
  <w:num w:numId="16">
    <w:abstractNumId w:val="7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119BC"/>
    <w:rsid w:val="00227F0E"/>
    <w:rsid w:val="003D281B"/>
    <w:rsid w:val="005119BC"/>
    <w:rsid w:val="00705AF0"/>
    <w:rsid w:val="00AD1FE8"/>
    <w:rsid w:val="00D20FB9"/>
    <w:rsid w:val="00D64ECA"/>
    <w:rsid w:val="00E016D8"/>
    <w:rsid w:val="00FB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19B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11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119B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7"/>
    <w:uiPriority w:val="99"/>
    <w:locked/>
    <w:rsid w:val="005119BC"/>
    <w:rPr>
      <w:rFonts w:ascii="Calibri" w:eastAsiaTheme="minorHAnsi" w:hAnsi="Calibri"/>
      <w:lang w:eastAsia="en-US"/>
    </w:rPr>
  </w:style>
  <w:style w:type="paragraph" w:styleId="a7">
    <w:name w:val="List Paragraph"/>
    <w:basedOn w:val="a"/>
    <w:link w:val="a6"/>
    <w:uiPriority w:val="34"/>
    <w:qFormat/>
    <w:rsid w:val="005119BC"/>
    <w:pPr>
      <w:ind w:left="720"/>
      <w:contextualSpacing/>
    </w:pPr>
    <w:rPr>
      <w:rFonts w:ascii="Calibri" w:eastAsiaTheme="minorHAns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511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19BC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sonormalbullet2gif">
    <w:name w:val="msonormalbullet2.gif"/>
    <w:basedOn w:val="a"/>
    <w:rsid w:val="0051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5119B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119BC"/>
  </w:style>
  <w:style w:type="table" w:styleId="a8">
    <w:name w:val="Table Grid"/>
    <w:basedOn w:val="a1"/>
    <w:uiPriority w:val="59"/>
    <w:rsid w:val="005119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D1F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1F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1A9751E-D142-469F-90FE-FFEA80F1D25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A46D7A6-4AEB-4E49-A9CA-300B00DB30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F16166BA-DD17-4EEE-90B1-57ABE94B68E2" TargetMode="External"/><Relationship Id="rId5" Type="http://schemas.openxmlformats.org/officeDocument/2006/relationships/hyperlink" Target="http://www.biblio-online.ru/book/7E727000-6289-4B94-A30D-CA1AD840BEB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2023-01-22T17:57:00Z</dcterms:created>
  <dcterms:modified xsi:type="dcterms:W3CDTF">2023-01-22T18:31:00Z</dcterms:modified>
</cp:coreProperties>
</file>