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A65" w:rsidRPr="00481F1A" w:rsidRDefault="00976A65" w:rsidP="00976A65">
      <w:pPr>
        <w:jc w:val="center"/>
        <w:outlineLvl w:val="0"/>
        <w:rPr>
          <w:sz w:val="22"/>
          <w:szCs w:val="22"/>
        </w:rPr>
      </w:pPr>
      <w:bookmarkStart w:id="0" w:name="_GoBack"/>
      <w:bookmarkEnd w:id="0"/>
      <w:r w:rsidRPr="00481F1A">
        <w:rPr>
          <w:sz w:val="22"/>
          <w:szCs w:val="22"/>
        </w:rPr>
        <w:t xml:space="preserve">МИНИСТЕРСТВО НАУКИ </w:t>
      </w:r>
      <w:r w:rsidR="00481F1A" w:rsidRPr="00481F1A">
        <w:rPr>
          <w:sz w:val="22"/>
          <w:szCs w:val="22"/>
        </w:rPr>
        <w:t xml:space="preserve">И ВЫСШЕГО ОБРАЗОВАНИЯ </w:t>
      </w:r>
      <w:r w:rsidRPr="00481F1A">
        <w:rPr>
          <w:sz w:val="22"/>
          <w:szCs w:val="22"/>
        </w:rPr>
        <w:t>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B05E71" w:rsidRPr="00155169" w:rsidRDefault="00B05E71" w:rsidP="00B05E71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B21D96">
        <w:rPr>
          <w:sz w:val="28"/>
          <w:szCs w:val="28"/>
        </w:rPr>
        <w:t>горный</w:t>
      </w:r>
    </w:p>
    <w:p w:rsidR="00B05E71" w:rsidRPr="00155169" w:rsidRDefault="00B05E71" w:rsidP="00B05E71">
      <w:pPr>
        <w:spacing w:line="360" w:lineRule="auto"/>
      </w:pPr>
      <w:r w:rsidRPr="00155169">
        <w:rPr>
          <w:sz w:val="28"/>
          <w:szCs w:val="28"/>
        </w:rPr>
        <w:t>Кафедра</w:t>
      </w:r>
      <w:r>
        <w:t xml:space="preserve"> </w:t>
      </w:r>
      <w:r w:rsidR="00B21D96">
        <w:t xml:space="preserve"> </w:t>
      </w:r>
      <w:r w:rsidR="002007D2" w:rsidRPr="002007D2">
        <w:rPr>
          <w:sz w:val="28"/>
          <w:szCs w:val="28"/>
        </w:rPr>
        <w:t>подземной разработки месторождений полезных ископаемых</w:t>
      </w: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2007D2" w:rsidRDefault="002007D2" w:rsidP="00976A65">
      <w:pPr>
        <w:jc w:val="center"/>
        <w:outlineLvl w:val="0"/>
        <w:rPr>
          <w:sz w:val="28"/>
          <w:szCs w:val="28"/>
        </w:rPr>
      </w:pPr>
    </w:p>
    <w:p w:rsidR="002E153F" w:rsidRDefault="00CD2DFC" w:rsidP="00CD2DFC">
      <w:pPr>
        <w:jc w:val="center"/>
        <w:rPr>
          <w:b/>
          <w:sz w:val="28"/>
          <w:szCs w:val="28"/>
        </w:rPr>
      </w:pPr>
      <w:r>
        <w:rPr>
          <w:sz w:val="32"/>
          <w:szCs w:val="32"/>
        </w:rPr>
        <w:t xml:space="preserve">по </w:t>
      </w:r>
      <w:r w:rsidR="002007D2">
        <w:rPr>
          <w:sz w:val="32"/>
          <w:szCs w:val="32"/>
        </w:rPr>
        <w:t>дисциплине «</w:t>
      </w:r>
      <w:r w:rsidR="007F629D" w:rsidRPr="002007D2">
        <w:rPr>
          <w:sz w:val="28"/>
          <w:szCs w:val="28"/>
        </w:rPr>
        <w:t>Стационарные шахтные машины</w:t>
      </w:r>
      <w:r w:rsidR="002007D2" w:rsidRPr="002007D2">
        <w:rPr>
          <w:sz w:val="28"/>
          <w:szCs w:val="28"/>
        </w:rPr>
        <w:t>»</w:t>
      </w:r>
    </w:p>
    <w:p w:rsidR="00CD2DFC" w:rsidRDefault="00CD2DFC" w:rsidP="00CD2DFC">
      <w:pPr>
        <w:jc w:val="center"/>
        <w:rPr>
          <w:sz w:val="28"/>
          <w:szCs w:val="28"/>
          <w:vertAlign w:val="superscript"/>
        </w:rPr>
      </w:pPr>
    </w:p>
    <w:p w:rsidR="002007D2" w:rsidRPr="00EE2293" w:rsidRDefault="002007D2" w:rsidP="00CD2DFC">
      <w:pPr>
        <w:jc w:val="center"/>
        <w:rPr>
          <w:sz w:val="28"/>
          <w:szCs w:val="28"/>
          <w:vertAlign w:val="superscript"/>
        </w:rPr>
      </w:pPr>
    </w:p>
    <w:p w:rsidR="00CD2DFC" w:rsidRDefault="00CD2DFC" w:rsidP="00CD2DFC">
      <w:pPr>
        <w:jc w:val="center"/>
        <w:rPr>
          <w:sz w:val="28"/>
          <w:szCs w:val="28"/>
        </w:rPr>
      </w:pPr>
    </w:p>
    <w:p w:rsidR="002007D2" w:rsidRPr="002007D2" w:rsidRDefault="008366E3" w:rsidP="002007D2">
      <w:pPr>
        <w:spacing w:line="360" w:lineRule="auto"/>
        <w:jc w:val="center"/>
        <w:rPr>
          <w:sz w:val="28"/>
          <w:szCs w:val="28"/>
        </w:rPr>
      </w:pPr>
      <w:r w:rsidRPr="002007D2">
        <w:rPr>
          <w:sz w:val="28"/>
          <w:szCs w:val="28"/>
        </w:rPr>
        <w:t xml:space="preserve">для </w:t>
      </w:r>
      <w:r w:rsidR="00CD2DFC" w:rsidRPr="002007D2">
        <w:rPr>
          <w:sz w:val="28"/>
          <w:szCs w:val="28"/>
        </w:rPr>
        <w:t xml:space="preserve">специальности </w:t>
      </w:r>
      <w:r w:rsidR="00B21D96" w:rsidRPr="002007D2">
        <w:rPr>
          <w:sz w:val="28"/>
          <w:szCs w:val="28"/>
        </w:rPr>
        <w:t>21.05.04</w:t>
      </w:r>
      <w:r w:rsidR="00B21D96" w:rsidRPr="002007D2">
        <w:rPr>
          <w:b/>
          <w:sz w:val="28"/>
          <w:szCs w:val="28"/>
        </w:rPr>
        <w:t xml:space="preserve"> </w:t>
      </w:r>
      <w:r w:rsidR="002E153F" w:rsidRPr="002007D2">
        <w:rPr>
          <w:sz w:val="28"/>
          <w:szCs w:val="28"/>
        </w:rPr>
        <w:t>Горное дело</w:t>
      </w:r>
    </w:p>
    <w:p w:rsidR="00A316A8" w:rsidRPr="002007D2" w:rsidRDefault="00B21D96" w:rsidP="002007D2">
      <w:pPr>
        <w:spacing w:line="360" w:lineRule="auto"/>
        <w:jc w:val="center"/>
        <w:rPr>
          <w:sz w:val="28"/>
          <w:szCs w:val="28"/>
        </w:rPr>
      </w:pPr>
      <w:r w:rsidRPr="002007D2">
        <w:rPr>
          <w:sz w:val="28"/>
          <w:szCs w:val="28"/>
        </w:rPr>
        <w:t>специализация Подземная разработка рудных месторождений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2007D2" w:rsidRDefault="002007D2" w:rsidP="00A316A8">
      <w:pPr>
        <w:ind w:firstLine="567"/>
        <w:rPr>
          <w:sz w:val="28"/>
          <w:szCs w:val="28"/>
        </w:rPr>
      </w:pPr>
    </w:p>
    <w:p w:rsidR="002007D2" w:rsidRDefault="002007D2" w:rsidP="00A316A8">
      <w:pPr>
        <w:ind w:firstLine="567"/>
        <w:rPr>
          <w:sz w:val="28"/>
          <w:szCs w:val="28"/>
        </w:rPr>
      </w:pPr>
    </w:p>
    <w:p w:rsidR="00A316A8" w:rsidRDefault="00A316A8" w:rsidP="00A316A8">
      <w:pPr>
        <w:ind w:firstLine="567"/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>
        <w:rPr>
          <w:sz w:val="28"/>
          <w:szCs w:val="28"/>
        </w:rPr>
        <w:t xml:space="preserve"> (модуля)</w:t>
      </w:r>
      <w:r w:rsidRPr="00D760FC">
        <w:rPr>
          <w:sz w:val="28"/>
          <w:szCs w:val="28"/>
        </w:rPr>
        <w:t xml:space="preserve"> 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134"/>
        <w:gridCol w:w="1242"/>
      </w:tblGrid>
      <w:tr w:rsidR="00A316A8" w:rsidRPr="00155169" w:rsidTr="0089275D">
        <w:tc>
          <w:tcPr>
            <w:tcW w:w="482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242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89275D">
        <w:tc>
          <w:tcPr>
            <w:tcW w:w="482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8E5EBB" w:rsidP="00A316A8">
            <w:pPr>
              <w:spacing w:line="276" w:lineRule="auto"/>
              <w:jc w:val="center"/>
            </w:pPr>
            <w:r>
              <w:t>7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242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89275D">
        <w:tc>
          <w:tcPr>
            <w:tcW w:w="482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242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180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180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22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10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12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-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122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122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 xml:space="preserve">Экзамен 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spacing w:line="276" w:lineRule="auto"/>
              <w:jc w:val="center"/>
            </w:pPr>
            <w:r>
              <w:t>36</w:t>
            </w:r>
          </w:p>
        </w:tc>
      </w:tr>
      <w:tr w:rsidR="008E5EBB" w:rsidRPr="00155169" w:rsidTr="0089275D">
        <w:trPr>
          <w:trHeight w:val="340"/>
        </w:trPr>
        <w:tc>
          <w:tcPr>
            <w:tcW w:w="4820" w:type="dxa"/>
            <w:vAlign w:val="bottom"/>
          </w:tcPr>
          <w:p w:rsidR="008E5EBB" w:rsidRPr="00825179" w:rsidRDefault="008E5EBB" w:rsidP="008E5EB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jc w:val="center"/>
            </w:pPr>
          </w:p>
        </w:tc>
        <w:tc>
          <w:tcPr>
            <w:tcW w:w="1134" w:type="dxa"/>
            <w:vAlign w:val="bottom"/>
          </w:tcPr>
          <w:p w:rsidR="008E5EBB" w:rsidRPr="00825179" w:rsidRDefault="008E5EBB" w:rsidP="008E5EBB">
            <w:pPr>
              <w:jc w:val="center"/>
            </w:pPr>
          </w:p>
        </w:tc>
        <w:tc>
          <w:tcPr>
            <w:tcW w:w="1242" w:type="dxa"/>
            <w:vAlign w:val="bottom"/>
          </w:tcPr>
          <w:p w:rsidR="008E5EBB" w:rsidRPr="00825179" w:rsidRDefault="008E5EBB" w:rsidP="008E5EBB">
            <w:pPr>
              <w:jc w:val="center"/>
            </w:pPr>
          </w:p>
        </w:tc>
      </w:tr>
    </w:tbl>
    <w:p w:rsidR="00DE1292" w:rsidRDefault="00A316A8" w:rsidP="00EC6E38">
      <w:pPr>
        <w:spacing w:after="100" w:afterAutospacing="1" w:line="360" w:lineRule="auto"/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="00DE1292" w:rsidRPr="007F0B7C">
        <w:rPr>
          <w:b/>
        </w:rPr>
        <w:lastRenderedPageBreak/>
        <w:t>Краткое содержание курса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8222"/>
      </w:tblGrid>
      <w:tr w:rsidR="0089275D" w:rsidRPr="00B60090" w:rsidTr="0089275D">
        <w:trPr>
          <w:trHeight w:val="1471"/>
        </w:trPr>
        <w:tc>
          <w:tcPr>
            <w:tcW w:w="1384" w:type="dxa"/>
            <w:vAlign w:val="center"/>
          </w:tcPr>
          <w:p w:rsidR="0089275D" w:rsidRDefault="0089275D" w:rsidP="005E5E6D">
            <w:pPr>
              <w:jc w:val="center"/>
            </w:pPr>
            <w:r>
              <w:t>№</w:t>
            </w:r>
          </w:p>
          <w:p w:rsidR="0089275D" w:rsidRPr="00B60090" w:rsidRDefault="005C18D5" w:rsidP="005E5E6D">
            <w:pPr>
              <w:jc w:val="center"/>
            </w:pPr>
            <w:r>
              <w:t>Темы, раздела</w:t>
            </w:r>
            <w:r w:rsidR="0089275D" w:rsidRPr="00B60090">
              <w:t xml:space="preserve"> </w:t>
            </w:r>
          </w:p>
        </w:tc>
        <w:tc>
          <w:tcPr>
            <w:tcW w:w="8222" w:type="dxa"/>
            <w:vAlign w:val="center"/>
          </w:tcPr>
          <w:p w:rsidR="0089275D" w:rsidRPr="00B60090" w:rsidRDefault="0089275D" w:rsidP="0089275D">
            <w:pPr>
              <w:jc w:val="center"/>
            </w:pPr>
            <w:r>
              <w:t xml:space="preserve">Наименование тем, </w:t>
            </w:r>
            <w:r w:rsidRPr="0089275D">
              <w:t>разделов дисциплины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9275D" w:rsidRPr="00B60090" w:rsidTr="0089275D">
        <w:trPr>
          <w:trHeight w:val="96"/>
        </w:trPr>
        <w:tc>
          <w:tcPr>
            <w:tcW w:w="1384" w:type="dxa"/>
            <w:vAlign w:val="center"/>
          </w:tcPr>
          <w:p w:rsidR="0089275D" w:rsidRPr="00B60090" w:rsidRDefault="0089275D" w:rsidP="005E5E6D">
            <w:pPr>
              <w:jc w:val="center"/>
            </w:pPr>
            <w:r w:rsidRPr="00B60090">
              <w:t>1</w:t>
            </w:r>
          </w:p>
        </w:tc>
        <w:tc>
          <w:tcPr>
            <w:tcW w:w="8222" w:type="dxa"/>
            <w:vAlign w:val="center"/>
          </w:tcPr>
          <w:p w:rsidR="0089275D" w:rsidRPr="00B60090" w:rsidRDefault="0089275D" w:rsidP="005E5E6D">
            <w:pPr>
              <w:jc w:val="center"/>
            </w:pPr>
            <w:r w:rsidRPr="00B60090">
              <w:t>2</w:t>
            </w:r>
          </w:p>
        </w:tc>
      </w:tr>
      <w:tr w:rsidR="001F1824" w:rsidRPr="00B60090" w:rsidTr="005C18D5">
        <w:trPr>
          <w:trHeight w:val="507"/>
        </w:trPr>
        <w:tc>
          <w:tcPr>
            <w:tcW w:w="1384" w:type="dxa"/>
          </w:tcPr>
          <w:p w:rsidR="001F1824" w:rsidRPr="00DF3E07" w:rsidRDefault="001F1824" w:rsidP="005E5E6D">
            <w:pPr>
              <w:spacing w:line="276" w:lineRule="auto"/>
              <w:jc w:val="center"/>
              <w:rPr>
                <w:snapToGrid w:val="0"/>
              </w:rPr>
            </w:pPr>
          </w:p>
        </w:tc>
        <w:tc>
          <w:tcPr>
            <w:tcW w:w="8222" w:type="dxa"/>
          </w:tcPr>
          <w:p w:rsidR="001F1824" w:rsidRPr="000B7437" w:rsidRDefault="001F1824" w:rsidP="005E5E6D">
            <w:pPr>
              <w:spacing w:line="276" w:lineRule="auto"/>
              <w:jc w:val="both"/>
              <w:rPr>
                <w:b/>
                <w:snapToGrid w:val="0"/>
              </w:rPr>
            </w:pPr>
            <w:r w:rsidRPr="000B7437">
              <w:rPr>
                <w:b/>
                <w:bCs/>
                <w:lang w:val="en-US"/>
              </w:rPr>
              <w:t>I</w:t>
            </w:r>
            <w:r w:rsidRPr="000B7437">
              <w:rPr>
                <w:b/>
                <w:bCs/>
              </w:rPr>
              <w:t>. Общие сведения о стационарных  машинах и оборудовании.</w:t>
            </w:r>
          </w:p>
        </w:tc>
      </w:tr>
      <w:tr w:rsidR="007F0B7C" w:rsidRPr="00B60090" w:rsidTr="005E5E6D">
        <w:trPr>
          <w:trHeight w:val="664"/>
        </w:trPr>
        <w:tc>
          <w:tcPr>
            <w:tcW w:w="1384" w:type="dxa"/>
            <w:vAlign w:val="center"/>
          </w:tcPr>
          <w:p w:rsidR="007F0B7C" w:rsidRPr="00BF75A9" w:rsidRDefault="007F0B7C" w:rsidP="005E5E6D">
            <w:pPr>
              <w:spacing w:line="276" w:lineRule="auto"/>
              <w:jc w:val="center"/>
            </w:pPr>
            <w:r w:rsidRPr="00BF75A9">
              <w:t>1</w:t>
            </w:r>
          </w:p>
        </w:tc>
        <w:tc>
          <w:tcPr>
            <w:tcW w:w="8222" w:type="dxa"/>
          </w:tcPr>
          <w:p w:rsidR="007F0B7C" w:rsidRPr="00BF75A9" w:rsidRDefault="007F0B7C" w:rsidP="005E5E6D">
            <w:pPr>
              <w:jc w:val="both"/>
              <w:rPr>
                <w:i/>
                <w:snapToGrid w:val="0"/>
              </w:rPr>
            </w:pPr>
            <w:r w:rsidRPr="00BF75A9">
              <w:rPr>
                <w:i/>
                <w:snapToGrid w:val="0"/>
              </w:rPr>
              <w:t>Общие сведения о шахтных стационарных установках. Основы теории турбомашин.</w:t>
            </w:r>
          </w:p>
          <w:p w:rsidR="007F0B7C" w:rsidRPr="00BF75A9" w:rsidRDefault="007F0B7C" w:rsidP="005E5E6D">
            <w:pPr>
              <w:jc w:val="both"/>
              <w:rPr>
                <w:snapToGrid w:val="0"/>
              </w:rPr>
            </w:pPr>
            <w:r w:rsidRPr="00BF75A9">
              <w:rPr>
                <w:snapToGrid w:val="0"/>
              </w:rPr>
              <w:t>Виды стационарных  шахтных машин. Оборудование и эксплуатация вентиляторных, водоотливных, пневматических и подъемных установок. Принцип действия и основные элементы турбомашин.</w:t>
            </w:r>
          </w:p>
        </w:tc>
      </w:tr>
      <w:tr w:rsidR="007F0B7C" w:rsidRPr="00B60090" w:rsidTr="0089275D">
        <w:trPr>
          <w:trHeight w:val="664"/>
        </w:trPr>
        <w:tc>
          <w:tcPr>
            <w:tcW w:w="1384" w:type="dxa"/>
          </w:tcPr>
          <w:p w:rsidR="007F0B7C" w:rsidRPr="00996241" w:rsidRDefault="007F0B7C" w:rsidP="005E5E6D">
            <w:pPr>
              <w:spacing w:line="276" w:lineRule="auto"/>
              <w:jc w:val="center"/>
              <w:rPr>
                <w:snapToGrid w:val="0"/>
              </w:rPr>
            </w:pPr>
          </w:p>
        </w:tc>
        <w:tc>
          <w:tcPr>
            <w:tcW w:w="8222" w:type="dxa"/>
          </w:tcPr>
          <w:p w:rsidR="007F0B7C" w:rsidRPr="000B7437" w:rsidRDefault="007F0B7C" w:rsidP="005E5E6D">
            <w:pPr>
              <w:spacing w:line="276" w:lineRule="auto"/>
              <w:rPr>
                <w:b/>
                <w:snapToGrid w:val="0"/>
              </w:rPr>
            </w:pPr>
            <w:r w:rsidRPr="000B7437">
              <w:rPr>
                <w:b/>
                <w:snapToGrid w:val="0"/>
                <w:lang w:val="en-US"/>
              </w:rPr>
              <w:t>II</w:t>
            </w:r>
            <w:r w:rsidRPr="000B7437">
              <w:rPr>
                <w:b/>
                <w:snapToGrid w:val="0"/>
              </w:rPr>
              <w:t>. Шахтные водоотливные установки</w:t>
            </w:r>
            <w:r w:rsidRPr="000B7437">
              <w:rPr>
                <w:b/>
                <w:bCs/>
              </w:rPr>
              <w:t>.</w:t>
            </w:r>
          </w:p>
        </w:tc>
      </w:tr>
      <w:tr w:rsidR="007F0B7C" w:rsidRPr="00B60090" w:rsidTr="005E5E6D">
        <w:trPr>
          <w:trHeight w:val="437"/>
        </w:trPr>
        <w:tc>
          <w:tcPr>
            <w:tcW w:w="1384" w:type="dxa"/>
            <w:vAlign w:val="center"/>
          </w:tcPr>
          <w:p w:rsidR="007F0B7C" w:rsidRPr="00BF75A9" w:rsidRDefault="007F0B7C" w:rsidP="005E5E6D">
            <w:pPr>
              <w:spacing w:line="276" w:lineRule="auto"/>
              <w:jc w:val="center"/>
              <w:rPr>
                <w:color w:val="000000"/>
              </w:rPr>
            </w:pPr>
            <w:r w:rsidRPr="00BF75A9">
              <w:rPr>
                <w:color w:val="000000"/>
              </w:rPr>
              <w:t>2</w:t>
            </w:r>
          </w:p>
        </w:tc>
        <w:tc>
          <w:tcPr>
            <w:tcW w:w="8222" w:type="dxa"/>
          </w:tcPr>
          <w:p w:rsidR="007F0B7C" w:rsidRPr="00BF75A9" w:rsidRDefault="007F0B7C" w:rsidP="005E5E6D">
            <w:pPr>
              <w:jc w:val="both"/>
              <w:rPr>
                <w:i/>
              </w:rPr>
            </w:pPr>
            <w:r w:rsidRPr="00BF75A9">
              <w:rPr>
                <w:i/>
              </w:rPr>
              <w:t>Шахтные насосы.</w:t>
            </w:r>
          </w:p>
          <w:p w:rsidR="007F0B7C" w:rsidRPr="00BF75A9" w:rsidRDefault="007F0B7C" w:rsidP="005E5E6D">
            <w:pPr>
              <w:jc w:val="both"/>
              <w:rPr>
                <w:snapToGrid w:val="0"/>
              </w:rPr>
            </w:pPr>
            <w:r w:rsidRPr="00BF75A9">
              <w:t>Шахтные центробежные насосы. Совместная работа насосов на общий трубопровод. Комплекс камер главного и вспомогательного водоотлива, насосные камеры.</w:t>
            </w:r>
            <w:r w:rsidRPr="00BF75A9">
              <w:rPr>
                <w:snapToGrid w:val="0"/>
              </w:rPr>
              <w:t xml:space="preserve"> Принцип действия эрлифтов и гидроэлеваторов. Грунтовые насосы, скважинные и иглофильтровые водоотливные установки.</w:t>
            </w:r>
          </w:p>
        </w:tc>
      </w:tr>
      <w:tr w:rsidR="007F0B7C" w:rsidRPr="00B60090" w:rsidTr="0089275D">
        <w:trPr>
          <w:trHeight w:val="664"/>
        </w:trPr>
        <w:tc>
          <w:tcPr>
            <w:tcW w:w="1384" w:type="dxa"/>
          </w:tcPr>
          <w:p w:rsidR="007F0B7C" w:rsidRPr="00996241" w:rsidRDefault="007F0B7C" w:rsidP="005E5E6D">
            <w:pPr>
              <w:spacing w:line="276" w:lineRule="auto"/>
              <w:jc w:val="center"/>
              <w:rPr>
                <w:snapToGrid w:val="0"/>
              </w:rPr>
            </w:pPr>
          </w:p>
        </w:tc>
        <w:tc>
          <w:tcPr>
            <w:tcW w:w="8222" w:type="dxa"/>
          </w:tcPr>
          <w:p w:rsidR="007F0B7C" w:rsidRPr="00E079D5" w:rsidRDefault="007F0B7C" w:rsidP="005E5E6D">
            <w:pPr>
              <w:spacing w:line="276" w:lineRule="auto"/>
              <w:jc w:val="both"/>
              <w:rPr>
                <w:b/>
              </w:rPr>
            </w:pPr>
            <w:r w:rsidRPr="00E079D5">
              <w:rPr>
                <w:b/>
                <w:snapToGrid w:val="0"/>
                <w:lang w:val="en-US"/>
              </w:rPr>
              <w:t>III</w:t>
            </w:r>
            <w:r w:rsidRPr="00E079D5">
              <w:rPr>
                <w:b/>
                <w:snapToGrid w:val="0"/>
              </w:rPr>
              <w:t>. Шахтные вентиляторные установки</w:t>
            </w:r>
          </w:p>
        </w:tc>
      </w:tr>
      <w:tr w:rsidR="007F0B7C" w:rsidRPr="00B60090" w:rsidTr="005E5E6D">
        <w:trPr>
          <w:trHeight w:val="374"/>
        </w:trPr>
        <w:tc>
          <w:tcPr>
            <w:tcW w:w="1384" w:type="dxa"/>
            <w:vAlign w:val="center"/>
          </w:tcPr>
          <w:p w:rsidR="007F0B7C" w:rsidRPr="00BF75A9" w:rsidRDefault="007F0B7C" w:rsidP="005E5E6D">
            <w:pPr>
              <w:spacing w:line="276" w:lineRule="auto"/>
              <w:jc w:val="center"/>
            </w:pPr>
            <w:r w:rsidRPr="00BF75A9">
              <w:t>3</w:t>
            </w:r>
          </w:p>
        </w:tc>
        <w:tc>
          <w:tcPr>
            <w:tcW w:w="8222" w:type="dxa"/>
          </w:tcPr>
          <w:p w:rsidR="007F0B7C" w:rsidRPr="00233F5C" w:rsidRDefault="007F0B7C" w:rsidP="005E5E6D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33F5C">
              <w:rPr>
                <w:rFonts w:ascii="Times New Roman" w:hAnsi="Times New Roman"/>
                <w:i/>
                <w:sz w:val="24"/>
                <w:szCs w:val="24"/>
              </w:rPr>
              <w:t xml:space="preserve"> Шахтные вентиляторы.</w:t>
            </w:r>
          </w:p>
          <w:p w:rsidR="007F0B7C" w:rsidRPr="00233F5C" w:rsidRDefault="007F0B7C" w:rsidP="005E5E6D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3F5C">
              <w:rPr>
                <w:rFonts w:ascii="Times New Roman" w:hAnsi="Times New Roman"/>
                <w:sz w:val="24"/>
                <w:szCs w:val="24"/>
              </w:rPr>
              <w:t xml:space="preserve">Общие сведения и типы вентиляторов. Аэродинамические характеристики шахтных вентиляторов. Совместная работа вентиляторов на общую вентиляционную сеть. </w:t>
            </w:r>
            <w:r w:rsidRPr="00233F5C">
              <w:rPr>
                <w:rFonts w:ascii="Times New Roman" w:hAnsi="Times New Roman"/>
                <w:snapToGrid w:val="0"/>
                <w:sz w:val="24"/>
                <w:szCs w:val="24"/>
              </w:rPr>
              <w:t>Кондиционирование воздуха и калориферные установки</w:t>
            </w:r>
          </w:p>
        </w:tc>
      </w:tr>
      <w:tr w:rsidR="007F0B7C" w:rsidRPr="00B60090" w:rsidTr="0089275D">
        <w:trPr>
          <w:trHeight w:val="331"/>
        </w:trPr>
        <w:tc>
          <w:tcPr>
            <w:tcW w:w="1384" w:type="dxa"/>
          </w:tcPr>
          <w:p w:rsidR="007F0B7C" w:rsidRDefault="007F0B7C" w:rsidP="005E5E6D">
            <w:pPr>
              <w:spacing w:line="276" w:lineRule="auto"/>
              <w:jc w:val="center"/>
              <w:rPr>
                <w:snapToGrid w:val="0"/>
              </w:rPr>
            </w:pPr>
          </w:p>
        </w:tc>
        <w:tc>
          <w:tcPr>
            <w:tcW w:w="8222" w:type="dxa"/>
          </w:tcPr>
          <w:p w:rsidR="007F0B7C" w:rsidRPr="00E079D5" w:rsidRDefault="007F0B7C" w:rsidP="005E5E6D">
            <w:pPr>
              <w:spacing w:line="276" w:lineRule="auto"/>
              <w:jc w:val="both"/>
              <w:rPr>
                <w:b/>
              </w:rPr>
            </w:pPr>
            <w:r w:rsidRPr="00E079D5">
              <w:rPr>
                <w:b/>
                <w:snapToGrid w:val="0"/>
                <w:lang w:val="en-US"/>
              </w:rPr>
              <w:t>IV</w:t>
            </w:r>
            <w:r w:rsidRPr="00E079D5">
              <w:rPr>
                <w:b/>
                <w:snapToGrid w:val="0"/>
              </w:rPr>
              <w:t>. Шахтные пневматические установки</w:t>
            </w:r>
            <w:r w:rsidRPr="00E079D5">
              <w:rPr>
                <w:b/>
                <w:bCs/>
              </w:rPr>
              <w:t>.</w:t>
            </w:r>
          </w:p>
        </w:tc>
      </w:tr>
      <w:tr w:rsidR="007F0B7C" w:rsidRPr="00B60090" w:rsidTr="005E5E6D">
        <w:trPr>
          <w:trHeight w:val="664"/>
        </w:trPr>
        <w:tc>
          <w:tcPr>
            <w:tcW w:w="1384" w:type="dxa"/>
            <w:vAlign w:val="center"/>
          </w:tcPr>
          <w:p w:rsidR="007F0B7C" w:rsidRPr="00BF75A9" w:rsidRDefault="007F0B7C" w:rsidP="005E5E6D">
            <w:pPr>
              <w:spacing w:line="276" w:lineRule="auto"/>
              <w:jc w:val="center"/>
            </w:pPr>
            <w:r w:rsidRPr="00BF75A9">
              <w:t>4</w:t>
            </w:r>
          </w:p>
        </w:tc>
        <w:tc>
          <w:tcPr>
            <w:tcW w:w="8222" w:type="dxa"/>
          </w:tcPr>
          <w:p w:rsidR="007F0B7C" w:rsidRPr="00BF75A9" w:rsidRDefault="007F0B7C" w:rsidP="005E5E6D">
            <w:pPr>
              <w:jc w:val="both"/>
              <w:rPr>
                <w:i/>
              </w:rPr>
            </w:pPr>
            <w:r w:rsidRPr="00BF75A9">
              <w:rPr>
                <w:i/>
              </w:rPr>
              <w:t>Компрессорные установки.</w:t>
            </w:r>
          </w:p>
          <w:p w:rsidR="007F0B7C" w:rsidRPr="00BF75A9" w:rsidRDefault="007F0B7C" w:rsidP="005E5E6D">
            <w:pPr>
              <w:jc w:val="both"/>
            </w:pPr>
            <w:r w:rsidRPr="00BF75A9">
              <w:t>Поршневые, центробежные и винтовые компрессоры.</w:t>
            </w:r>
            <w:r w:rsidRPr="00BF75A9">
              <w:rPr>
                <w:i/>
              </w:rPr>
              <w:t xml:space="preserve"> </w:t>
            </w:r>
            <w:r w:rsidRPr="00BF75A9">
              <w:t>Вспомогательное оборудование компрессорных установок.</w:t>
            </w:r>
          </w:p>
          <w:p w:rsidR="007F0B7C" w:rsidRPr="00BF75A9" w:rsidRDefault="007F0B7C" w:rsidP="005E5E6D">
            <w:pPr>
              <w:jc w:val="both"/>
            </w:pPr>
            <w:r w:rsidRPr="00BF75A9">
              <w:t>Шахтные воздуховоды</w:t>
            </w:r>
          </w:p>
        </w:tc>
      </w:tr>
      <w:tr w:rsidR="007F0B7C" w:rsidRPr="00B60090" w:rsidTr="0089275D">
        <w:trPr>
          <w:trHeight w:val="664"/>
        </w:trPr>
        <w:tc>
          <w:tcPr>
            <w:tcW w:w="1384" w:type="dxa"/>
          </w:tcPr>
          <w:p w:rsidR="007F0B7C" w:rsidRPr="00BC3D33" w:rsidRDefault="007F0B7C" w:rsidP="005E5E6D">
            <w:pPr>
              <w:spacing w:line="276" w:lineRule="auto"/>
              <w:jc w:val="center"/>
              <w:rPr>
                <w:snapToGrid w:val="0"/>
              </w:rPr>
            </w:pPr>
          </w:p>
        </w:tc>
        <w:tc>
          <w:tcPr>
            <w:tcW w:w="8222" w:type="dxa"/>
          </w:tcPr>
          <w:p w:rsidR="007F0B7C" w:rsidRPr="00E079D5" w:rsidRDefault="007F0B7C" w:rsidP="005E5E6D">
            <w:pPr>
              <w:spacing w:line="276" w:lineRule="auto"/>
              <w:jc w:val="both"/>
              <w:rPr>
                <w:b/>
              </w:rPr>
            </w:pPr>
            <w:r w:rsidRPr="00E079D5">
              <w:rPr>
                <w:b/>
                <w:snapToGrid w:val="0"/>
                <w:lang w:val="en-US"/>
              </w:rPr>
              <w:t>V</w:t>
            </w:r>
            <w:r w:rsidRPr="00E079D5">
              <w:rPr>
                <w:b/>
                <w:snapToGrid w:val="0"/>
              </w:rPr>
              <w:t>. Шахтные подъемные установки</w:t>
            </w:r>
            <w:r w:rsidRPr="00E079D5">
              <w:rPr>
                <w:b/>
                <w:bCs/>
              </w:rPr>
              <w:t>.</w:t>
            </w:r>
          </w:p>
        </w:tc>
      </w:tr>
      <w:tr w:rsidR="007F0B7C" w:rsidRPr="00B60090" w:rsidTr="005E5E6D">
        <w:trPr>
          <w:trHeight w:val="384"/>
        </w:trPr>
        <w:tc>
          <w:tcPr>
            <w:tcW w:w="1384" w:type="dxa"/>
            <w:vAlign w:val="center"/>
          </w:tcPr>
          <w:p w:rsidR="007F0B7C" w:rsidRPr="00BF75A9" w:rsidRDefault="007F0B7C" w:rsidP="005E5E6D">
            <w:pPr>
              <w:spacing w:line="276" w:lineRule="auto"/>
              <w:jc w:val="center"/>
            </w:pPr>
            <w:r w:rsidRPr="00BF75A9">
              <w:t>5</w:t>
            </w:r>
          </w:p>
        </w:tc>
        <w:tc>
          <w:tcPr>
            <w:tcW w:w="8222" w:type="dxa"/>
          </w:tcPr>
          <w:p w:rsidR="007F0B7C" w:rsidRPr="00BF75A9" w:rsidRDefault="007F0B7C" w:rsidP="005E5E6D">
            <w:pPr>
              <w:jc w:val="both"/>
              <w:rPr>
                <w:i/>
                <w:snapToGrid w:val="0"/>
              </w:rPr>
            </w:pPr>
            <w:r w:rsidRPr="00BF75A9">
              <w:rPr>
                <w:i/>
                <w:snapToGrid w:val="0"/>
              </w:rPr>
              <w:t>Шахтные подъемные установки.</w:t>
            </w:r>
          </w:p>
          <w:p w:rsidR="007F0B7C" w:rsidRPr="00233F5C" w:rsidRDefault="007F0B7C" w:rsidP="005E5E6D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3F5C">
              <w:rPr>
                <w:rFonts w:ascii="Times New Roman" w:hAnsi="Times New Roman"/>
                <w:sz w:val="24"/>
                <w:szCs w:val="24"/>
              </w:rPr>
              <w:t xml:space="preserve">Общие сведения о шахтных подъемных установках. Подъемные машины, сосуды,  канаты, копры и копровые шкивы. </w:t>
            </w:r>
            <w:r w:rsidRPr="00233F5C">
              <w:rPr>
                <w:rFonts w:ascii="Times New Roman" w:hAnsi="Times New Roman"/>
                <w:snapToGrid w:val="0"/>
                <w:sz w:val="24"/>
                <w:szCs w:val="24"/>
              </w:rPr>
              <w:t>Кинематика и динамика подъемных систем с органами навивки постоянного и переменного радиуса.</w:t>
            </w:r>
          </w:p>
        </w:tc>
      </w:tr>
    </w:tbl>
    <w:p w:rsidR="00A316A8" w:rsidRDefault="00A316A8" w:rsidP="007F0B7C">
      <w:pPr>
        <w:spacing w:line="360" w:lineRule="auto"/>
        <w:jc w:val="center"/>
        <w:rPr>
          <w:b/>
        </w:rPr>
      </w:pPr>
    </w:p>
    <w:p w:rsidR="002613AA" w:rsidRDefault="002613AA" w:rsidP="007F0B7C">
      <w:pPr>
        <w:spacing w:line="360" w:lineRule="auto"/>
        <w:jc w:val="center"/>
        <w:rPr>
          <w:b/>
        </w:rPr>
      </w:pPr>
    </w:p>
    <w:p w:rsidR="002613AA" w:rsidRDefault="002613AA" w:rsidP="007F0B7C">
      <w:pPr>
        <w:spacing w:line="360" w:lineRule="auto"/>
        <w:jc w:val="center"/>
        <w:rPr>
          <w:b/>
        </w:rPr>
      </w:pPr>
    </w:p>
    <w:p w:rsidR="002613AA" w:rsidRDefault="002613AA" w:rsidP="007F0B7C">
      <w:pPr>
        <w:spacing w:line="360" w:lineRule="auto"/>
        <w:jc w:val="center"/>
        <w:rPr>
          <w:b/>
        </w:rPr>
      </w:pPr>
    </w:p>
    <w:p w:rsidR="002613AA" w:rsidRDefault="002613AA" w:rsidP="007F0B7C">
      <w:pPr>
        <w:spacing w:line="360" w:lineRule="auto"/>
        <w:jc w:val="center"/>
        <w:rPr>
          <w:b/>
        </w:rPr>
      </w:pPr>
    </w:p>
    <w:p w:rsidR="002613AA" w:rsidRDefault="002613AA" w:rsidP="007F0B7C">
      <w:pPr>
        <w:spacing w:line="360" w:lineRule="auto"/>
        <w:jc w:val="center"/>
        <w:rPr>
          <w:b/>
        </w:rPr>
      </w:pPr>
    </w:p>
    <w:p w:rsidR="007F0B7C" w:rsidRPr="007F0B7C" w:rsidRDefault="007F0B7C" w:rsidP="007F0B7C">
      <w:pPr>
        <w:spacing w:line="360" w:lineRule="auto"/>
        <w:jc w:val="center"/>
        <w:rPr>
          <w:b/>
        </w:rPr>
      </w:pPr>
    </w:p>
    <w:p w:rsidR="00EC6E38" w:rsidRPr="007F0B7C" w:rsidRDefault="00EC6E38" w:rsidP="007F0B7C">
      <w:pPr>
        <w:spacing w:after="100" w:afterAutospacing="1" w:line="360" w:lineRule="auto"/>
        <w:jc w:val="center"/>
        <w:rPr>
          <w:b/>
        </w:rPr>
      </w:pPr>
      <w:r w:rsidRPr="007F0B7C">
        <w:rPr>
          <w:b/>
        </w:rPr>
        <w:lastRenderedPageBreak/>
        <w:t xml:space="preserve">Форма </w:t>
      </w:r>
      <w:r w:rsidR="008366E3" w:rsidRPr="007F0B7C">
        <w:rPr>
          <w:b/>
        </w:rPr>
        <w:t>текущего</w:t>
      </w:r>
      <w:r w:rsidRPr="007F0B7C">
        <w:rPr>
          <w:b/>
        </w:rPr>
        <w:t xml:space="preserve"> контроля </w:t>
      </w:r>
    </w:p>
    <w:p w:rsidR="00561BE1" w:rsidRPr="007F0B7C" w:rsidRDefault="00561BE1" w:rsidP="007F0B7C">
      <w:pPr>
        <w:spacing w:after="100" w:afterAutospacing="1" w:line="360" w:lineRule="auto"/>
        <w:rPr>
          <w:b/>
        </w:rPr>
      </w:pPr>
      <w:r w:rsidRPr="007F0B7C">
        <w:rPr>
          <w:b/>
        </w:rPr>
        <w:t xml:space="preserve">Контрольная работа </w:t>
      </w:r>
      <w:r w:rsidR="00C64FD8">
        <w:rPr>
          <w:b/>
        </w:rPr>
        <w:t xml:space="preserve">часть </w:t>
      </w:r>
      <w:r w:rsidRPr="007F0B7C">
        <w:rPr>
          <w:b/>
        </w:rPr>
        <w:t xml:space="preserve"> 1: </w:t>
      </w:r>
      <w:r w:rsidRPr="007F0B7C">
        <w:t xml:space="preserve"> </w:t>
      </w:r>
      <w:r w:rsidRPr="007F0B7C">
        <w:rPr>
          <w:b/>
        </w:rPr>
        <w:t>Расчет водоотливной установки</w:t>
      </w:r>
    </w:p>
    <w:p w:rsidR="007D425D" w:rsidRPr="007F0B7C" w:rsidRDefault="00632A47" w:rsidP="007F0B7C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F0B7C">
        <w:tab/>
        <w:t xml:space="preserve">Расчет заданий контрольной работы производится </w:t>
      </w:r>
      <w:r w:rsidR="00E76F50" w:rsidRPr="007F0B7C">
        <w:t>по методикам,</w:t>
      </w:r>
      <w:r w:rsidRPr="007F0B7C">
        <w:t xml:space="preserve"> приведенным в </w:t>
      </w:r>
      <w:r w:rsidR="00E629E8">
        <w:t>учебных материал</w:t>
      </w:r>
      <w:r w:rsidR="00FF0A3B">
        <w:t>ах</w:t>
      </w:r>
      <w:r w:rsidR="00E629E8">
        <w:t xml:space="preserve"> и более полно в </w:t>
      </w:r>
      <w:r w:rsidRPr="007F0B7C">
        <w:t xml:space="preserve">учебном пособии </w:t>
      </w:r>
      <w:r w:rsidR="007D425D" w:rsidRPr="007F0B7C">
        <w:t>Медведев В.В. Практикум по дисциплине Шахтные стационарные машины и установки / В.В. Медведев - Учебное пособие. Чита: ЧитГТУ, 2004, -112 с.</w:t>
      </w:r>
    </w:p>
    <w:p w:rsidR="00DF6149" w:rsidRPr="00FA77F3" w:rsidRDefault="00DF6149" w:rsidP="00DF6149">
      <w:pPr>
        <w:spacing w:line="360" w:lineRule="auto"/>
        <w:ind w:firstLine="709"/>
        <w:jc w:val="both"/>
      </w:pPr>
      <w:r w:rsidRPr="00DF6149">
        <w:rPr>
          <w:i/>
        </w:rPr>
        <w:t>Задание на контрольную работу</w:t>
      </w:r>
      <w:r w:rsidRPr="00FA77F3">
        <w:t xml:space="preserve"> по </w:t>
      </w:r>
      <w:r>
        <w:t>сумме д</w:t>
      </w:r>
      <w:r w:rsidRPr="00FA77F3">
        <w:t>ву</w:t>
      </w:r>
      <w:r>
        <w:t>х последних</w:t>
      </w:r>
      <w:r w:rsidRPr="00FA77F3">
        <w:t xml:space="preserve"> номер</w:t>
      </w:r>
      <w:r>
        <w:t>ов</w:t>
      </w:r>
      <w:r w:rsidRPr="00FA77F3">
        <w:t xml:space="preserve"> зачетки (на</w:t>
      </w:r>
      <w:r>
        <w:t xml:space="preserve"> </w:t>
      </w:r>
      <w:r w:rsidRPr="00FA77F3">
        <w:t xml:space="preserve">пример: </w:t>
      </w:r>
      <w:r>
        <w:t xml:space="preserve">две последние цифры </w:t>
      </w:r>
      <w:r w:rsidRPr="00FA77F3">
        <w:t xml:space="preserve">зачетки </w:t>
      </w:r>
      <w:r>
        <w:t xml:space="preserve">32 </w:t>
      </w:r>
      <w:r w:rsidRPr="00FA77F3">
        <w:t xml:space="preserve">вариант </w:t>
      </w:r>
      <w:r>
        <w:t>задания №5</w:t>
      </w:r>
      <w:r w:rsidRPr="00FA77F3">
        <w:t xml:space="preserve"> номер).</w:t>
      </w:r>
    </w:p>
    <w:p w:rsidR="00561BE1" w:rsidRPr="007F0B7C" w:rsidRDefault="00632A47" w:rsidP="007F0B7C">
      <w:pPr>
        <w:spacing w:line="360" w:lineRule="auto"/>
        <w:jc w:val="both"/>
        <w:rPr>
          <w:i/>
        </w:rPr>
      </w:pPr>
      <w:r w:rsidRPr="007F0B7C">
        <w:t>.</w:t>
      </w:r>
      <w:r w:rsidR="00561BE1" w:rsidRPr="007F0B7C">
        <w:tab/>
      </w:r>
      <w:r w:rsidR="00561BE1" w:rsidRPr="007F0B7C">
        <w:rPr>
          <w:i/>
        </w:rPr>
        <w:t xml:space="preserve">Задание: </w:t>
      </w:r>
    </w:p>
    <w:p w:rsidR="00561BE1" w:rsidRPr="007F0B7C" w:rsidRDefault="00561BE1" w:rsidP="007F0B7C">
      <w:pPr>
        <w:numPr>
          <w:ilvl w:val="0"/>
          <w:numId w:val="14"/>
        </w:numPr>
        <w:spacing w:line="360" w:lineRule="auto"/>
        <w:jc w:val="both"/>
        <w:rPr>
          <w:i/>
        </w:rPr>
      </w:pPr>
      <w:r w:rsidRPr="007F0B7C">
        <w:rPr>
          <w:i/>
        </w:rPr>
        <w:t xml:space="preserve">Выбрать тип насосов требуемой подачи и напора </w:t>
      </w:r>
    </w:p>
    <w:p w:rsidR="00561BE1" w:rsidRPr="007F0B7C" w:rsidRDefault="00561BE1" w:rsidP="007F0B7C">
      <w:pPr>
        <w:numPr>
          <w:ilvl w:val="0"/>
          <w:numId w:val="14"/>
        </w:numPr>
        <w:spacing w:line="360" w:lineRule="auto"/>
        <w:jc w:val="both"/>
        <w:rPr>
          <w:i/>
        </w:rPr>
      </w:pPr>
      <w:r w:rsidRPr="007F0B7C">
        <w:rPr>
          <w:i/>
        </w:rPr>
        <w:t>Составить схему трубопровода и рассчитать его</w:t>
      </w:r>
    </w:p>
    <w:p w:rsidR="00561BE1" w:rsidRPr="007F0B7C" w:rsidRDefault="00561BE1" w:rsidP="007F0B7C">
      <w:pPr>
        <w:numPr>
          <w:ilvl w:val="0"/>
          <w:numId w:val="14"/>
        </w:numPr>
        <w:spacing w:line="360" w:lineRule="auto"/>
        <w:jc w:val="both"/>
        <w:rPr>
          <w:i/>
        </w:rPr>
      </w:pPr>
      <w:r w:rsidRPr="007F0B7C">
        <w:rPr>
          <w:i/>
        </w:rPr>
        <w:t>Установить рабочий режим насоса</w:t>
      </w:r>
    </w:p>
    <w:p w:rsidR="00561BE1" w:rsidRPr="007F0B7C" w:rsidRDefault="00561BE1" w:rsidP="007F0B7C">
      <w:pPr>
        <w:numPr>
          <w:ilvl w:val="0"/>
          <w:numId w:val="14"/>
        </w:numPr>
        <w:spacing w:line="360" w:lineRule="auto"/>
        <w:jc w:val="both"/>
        <w:rPr>
          <w:i/>
        </w:rPr>
      </w:pPr>
      <w:r w:rsidRPr="007F0B7C">
        <w:rPr>
          <w:i/>
        </w:rPr>
        <w:t xml:space="preserve">Проверить вакуумметрическую высоту всасывания насоса </w:t>
      </w:r>
    </w:p>
    <w:p w:rsidR="00561BE1" w:rsidRPr="007F0B7C" w:rsidRDefault="00561BE1" w:rsidP="007F0B7C">
      <w:pPr>
        <w:numPr>
          <w:ilvl w:val="0"/>
          <w:numId w:val="14"/>
        </w:numPr>
        <w:spacing w:line="360" w:lineRule="auto"/>
        <w:jc w:val="both"/>
        <w:rPr>
          <w:i/>
        </w:rPr>
      </w:pPr>
      <w:r w:rsidRPr="007F0B7C">
        <w:rPr>
          <w:i/>
        </w:rPr>
        <w:t>Определить мощность двигателя насоса, выбрать его, определить расход энергии</w:t>
      </w:r>
    </w:p>
    <w:p w:rsidR="00561BE1" w:rsidRPr="007F0B7C" w:rsidRDefault="00561BE1" w:rsidP="007F0B7C">
      <w:pPr>
        <w:numPr>
          <w:ilvl w:val="0"/>
          <w:numId w:val="14"/>
        </w:numPr>
        <w:spacing w:line="360" w:lineRule="auto"/>
        <w:jc w:val="both"/>
        <w:rPr>
          <w:i/>
        </w:rPr>
      </w:pPr>
      <w:r w:rsidRPr="007F0B7C">
        <w:rPr>
          <w:i/>
        </w:rPr>
        <w:t>Определить к.п.д. насосной установки</w:t>
      </w:r>
    </w:p>
    <w:p w:rsidR="00561BE1" w:rsidRPr="007F0B7C" w:rsidRDefault="00561BE1" w:rsidP="007F0B7C">
      <w:pPr>
        <w:numPr>
          <w:ilvl w:val="0"/>
          <w:numId w:val="14"/>
        </w:numPr>
        <w:spacing w:line="360" w:lineRule="auto"/>
        <w:jc w:val="both"/>
        <w:rPr>
          <w:i/>
        </w:rPr>
      </w:pPr>
      <w:r w:rsidRPr="007F0B7C">
        <w:rPr>
          <w:i/>
        </w:rPr>
        <w:t>Установить вместимость и размеры водосборника.</w:t>
      </w:r>
    </w:p>
    <w:p w:rsidR="00CD62EE" w:rsidRPr="007F0B7C" w:rsidRDefault="00CD62EE" w:rsidP="007F0B7C">
      <w:pPr>
        <w:spacing w:line="360" w:lineRule="auto"/>
        <w:jc w:val="center"/>
      </w:pPr>
      <w:r w:rsidRPr="007F0B7C">
        <w:t>Исходные данные: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729"/>
        <w:gridCol w:w="2729"/>
        <w:gridCol w:w="2730"/>
      </w:tblGrid>
      <w:tr w:rsidR="00561BE1" w:rsidTr="00C0033E">
        <w:tc>
          <w:tcPr>
            <w:tcW w:w="1134" w:type="dxa"/>
          </w:tcPr>
          <w:p w:rsidR="00561BE1" w:rsidRDefault="00561BE1" w:rsidP="005E5E6D">
            <w:pPr>
              <w:jc w:val="center"/>
            </w:pPr>
            <w:r>
              <w:t>№</w:t>
            </w:r>
          </w:p>
          <w:p w:rsidR="00561BE1" w:rsidRDefault="00561BE1" w:rsidP="005E5E6D">
            <w:pPr>
              <w:jc w:val="center"/>
              <w:rPr>
                <w:i/>
              </w:rPr>
            </w:pPr>
            <w:r>
              <w:t>вар.</w:t>
            </w:r>
          </w:p>
        </w:tc>
        <w:tc>
          <w:tcPr>
            <w:tcW w:w="2729" w:type="dxa"/>
          </w:tcPr>
          <w:p w:rsidR="00561BE1" w:rsidRDefault="00561BE1" w:rsidP="005E5E6D">
            <w:pPr>
              <w:jc w:val="center"/>
            </w:pPr>
            <w:r>
              <w:t>Нормальный приток воды,</w:t>
            </w:r>
          </w:p>
          <w:p w:rsidR="00561BE1" w:rsidRDefault="00561BE1" w:rsidP="005E5E6D">
            <w:pPr>
              <w:jc w:val="center"/>
            </w:pPr>
            <w:r>
              <w:rPr>
                <w:lang w:val="en-US"/>
              </w:rPr>
              <w:t>Q</w:t>
            </w:r>
            <w:r>
              <w:rPr>
                <w:vertAlign w:val="subscript"/>
              </w:rPr>
              <w:t>н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/час</w:t>
            </w:r>
          </w:p>
        </w:tc>
        <w:tc>
          <w:tcPr>
            <w:tcW w:w="2729" w:type="dxa"/>
          </w:tcPr>
          <w:p w:rsidR="00561BE1" w:rsidRDefault="00561BE1" w:rsidP="005E5E6D">
            <w:pPr>
              <w:jc w:val="center"/>
            </w:pPr>
            <w:r>
              <w:t xml:space="preserve">Максимальный приток воды,   </w:t>
            </w:r>
            <w:r>
              <w:rPr>
                <w:lang w:val="en-US"/>
              </w:rPr>
              <w:t>Q</w:t>
            </w:r>
            <w:r>
              <w:rPr>
                <w:vertAlign w:val="subscript"/>
              </w:rPr>
              <w:t>м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/час</w:t>
            </w:r>
          </w:p>
        </w:tc>
        <w:tc>
          <w:tcPr>
            <w:tcW w:w="2730" w:type="dxa"/>
          </w:tcPr>
          <w:p w:rsidR="00561BE1" w:rsidRDefault="00561BE1" w:rsidP="005E5E6D">
            <w:pPr>
              <w:jc w:val="center"/>
            </w:pPr>
            <w:r>
              <w:t>Высота подъема воды,</w:t>
            </w:r>
          </w:p>
          <w:p w:rsidR="00561BE1" w:rsidRDefault="00561BE1" w:rsidP="005E5E6D">
            <w:pPr>
              <w:jc w:val="center"/>
            </w:pPr>
            <w:r>
              <w:t>Н (м)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420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480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850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42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54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130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82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90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220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135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165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200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240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265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280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400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450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420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18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60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80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94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115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125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145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120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210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250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160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380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420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210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</w:tcPr>
          <w:p w:rsidR="00C0033E" w:rsidRPr="00B82834" w:rsidRDefault="00C0033E" w:rsidP="00C0033E">
            <w:pPr>
              <w:jc w:val="center"/>
            </w:pPr>
            <w:r w:rsidRPr="00B82834">
              <w:t>70</w:t>
            </w:r>
          </w:p>
        </w:tc>
        <w:tc>
          <w:tcPr>
            <w:tcW w:w="2729" w:type="dxa"/>
          </w:tcPr>
          <w:p w:rsidR="00C0033E" w:rsidRPr="00B82834" w:rsidRDefault="00C0033E" w:rsidP="00C0033E">
            <w:pPr>
              <w:jc w:val="center"/>
            </w:pPr>
            <w:r w:rsidRPr="00B82834">
              <w:t>80</w:t>
            </w:r>
          </w:p>
        </w:tc>
        <w:tc>
          <w:tcPr>
            <w:tcW w:w="2730" w:type="dxa"/>
          </w:tcPr>
          <w:p w:rsidR="00C0033E" w:rsidRPr="00B82834" w:rsidRDefault="00C0033E" w:rsidP="00C0033E">
            <w:pPr>
              <w:jc w:val="center"/>
            </w:pPr>
            <w:r w:rsidRPr="00B82834">
              <w:t>340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</w:tcPr>
          <w:p w:rsidR="00C0033E" w:rsidRPr="00B82834" w:rsidRDefault="00C0033E" w:rsidP="00C0033E">
            <w:pPr>
              <w:jc w:val="center"/>
              <w:rPr>
                <w:lang w:val="en-US"/>
              </w:rPr>
            </w:pPr>
            <w:r w:rsidRPr="00B82834">
              <w:rPr>
                <w:lang w:val="en-US"/>
              </w:rPr>
              <w:t>142</w:t>
            </w:r>
          </w:p>
        </w:tc>
        <w:tc>
          <w:tcPr>
            <w:tcW w:w="2729" w:type="dxa"/>
          </w:tcPr>
          <w:p w:rsidR="00C0033E" w:rsidRPr="00B82834" w:rsidRDefault="00C0033E" w:rsidP="00C0033E">
            <w:pPr>
              <w:jc w:val="center"/>
            </w:pPr>
            <w:r w:rsidRPr="00B82834">
              <w:t>168</w:t>
            </w:r>
          </w:p>
        </w:tc>
        <w:tc>
          <w:tcPr>
            <w:tcW w:w="2730" w:type="dxa"/>
          </w:tcPr>
          <w:p w:rsidR="00C0033E" w:rsidRPr="00B82834" w:rsidRDefault="00C0033E" w:rsidP="00C0033E">
            <w:pPr>
              <w:jc w:val="center"/>
            </w:pPr>
            <w:r w:rsidRPr="00B82834">
              <w:t>370</w:t>
            </w:r>
          </w:p>
        </w:tc>
      </w:tr>
      <w:tr w:rsidR="00C0033E" w:rsidTr="00C0033E">
        <w:tc>
          <w:tcPr>
            <w:tcW w:w="1134" w:type="dxa"/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</w:tcPr>
          <w:p w:rsidR="00C0033E" w:rsidRPr="00B82834" w:rsidRDefault="00C0033E" w:rsidP="00C0033E">
            <w:pPr>
              <w:jc w:val="center"/>
            </w:pPr>
            <w:r w:rsidRPr="00B82834">
              <w:t>114</w:t>
            </w:r>
          </w:p>
        </w:tc>
        <w:tc>
          <w:tcPr>
            <w:tcW w:w="2729" w:type="dxa"/>
          </w:tcPr>
          <w:p w:rsidR="00C0033E" w:rsidRPr="00B82834" w:rsidRDefault="00C0033E" w:rsidP="00C0033E">
            <w:pPr>
              <w:jc w:val="center"/>
            </w:pPr>
            <w:r w:rsidRPr="00B82834">
              <w:t>128</w:t>
            </w:r>
          </w:p>
        </w:tc>
        <w:tc>
          <w:tcPr>
            <w:tcW w:w="2730" w:type="dxa"/>
          </w:tcPr>
          <w:p w:rsidR="00C0033E" w:rsidRPr="00B82834" w:rsidRDefault="00C0033E" w:rsidP="00C0033E">
            <w:pPr>
              <w:jc w:val="center"/>
            </w:pPr>
            <w:r w:rsidRPr="00B82834">
              <w:t>440</w:t>
            </w:r>
          </w:p>
        </w:tc>
      </w:tr>
      <w:tr w:rsidR="00C0033E" w:rsidTr="00C0033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25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30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120</w:t>
            </w:r>
          </w:p>
        </w:tc>
      </w:tr>
      <w:tr w:rsidR="00C0033E" w:rsidTr="00C0033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30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36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210</w:t>
            </w:r>
          </w:p>
        </w:tc>
      </w:tr>
      <w:tr w:rsidR="00C0033E" w:rsidTr="00C0033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46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54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280</w:t>
            </w:r>
          </w:p>
        </w:tc>
      </w:tr>
      <w:tr w:rsidR="00C0033E" w:rsidTr="00C0033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80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92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420</w:t>
            </w:r>
          </w:p>
        </w:tc>
      </w:tr>
      <w:tr w:rsidR="00C0033E" w:rsidTr="00C0033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140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175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320</w:t>
            </w:r>
          </w:p>
        </w:tc>
      </w:tr>
      <w:tr w:rsidR="00C0033E" w:rsidTr="00C0033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2E34A9" w:rsidRDefault="00C0033E" w:rsidP="00C0033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95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105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3E" w:rsidRPr="00B82834" w:rsidRDefault="00C0033E" w:rsidP="00C0033E">
            <w:pPr>
              <w:jc w:val="center"/>
            </w:pPr>
            <w:r w:rsidRPr="00B82834">
              <w:t>380</w:t>
            </w:r>
          </w:p>
        </w:tc>
      </w:tr>
    </w:tbl>
    <w:p w:rsidR="00561BE1" w:rsidRPr="006A315D" w:rsidRDefault="00561BE1" w:rsidP="00561BE1"/>
    <w:p w:rsidR="00C0033E" w:rsidRPr="006A315D" w:rsidRDefault="00C0033E" w:rsidP="00561BE1"/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noProof/>
        </w:rPr>
        <w:t>1.</w:t>
      </w:r>
      <w:r w:rsidRPr="006A315D">
        <w:t xml:space="preserve"> </w:t>
      </w:r>
      <w:r w:rsidRPr="00FF0A3B">
        <w:rPr>
          <w:b/>
        </w:rPr>
        <w:t>Выбор типа насосов.</w:t>
      </w:r>
      <w:r w:rsidRPr="006A315D">
        <w:t xml:space="preserve"> Главная водоотливная уста</w:t>
      </w:r>
      <w:r w:rsidRPr="006A315D">
        <w:softHyphen/>
        <w:t xml:space="preserve">новка шахты согласно </w:t>
      </w:r>
      <w:r>
        <w:t>Ф</w:t>
      </w:r>
      <w:r w:rsidRPr="006A315D">
        <w:t xml:space="preserve">ПБ, с </w:t>
      </w:r>
      <w:r w:rsidRPr="006A315D">
        <w:rPr>
          <w:color w:val="000000"/>
        </w:rPr>
        <w:t>притоком воды более 50 м</w:t>
      </w:r>
      <w:r w:rsidRPr="006A315D">
        <w:rPr>
          <w:color w:val="000000"/>
          <w:vertAlign w:val="superscript"/>
        </w:rPr>
        <w:t>3</w:t>
      </w:r>
      <w:r w:rsidRPr="006A315D">
        <w:rPr>
          <w:color w:val="000000"/>
        </w:rPr>
        <w:t>/ч,</w:t>
      </w:r>
      <w:r w:rsidRPr="006A315D">
        <w:rPr>
          <w:rFonts w:ascii="Arial" w:hAnsi="Arial" w:cs="Arial"/>
          <w:color w:val="000000"/>
        </w:rPr>
        <w:t xml:space="preserve"> </w:t>
      </w:r>
      <w:r w:rsidRPr="006A315D">
        <w:t xml:space="preserve">должна быть оборудована не менее чем тремя одинаковыми насосами. </w:t>
      </w:r>
      <w:r w:rsidRPr="006A315D">
        <w:rPr>
          <w:color w:val="000000"/>
        </w:rPr>
        <w:t>Производительность рабочих насосов водоотливных установок должна обеспечивать откачку нормального суточного притока не более чем за 20 часов</w:t>
      </w:r>
      <w:r w:rsidRPr="006A315D">
        <w:t xml:space="preserve"> на рудниках (за 16 часов на угольных шахтах).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left="720"/>
        <w:jc w:val="both"/>
      </w:pPr>
      <w:r w:rsidRPr="006A315D">
        <w:t>Требуемая расчетная подача насоса, м</w:t>
      </w:r>
      <w:r w:rsidRPr="006A315D">
        <w:rPr>
          <w:vertAlign w:val="superscript"/>
        </w:rPr>
        <w:t>3</w:t>
      </w:r>
      <w:r w:rsidRPr="006A315D">
        <w:t>/ч находится по формуле:</w:t>
      </w:r>
    </w:p>
    <w:p w:rsidR="006A315D" w:rsidRPr="006A315D" w:rsidRDefault="00E76F50" w:rsidP="006A315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E76F50">
        <w:rPr>
          <w:position w:val="-34"/>
        </w:rPr>
        <w:object w:dxaOrig="156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39pt" o:ole="">
            <v:imagedata r:id="rId8" o:title=""/>
          </v:shape>
          <o:OLEObject Type="Embed" ProgID="Equation.3" ShapeID="_x0000_i1025" DrawAspect="Content" ObjectID="_1756537290" r:id="rId9"/>
        </w:object>
      </w:r>
      <w:r w:rsidR="006A315D" w:rsidRPr="006A315D">
        <w:t xml:space="preserve">,                                        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t xml:space="preserve">где     </w:t>
      </w:r>
      <w:r w:rsidRPr="006A315D">
        <w:rPr>
          <w:i/>
          <w:lang w:val="en-US"/>
        </w:rPr>
        <w:t>Q</w:t>
      </w:r>
      <w:r w:rsidRPr="006A315D">
        <w:rPr>
          <w:i/>
        </w:rPr>
        <w:t xml:space="preserve">н.п  </w:t>
      </w:r>
      <w:r>
        <w:rPr>
          <w:i/>
        </w:rPr>
        <w:t>-</w:t>
      </w:r>
      <w:r w:rsidRPr="006A315D">
        <w:rPr>
          <w:i/>
        </w:rPr>
        <w:t xml:space="preserve"> </w:t>
      </w:r>
      <w:r w:rsidRPr="006A315D">
        <w:t>нормальный  приток воды, м</w:t>
      </w:r>
      <w:r w:rsidRPr="006A315D">
        <w:rPr>
          <w:vertAlign w:val="superscript"/>
        </w:rPr>
        <w:t>3</w:t>
      </w:r>
      <w:r w:rsidRPr="006A315D">
        <w:t>/ч;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tab/>
      </w:r>
      <w:r w:rsidRPr="006A315D">
        <w:rPr>
          <w:i/>
        </w:rPr>
        <w:t xml:space="preserve">Траб – </w:t>
      </w:r>
      <w:r w:rsidRPr="006A315D">
        <w:t xml:space="preserve">нормативное по </w:t>
      </w:r>
      <w:r>
        <w:t>Ф</w:t>
      </w:r>
      <w:r w:rsidRPr="006A315D">
        <w:t>ПБ время работы насоса, час.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При больших притоках, когда один насос не в состоянии от</w:t>
      </w:r>
      <w:r w:rsidRPr="006A315D">
        <w:softHyphen/>
        <w:t>качать нормальный суточный приток за 20 ч, установка должна иметь более трех насосов. В этом случае должен быть обеспечен 100 % резерв насосов при откачке нормального притока и не менее чем 25 %  резерв насосов, находящихся в ремонте.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Установив требуемую по ПБ подачу насоса, по характеристи</w:t>
      </w:r>
      <w:r w:rsidRPr="006A315D">
        <w:softHyphen/>
        <w:t>кам насосов выбирается насос с большей подачей (в оптимальном режиме, соответствующем максимальному КПД). По характе</w:t>
      </w:r>
      <w:r w:rsidRPr="006A315D">
        <w:softHyphen/>
        <w:t xml:space="preserve">ристике насоса устанавливается также напор </w:t>
      </w:r>
      <w:r w:rsidRPr="006A315D">
        <w:rPr>
          <w:i/>
        </w:rPr>
        <w:t>Нк</w:t>
      </w:r>
      <w:r w:rsidRPr="006A315D">
        <w:t xml:space="preserve">, создаваемый одним рабочим колесом на оптимальном режиме, и напор </w:t>
      </w:r>
      <w:r w:rsidRPr="006A315D">
        <w:rPr>
          <w:i/>
        </w:rPr>
        <w:t>Нк.о</w:t>
      </w:r>
      <w:r w:rsidRPr="006A315D">
        <w:t>. одного колеса при нулевой подаче.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 xml:space="preserve">Геометрическая высота нагнетания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6A315D">
        <w:rPr>
          <w:i/>
          <w:iCs/>
        </w:rPr>
        <w:t>Нг =</w:t>
      </w:r>
      <w:r w:rsidRPr="006A315D">
        <w:t xml:space="preserve"> </w:t>
      </w:r>
      <w:r w:rsidRPr="006A315D">
        <w:rPr>
          <w:i/>
          <w:iCs/>
        </w:rPr>
        <w:t>Нп</w:t>
      </w:r>
      <w:r w:rsidRPr="006A315D">
        <w:t xml:space="preserve"> ±</w:t>
      </w:r>
      <w:r w:rsidRPr="006A315D">
        <w:rPr>
          <w:i/>
        </w:rPr>
        <w:t xml:space="preserve"> </w:t>
      </w:r>
      <w:r w:rsidRPr="006A315D">
        <w:rPr>
          <w:i/>
          <w:lang w:val="en-US"/>
        </w:rPr>
        <w:t>h</w:t>
      </w:r>
      <w:r w:rsidRPr="006A315D">
        <w:rPr>
          <w:i/>
        </w:rPr>
        <w:t xml:space="preserve">вс + </w:t>
      </w:r>
      <w:r w:rsidRPr="006A315D">
        <w:rPr>
          <w:i/>
          <w:lang w:val="en-US"/>
        </w:rPr>
        <w:t>h</w:t>
      </w:r>
      <w:r w:rsidRPr="006A315D">
        <w:rPr>
          <w:i/>
        </w:rPr>
        <w:t>сл</w:t>
      </w:r>
      <w:r w:rsidRPr="006A315D">
        <w:t xml:space="preserve"> ,                         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left="540" w:hanging="540"/>
        <w:jc w:val="both"/>
        <w:rPr>
          <w:b/>
          <w:bCs/>
        </w:rPr>
      </w:pPr>
      <w:r w:rsidRPr="006A315D">
        <w:t xml:space="preserve">где  </w:t>
      </w:r>
      <w:r w:rsidRPr="006A315D">
        <w:rPr>
          <w:i/>
          <w:lang w:val="en-US"/>
        </w:rPr>
        <w:t>h</w:t>
      </w:r>
      <w:r w:rsidRPr="006A315D">
        <w:rPr>
          <w:i/>
        </w:rPr>
        <w:t>вс</w:t>
      </w:r>
      <w:r w:rsidRPr="006A315D">
        <w:t xml:space="preserve"> — ориентировочная высота всасывания  или подпора (знак минус принимают для подпора), м;</w:t>
      </w:r>
      <w:r w:rsidRPr="006A315D">
        <w:rPr>
          <w:b/>
          <w:bCs/>
        </w:rPr>
        <w:t xml:space="preserve">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rPr>
          <w:bCs/>
        </w:rPr>
        <w:t xml:space="preserve">       </w:t>
      </w:r>
      <w:r w:rsidRPr="006A315D">
        <w:rPr>
          <w:i/>
          <w:lang w:val="en-US"/>
        </w:rPr>
        <w:t>h</w:t>
      </w:r>
      <w:r w:rsidRPr="006A315D">
        <w:rPr>
          <w:i/>
        </w:rPr>
        <w:t>сл</w:t>
      </w:r>
      <w:r w:rsidRPr="006A315D">
        <w:t xml:space="preserve"> — превышение труб на сливе над уровнем устья ствола шахты, м.                               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Необходимое число последовательно соединенных</w:t>
      </w:r>
      <w:r w:rsidRPr="006A315D">
        <w:rPr>
          <w:bCs/>
        </w:rPr>
        <w:t xml:space="preserve"> рабочих ко</w:t>
      </w:r>
      <w:r w:rsidRPr="006A315D">
        <w:rPr>
          <w:bCs/>
        </w:rPr>
        <w:softHyphen/>
        <w:t>лес</w:t>
      </w:r>
      <w:r w:rsidRPr="006A315D">
        <w:t xml:space="preserve"> насоса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6A315D">
        <w:rPr>
          <w:bCs/>
          <w:position w:val="-24"/>
          <w:lang w:val="en-US"/>
        </w:rPr>
        <w:object w:dxaOrig="1600" w:dyaOrig="620">
          <v:shape id="_x0000_i1026" type="#_x0000_t75" style="width:80.25pt;height:30.75pt" o:ole="">
            <v:imagedata r:id="rId10" o:title=""/>
          </v:shape>
          <o:OLEObject Type="Embed" ProgID="Equation.3" ShapeID="_x0000_i1026" DrawAspect="Content" ObjectID="_1756537291" r:id="rId11"/>
        </w:object>
      </w:r>
      <w:r w:rsidRPr="006A315D">
        <w:rPr>
          <w:bCs/>
        </w:rPr>
        <w:t xml:space="preserve">  ,  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t xml:space="preserve">где    </w:t>
      </w:r>
      <w:r w:rsidRPr="006A315D">
        <w:rPr>
          <w:i/>
        </w:rPr>
        <w:t xml:space="preserve">Нг </w:t>
      </w:r>
      <w:r w:rsidRPr="006A315D">
        <w:t>— геометрический напор насосной  установки, м;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tab/>
      </w:r>
      <w:r w:rsidRPr="006A315D">
        <w:rPr>
          <w:i/>
        </w:rPr>
        <w:t xml:space="preserve">Нк  </w:t>
      </w:r>
      <w:r w:rsidRPr="006A315D">
        <w:t xml:space="preserve">— </w:t>
      </w:r>
      <w:r w:rsidRPr="006A315D">
        <w:rPr>
          <w:i/>
        </w:rPr>
        <w:t xml:space="preserve"> </w:t>
      </w:r>
      <w:r w:rsidRPr="006A315D">
        <w:t>напор одного рабочего колеса, м;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left="720"/>
        <w:jc w:val="both"/>
        <w:rPr>
          <w:i/>
          <w:iCs/>
        </w:rPr>
      </w:pPr>
      <w:r w:rsidRPr="006A315D">
        <w:t>0,1</w:t>
      </w:r>
      <w:r w:rsidRPr="006A315D">
        <w:rPr>
          <w:i/>
        </w:rPr>
        <w:t>∙</w:t>
      </w:r>
      <w:r w:rsidRPr="006A315D">
        <w:rPr>
          <w:i/>
          <w:lang w:val="en-US"/>
        </w:rPr>
        <w:t>l</w:t>
      </w:r>
      <w:r w:rsidRPr="006A315D">
        <w:t xml:space="preserve"> — ориентировочные потери напора насоса, численно равные 10 % суммарной длины подводящего и напорного трубо</w:t>
      </w:r>
      <w:r w:rsidRPr="006A315D">
        <w:softHyphen/>
        <w:t xml:space="preserve">проводов; при вертикальных напорных трубопроводах можно считать </w:t>
      </w:r>
      <w:r w:rsidRPr="006A315D">
        <w:rPr>
          <w:i/>
        </w:rPr>
        <w:t xml:space="preserve">Нг + </w:t>
      </w:r>
      <w:r w:rsidRPr="006A315D">
        <w:t>0,1</w:t>
      </w:r>
      <w:r w:rsidRPr="006A315D">
        <w:rPr>
          <w:i/>
          <w:lang w:val="en-US"/>
        </w:rPr>
        <w:t>l</w:t>
      </w:r>
      <w:r w:rsidRPr="006A315D">
        <w:rPr>
          <w:i/>
        </w:rPr>
        <w:t xml:space="preserve"> = </w:t>
      </w:r>
      <w:r w:rsidRPr="006A315D">
        <w:t>1,1</w:t>
      </w:r>
      <w:r w:rsidRPr="006A315D">
        <w:rPr>
          <w:i/>
        </w:rPr>
        <w:t xml:space="preserve"> Нг</w:t>
      </w:r>
      <w:r w:rsidRPr="006A315D">
        <w:t>.</w:t>
      </w:r>
    </w:p>
    <w:p w:rsid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Напор насоса при нулевой подаче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i/>
        </w:rPr>
        <w:t xml:space="preserve"> Но = </w:t>
      </w:r>
      <w:r w:rsidRPr="006A315D">
        <w:rPr>
          <w:i/>
          <w:smallCaps/>
          <w:lang w:val="en-US"/>
        </w:rPr>
        <w:t>Z</w:t>
      </w:r>
      <w:r w:rsidRPr="006A315D">
        <w:rPr>
          <w:i/>
          <w:smallCaps/>
        </w:rPr>
        <w:t xml:space="preserve">к </w:t>
      </w:r>
      <w:r w:rsidRPr="006A315D">
        <w:rPr>
          <w:i/>
        </w:rPr>
        <w:t xml:space="preserve">Нк.о  </w:t>
      </w:r>
      <w:r w:rsidRPr="006A315D">
        <w:t xml:space="preserve">,               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  <w:rPr>
          <w:smallCaps/>
        </w:rPr>
      </w:pPr>
      <w:r w:rsidRPr="006A315D">
        <w:t xml:space="preserve">где    </w:t>
      </w:r>
      <w:r w:rsidRPr="006A315D">
        <w:rPr>
          <w:i/>
          <w:smallCaps/>
          <w:lang w:val="en-US"/>
        </w:rPr>
        <w:t>Z</w:t>
      </w:r>
      <w:r w:rsidRPr="006A315D">
        <w:rPr>
          <w:i/>
          <w:smallCaps/>
        </w:rPr>
        <w:t xml:space="preserve">к  </w:t>
      </w:r>
      <w:r w:rsidRPr="006A315D">
        <w:t>—</w:t>
      </w:r>
      <w:r w:rsidRPr="006A315D">
        <w:rPr>
          <w:smallCaps/>
        </w:rPr>
        <w:t xml:space="preserve"> </w:t>
      </w:r>
      <w:r w:rsidRPr="006A315D">
        <w:t>число последовательно соединенных</w:t>
      </w:r>
      <w:r w:rsidRPr="006A315D">
        <w:rPr>
          <w:bCs/>
        </w:rPr>
        <w:t xml:space="preserve"> рабочих ко</w:t>
      </w:r>
      <w:r w:rsidRPr="006A315D">
        <w:rPr>
          <w:bCs/>
        </w:rPr>
        <w:softHyphen/>
        <w:t>лес</w:t>
      </w:r>
      <w:r w:rsidRPr="006A315D">
        <w:t xml:space="preserve"> насоса;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i/>
        </w:rPr>
        <w:lastRenderedPageBreak/>
        <w:t>Нк.о</w:t>
      </w:r>
      <w:r w:rsidRPr="006A315D">
        <w:t xml:space="preserve">  </w:t>
      </w:r>
      <w:r w:rsidRPr="006A315D">
        <w:rPr>
          <w:i/>
          <w:iCs/>
        </w:rPr>
        <w:t xml:space="preserve">— </w:t>
      </w:r>
      <w:r w:rsidRPr="006A315D">
        <w:t>напор одного рабочего колеса при пулевой подаче, м.</w:t>
      </w:r>
    </w:p>
    <w:p w:rsid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Далее необходимо проверить соблюдение условия устойчивой работы: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i/>
          <w:iCs/>
        </w:rPr>
        <w:t>Нг</w:t>
      </w:r>
      <w:r w:rsidRPr="006A315D">
        <w:rPr>
          <w:i/>
        </w:rPr>
        <w:t xml:space="preserve"> </w:t>
      </w:r>
      <w:r w:rsidRPr="006A315D">
        <w:rPr>
          <w:rFonts w:ascii="Book Antiqua" w:hAnsi="Book Antiqua"/>
          <w:i/>
        </w:rPr>
        <w:t>≤</w:t>
      </w:r>
      <w:r w:rsidRPr="006A315D">
        <w:rPr>
          <w:i/>
        </w:rPr>
        <w:t xml:space="preserve"> </w:t>
      </w:r>
      <w:r w:rsidRPr="006A315D">
        <w:t>0,95</w:t>
      </w:r>
      <w:r w:rsidRPr="006A315D">
        <w:rPr>
          <w:i/>
        </w:rPr>
        <w:t xml:space="preserve"> Но</w:t>
      </w:r>
    </w:p>
    <w:p w:rsidR="006A315D" w:rsidRPr="006A315D" w:rsidRDefault="006A315D" w:rsidP="006A315D">
      <w:pPr>
        <w:spacing w:line="360" w:lineRule="auto"/>
        <w:ind w:firstLine="720"/>
        <w:jc w:val="both"/>
      </w:pPr>
      <w:r w:rsidRPr="006A315D">
        <w:t xml:space="preserve">Если это условие не соблюдается, нужно увеличить количество рабочих колес </w:t>
      </w:r>
      <w:r w:rsidRPr="006A315D">
        <w:rPr>
          <w:i/>
          <w:lang w:val="en-US"/>
        </w:rPr>
        <w:t>Z</w:t>
      </w:r>
      <w:r w:rsidRPr="006A315D">
        <w:rPr>
          <w:i/>
        </w:rPr>
        <w:t>к</w:t>
      </w:r>
      <w:r w:rsidRPr="006A315D">
        <w:t xml:space="preserve"> . </w:t>
      </w:r>
    </w:p>
    <w:p w:rsidR="006A315D" w:rsidRPr="006A315D" w:rsidRDefault="006A315D" w:rsidP="006A315D">
      <w:pPr>
        <w:spacing w:line="360" w:lineRule="auto"/>
        <w:ind w:firstLine="720"/>
        <w:jc w:val="both"/>
      </w:pPr>
      <w:r w:rsidRPr="006A315D">
        <w:t>При выборе типа насоса может иметь место случай, когда на</w:t>
      </w:r>
      <w:r w:rsidRPr="006A315D">
        <w:softHyphen/>
        <w:t>сос, удовлетворяющий требования по подаче, не может развивать необходимый напор. В связи с этим возможны такие решения: принять насос с большими подачей и напором, применить установку с по</w:t>
      </w:r>
      <w:r w:rsidRPr="006A315D">
        <w:softHyphen/>
        <w:t>следовательным соединением насосов либо ступенчатую установку с перекачкой воды с нижнего на верхний горизонт и оттуда — на поверхность.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Возможен также и другой случай, когда насос, развивающий требуемый напор, не обеспечивает откачку притока воды. При этом применяют одновременную работу двух насосов, каждый</w:t>
      </w:r>
      <w:r w:rsidRPr="006A315D">
        <w:rPr>
          <w:b/>
          <w:bCs/>
        </w:rPr>
        <w:t xml:space="preserve"> </w:t>
      </w:r>
      <w:r w:rsidRPr="006A315D">
        <w:rPr>
          <w:bCs/>
        </w:rPr>
        <w:t>из</w:t>
      </w:r>
      <w:r w:rsidRPr="006A315D">
        <w:rPr>
          <w:b/>
          <w:bCs/>
        </w:rPr>
        <w:t xml:space="preserve"> </w:t>
      </w:r>
      <w:r w:rsidRPr="006A315D">
        <w:t>которых выдает воду по своему трубопроводу, либо насосы вклю</w:t>
      </w:r>
      <w:r w:rsidRPr="006A315D">
        <w:softHyphen/>
        <w:t>чают параллельно на общий трубопровод.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Выбор того или иного решения производится</w:t>
      </w:r>
      <w:r w:rsidRPr="006A315D">
        <w:rPr>
          <w:b/>
          <w:bCs/>
        </w:rPr>
        <w:t xml:space="preserve"> </w:t>
      </w:r>
      <w:r w:rsidRPr="006A315D">
        <w:rPr>
          <w:bCs/>
        </w:rPr>
        <w:t>на</w:t>
      </w:r>
      <w:r w:rsidRPr="006A315D">
        <w:t xml:space="preserve"> основании тех</w:t>
      </w:r>
      <w:r w:rsidRPr="006A315D">
        <w:softHyphen/>
        <w:t>нико-экономических расчетов.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noProof/>
        </w:rPr>
        <w:t>2.</w:t>
      </w:r>
      <w:r w:rsidRPr="006A315D">
        <w:t xml:space="preserve"> </w:t>
      </w:r>
      <w:r w:rsidRPr="006A315D">
        <w:rPr>
          <w:b/>
        </w:rPr>
        <w:t>Схема трубопровода и расчет его.</w:t>
      </w:r>
      <w:r w:rsidRPr="006A315D">
        <w:t xml:space="preserve"> Место</w:t>
      </w:r>
      <w:r w:rsidRPr="006A315D">
        <w:softHyphen/>
        <w:t>расположение насосной камеры и водосборников устанавливается на основании схемы вскрытия месторождения и схемы около</w:t>
      </w:r>
      <w:r w:rsidRPr="006A315D">
        <w:softHyphen/>
        <w:t>ствольного двора. Необходимо также наметить место слива воды на поверхности. После этого имеется возможность установить схему трубопровода в насосной камере, трубном ходке, стволе и на поверхности шахты, определить геометрическую высоту вса</w:t>
      </w:r>
      <w:r w:rsidRPr="006A315D">
        <w:softHyphen/>
        <w:t>сывания и нагнетания, длину подводящего и напорного трубо</w:t>
      </w:r>
      <w:r w:rsidRPr="006A315D">
        <w:softHyphen/>
        <w:t>проводов, расставить на схеме фасонные части и арматуру трубо</w:t>
      </w:r>
      <w:r w:rsidRPr="006A315D">
        <w:softHyphen/>
        <w:t>провода.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При расчете трубопроводов насосов определяют: диаметр напор</w:t>
      </w:r>
      <w:r w:rsidRPr="006A315D">
        <w:rPr>
          <w:color w:val="000000"/>
        </w:rPr>
        <w:softHyphen/>
        <w:t>ного и подводящего трубопроводов; потери напора в трубах от гидравлических сопротивлений; толщину стенки трубы.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С достаточной степенью точности оптимальный диаметр напор</w:t>
      </w:r>
      <w:r w:rsidRPr="006A315D">
        <w:rPr>
          <w:color w:val="000000"/>
        </w:rPr>
        <w:softHyphen/>
        <w:t>ного трубопровода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  <w:position w:val="-12"/>
        </w:rPr>
        <w:object w:dxaOrig="200" w:dyaOrig="380">
          <v:shape id="_x0000_i1027" type="#_x0000_t75" style="width:9.75pt;height:18.75pt" o:ole="">
            <v:imagedata r:id="rId12" o:title=""/>
          </v:shape>
          <o:OLEObject Type="Embed" ProgID="Equation.3" ShapeID="_x0000_i1027" DrawAspect="Content" ObjectID="_1756537292" r:id="rId13"/>
        </w:object>
      </w:r>
      <w:r w:rsidRPr="006A315D">
        <w:rPr>
          <w:color w:val="000000"/>
        </w:rPr>
        <w:tab/>
      </w:r>
      <w:r w:rsidRPr="006A315D">
        <w:rPr>
          <w:color w:val="000000"/>
          <w:position w:val="-12"/>
        </w:rPr>
        <w:object w:dxaOrig="2820" w:dyaOrig="440">
          <v:shape id="_x0000_i1028" type="#_x0000_t75" style="width:141pt;height:21.75pt" o:ole="">
            <v:imagedata r:id="rId14" o:title=""/>
          </v:shape>
          <o:OLEObject Type="Embed" ProgID="Equation.3" ShapeID="_x0000_i1028" DrawAspect="Content" ObjectID="_1756537293" r:id="rId15"/>
        </w:object>
      </w:r>
      <w:r w:rsidRPr="006A315D">
        <w:rPr>
          <w:color w:val="000000"/>
        </w:rPr>
        <w:t>,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left="540" w:hanging="540"/>
        <w:jc w:val="both"/>
        <w:rPr>
          <w:color w:val="000000"/>
        </w:rPr>
      </w:pPr>
      <w:r w:rsidRPr="006A315D">
        <w:rPr>
          <w:color w:val="000000"/>
        </w:rPr>
        <w:t xml:space="preserve">где </w:t>
      </w:r>
      <w:r w:rsidRPr="006A315D">
        <w:rPr>
          <w:i/>
          <w:iCs/>
          <w:color w:val="000000"/>
          <w:lang w:val="en-US"/>
        </w:rPr>
        <w:t>k</w:t>
      </w:r>
      <w:r w:rsidRPr="006A315D">
        <w:rPr>
          <w:i/>
          <w:iCs/>
          <w:color w:val="000000"/>
        </w:rPr>
        <w:t xml:space="preserve"> — </w:t>
      </w:r>
      <w:r w:rsidRPr="006A315D">
        <w:rPr>
          <w:color w:val="000000"/>
        </w:rPr>
        <w:t>коэффициент, зависящий от числа напорных трубопрово</w:t>
      </w:r>
      <w:r w:rsidRPr="006A315D">
        <w:rPr>
          <w:color w:val="000000"/>
        </w:rPr>
        <w:softHyphen/>
        <w:t xml:space="preserve">дов (при двух трубопроводах </w:t>
      </w:r>
      <w:r w:rsidRPr="006A315D">
        <w:rPr>
          <w:i/>
          <w:iCs/>
          <w:color w:val="000000"/>
          <w:lang w:val="en-US"/>
        </w:rPr>
        <w:t>k</w:t>
      </w:r>
      <w:r w:rsidRPr="006A315D">
        <w:rPr>
          <w:i/>
          <w:iCs/>
          <w:color w:val="000000"/>
        </w:rPr>
        <w:t>=</w:t>
      </w:r>
      <w:r w:rsidRPr="006A315D">
        <w:rPr>
          <w:iCs/>
          <w:color w:val="000000"/>
        </w:rPr>
        <w:t>1</w:t>
      </w:r>
      <w:r w:rsidRPr="006A315D">
        <w:rPr>
          <w:i/>
          <w:iCs/>
          <w:color w:val="000000"/>
        </w:rPr>
        <w:t xml:space="preserve">, </w:t>
      </w:r>
      <w:r w:rsidRPr="006A315D">
        <w:rPr>
          <w:color w:val="000000"/>
        </w:rPr>
        <w:t xml:space="preserve">при трех  </w:t>
      </w:r>
      <w:r w:rsidRPr="006A315D">
        <w:rPr>
          <w:i/>
          <w:iCs/>
          <w:color w:val="000000"/>
          <w:lang w:val="en-US"/>
        </w:rPr>
        <w:t>k</w:t>
      </w:r>
      <w:r w:rsidRPr="006A315D">
        <w:rPr>
          <w:i/>
          <w:iCs/>
          <w:color w:val="000000"/>
        </w:rPr>
        <w:t xml:space="preserve"> =</w:t>
      </w:r>
      <w:r w:rsidRPr="006A315D">
        <w:rPr>
          <w:color w:val="000000"/>
        </w:rPr>
        <w:t xml:space="preserve">0,752).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По найденному значению оптимального диаметра выбирают трубы стандартного диаметра (табл. 1). Диаметр подводящего трубопровода выбирается из расче</w:t>
      </w:r>
      <w:r w:rsidRPr="006A315D">
        <w:rPr>
          <w:color w:val="000000"/>
        </w:rPr>
        <w:softHyphen/>
        <w:t>та, чтобы скорость воды в нем не превышала 1 м/с. Обычно его принимают на 25...50 мм больше напорного. При этом диаметр всасываю</w:t>
      </w:r>
      <w:r w:rsidRPr="006A315D">
        <w:rPr>
          <w:color w:val="000000"/>
        </w:rPr>
        <w:softHyphen/>
        <w:t xml:space="preserve">щего трубопровода не должен быть меньше диаметра </w:t>
      </w:r>
      <w:r w:rsidRPr="006A315D">
        <w:rPr>
          <w:color w:val="000000"/>
        </w:rPr>
        <w:lastRenderedPageBreak/>
        <w:t>подводящего пат</w:t>
      </w:r>
      <w:r w:rsidRPr="006A315D">
        <w:rPr>
          <w:color w:val="000000"/>
        </w:rPr>
        <w:softHyphen/>
        <w:t>рубка насоса. Если гидравлическая схема водоотлива со</w:t>
      </w:r>
      <w:r w:rsidRPr="006A315D">
        <w:rPr>
          <w:color w:val="000000"/>
        </w:rPr>
        <w:softHyphen/>
        <w:t>держит подкачивающий насос, то всасывающий и напорный трубопроводы могут быть одинакового диаметра.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</w:rPr>
        <w:t>Учитывая уменьшение внутреннего диаметра труб в процессе ра</w:t>
      </w:r>
      <w:r w:rsidRPr="006A315D">
        <w:rPr>
          <w:color w:val="000000"/>
        </w:rPr>
        <w:softHyphen/>
        <w:t>боты (вследствие их заиливания), реальный диаметр труб (так назы</w:t>
      </w:r>
      <w:r w:rsidRPr="006A315D">
        <w:rPr>
          <w:color w:val="000000"/>
        </w:rPr>
        <w:softHyphen/>
        <w:t>ваемый диаметр условного прохода) будет всегда меньше фактичес</w:t>
      </w:r>
      <w:r w:rsidRPr="006A315D">
        <w:rPr>
          <w:color w:val="000000"/>
        </w:rPr>
        <w:softHyphen/>
        <w:t>кого на 5…10 мм.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Потери напора в трубопроводе определяются как сумма потерь от гидравлических сопротивлений на его прямых участках и местных сопротивлений в фасонных частях и арматуре трубо</w:t>
      </w:r>
      <w:r w:rsidRPr="006A315D">
        <w:rPr>
          <w:color w:val="000000"/>
        </w:rPr>
        <w:softHyphen/>
        <w:t>провода.</w:t>
      </w:r>
    </w:p>
    <w:p w:rsidR="006A315D" w:rsidRPr="006A315D" w:rsidRDefault="006A315D" w:rsidP="006A315D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i/>
          <w:color w:val="000000"/>
        </w:rPr>
        <w:t>Таблица 1.</w:t>
      </w:r>
      <w:r w:rsidRPr="006A315D">
        <w:rPr>
          <w:color w:val="000000"/>
        </w:rPr>
        <w:t xml:space="preserve"> Трубы стальные бесшовные горячедеформированные (ГОСТ 8732-78)</w:t>
      </w:r>
    </w:p>
    <w:tbl>
      <w:tblPr>
        <w:tblW w:w="921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621"/>
        <w:gridCol w:w="622"/>
        <w:gridCol w:w="621"/>
        <w:gridCol w:w="622"/>
        <w:gridCol w:w="621"/>
        <w:gridCol w:w="622"/>
        <w:gridCol w:w="621"/>
        <w:gridCol w:w="622"/>
        <w:gridCol w:w="621"/>
        <w:gridCol w:w="622"/>
        <w:gridCol w:w="621"/>
        <w:gridCol w:w="622"/>
        <w:gridCol w:w="622"/>
      </w:tblGrid>
      <w:tr w:rsidR="006A315D" w:rsidRPr="006A315D" w:rsidTr="005E5E6D">
        <w:trPr>
          <w:trHeight w:val="239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Наруж</w:t>
            </w:r>
            <w:r w:rsidRPr="006A315D">
              <w:rPr>
                <w:color w:val="000000"/>
              </w:rPr>
              <w:softHyphen/>
              <w:t>ный ди</w:t>
            </w:r>
            <w:r w:rsidRPr="006A315D">
              <w:rPr>
                <w:color w:val="000000"/>
              </w:rPr>
              <w:softHyphen/>
              <w:t>аметр, мм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80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Внутренний диаметр (мм)</w:t>
            </w:r>
            <w:r w:rsidRPr="006A315D">
              <w:t xml:space="preserve"> </w:t>
            </w:r>
            <w:r w:rsidRPr="006A315D">
              <w:rPr>
                <w:color w:val="000000"/>
              </w:rPr>
              <w:t>при толщине стенки, мм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6A315D" w:rsidRPr="006A315D" w:rsidTr="005E5E6D">
        <w:trPr>
          <w:trHeight w:val="461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5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</w:t>
            </w:r>
          </w:p>
        </w:tc>
      </w:tr>
      <w:tr w:rsidR="006A315D" w:rsidRPr="006A315D" w:rsidTr="005E5E6D">
        <w:trPr>
          <w:trHeight w:val="23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95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87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85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83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81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79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77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75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73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71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67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63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61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59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66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72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78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85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91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97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104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110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116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123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132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144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194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158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203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191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167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219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207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205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203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201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199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197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195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191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181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179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245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231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229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227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225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223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221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217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213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211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20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273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259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257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255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253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251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249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245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241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239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237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299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283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281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279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277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275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271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267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265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263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325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309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307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305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303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301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297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293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291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289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351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335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333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331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329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327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323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319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317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315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377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359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357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355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353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349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345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343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341</w:t>
            </w:r>
          </w:p>
        </w:tc>
      </w:tr>
      <w:tr w:rsidR="006A315D" w:rsidRPr="006A315D" w:rsidTr="005E5E6D">
        <w:trPr>
          <w:trHeight w:val="230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402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384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382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380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378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374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370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368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356</w:t>
            </w:r>
          </w:p>
        </w:tc>
      </w:tr>
      <w:tr w:rsidR="006A315D" w:rsidRPr="006A315D" w:rsidTr="005E5E6D">
        <w:trPr>
          <w:trHeight w:val="222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426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408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406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404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402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398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394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392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390</w:t>
            </w:r>
          </w:p>
        </w:tc>
      </w:tr>
      <w:tr w:rsidR="006A315D" w:rsidRPr="006A315D" w:rsidTr="005E5E6D">
        <w:trPr>
          <w:trHeight w:val="313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450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-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432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430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428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426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422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418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416</w:t>
            </w:r>
          </w:p>
        </w:tc>
        <w:tc>
          <w:tcPr>
            <w:tcW w:w="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414</w:t>
            </w:r>
          </w:p>
        </w:tc>
      </w:tr>
    </w:tbl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</w:p>
    <w:p w:rsid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</w:rPr>
        <w:t>Потери напора от гидравлических сопротивлений на прямом участке трубопро</w:t>
      </w:r>
      <w:r>
        <w:rPr>
          <w:color w:val="000000"/>
        </w:rPr>
        <w:t>вода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position w:val="-34"/>
        </w:rPr>
        <w:object w:dxaOrig="1680" w:dyaOrig="840">
          <v:shape id="_x0000_i1029" type="#_x0000_t75" style="width:84pt;height:42pt" o:ole="">
            <v:imagedata r:id="rId16" o:title=""/>
          </v:shape>
          <o:OLEObject Type="Embed" ProgID="Equation.3" ShapeID="_x0000_i1029" DrawAspect="Content" ObjectID="_1756537294" r:id="rId17"/>
        </w:object>
      </w:r>
      <w:r w:rsidRPr="006A315D">
        <w:t xml:space="preserve"> ,        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6A315D">
        <w:rPr>
          <w:color w:val="000000"/>
        </w:rPr>
        <w:lastRenderedPageBreak/>
        <w:t xml:space="preserve">где    </w:t>
      </w:r>
      <w:r w:rsidRPr="006A315D">
        <w:rPr>
          <w:i/>
          <w:color w:val="000000"/>
        </w:rPr>
        <w:t>λ</w:t>
      </w:r>
      <w:r w:rsidRPr="006A315D">
        <w:rPr>
          <w:color w:val="000000"/>
        </w:rPr>
        <w:t xml:space="preserve"> — коэффициент гидравлического трения;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rPr>
          <w:color w:val="000000"/>
        </w:rPr>
      </w:pPr>
      <w:r w:rsidRPr="006A315D">
        <w:rPr>
          <w:i/>
          <w:color w:val="000000"/>
          <w:lang w:val="en-US"/>
        </w:rPr>
        <w:t>l</w:t>
      </w:r>
      <w:r w:rsidRPr="006A315D">
        <w:rPr>
          <w:i/>
          <w:color w:val="000000"/>
        </w:rPr>
        <w:t xml:space="preserve"> </w:t>
      </w:r>
      <w:r w:rsidRPr="006A315D">
        <w:rPr>
          <w:color w:val="000000"/>
        </w:rPr>
        <w:t xml:space="preserve">— длина прямых участков трубопровода одинакового диаметра, м;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rPr>
          <w:smallCaps/>
          <w:color w:val="000000"/>
        </w:rPr>
      </w:pPr>
      <w:r w:rsidRPr="006A315D">
        <w:rPr>
          <w:i/>
          <w:iCs/>
          <w:color w:val="000000"/>
          <w:lang w:val="en-US"/>
        </w:rPr>
        <w:t>d</w:t>
      </w:r>
      <w:r w:rsidRPr="006A315D">
        <w:rPr>
          <w:i/>
          <w:iCs/>
          <w:color w:val="000000"/>
        </w:rPr>
        <w:t xml:space="preserve"> — </w:t>
      </w:r>
      <w:r w:rsidRPr="006A315D">
        <w:rPr>
          <w:color w:val="000000"/>
        </w:rPr>
        <w:t xml:space="preserve">внутренний диаметр трубопровода, м;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</w:pPr>
      <w:r w:rsidRPr="006A315D">
        <w:rPr>
          <w:smallCaps/>
          <w:color w:val="000000"/>
        </w:rPr>
        <w:t xml:space="preserve"> </w:t>
      </w:r>
      <w:r w:rsidRPr="006A315D">
        <w:rPr>
          <w:smallCaps/>
          <w:color w:val="000000"/>
        </w:rPr>
        <w:tab/>
      </w:r>
      <w:r w:rsidRPr="006A315D">
        <w:rPr>
          <w:i/>
          <w:color w:val="000000"/>
        </w:rPr>
        <w:t>υ</w:t>
      </w:r>
      <w:r w:rsidRPr="006A315D">
        <w:rPr>
          <w:color w:val="000000"/>
        </w:rPr>
        <w:t xml:space="preserve"> </w:t>
      </w:r>
      <w:r w:rsidRPr="006A315D">
        <w:rPr>
          <w:i/>
          <w:iCs/>
        </w:rPr>
        <w:t>—</w:t>
      </w:r>
      <w:r w:rsidRPr="006A315D">
        <w:rPr>
          <w:color w:val="000000"/>
        </w:rPr>
        <w:t xml:space="preserve"> скорость воды в трубопрово</w:t>
      </w:r>
      <w:r w:rsidRPr="006A315D">
        <w:rPr>
          <w:color w:val="000000"/>
        </w:rPr>
        <w:softHyphen/>
        <w:t>де, м/с.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rPr>
          <w:color w:val="000000"/>
        </w:rPr>
      </w:pPr>
      <w:r w:rsidRPr="006A315D">
        <w:rPr>
          <w:color w:val="000000"/>
        </w:rPr>
        <w:t>По данным Ф. А. Шевелева для труб, бывших в эксплуатации: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</w:rPr>
        <w:tab/>
      </w:r>
      <w:r w:rsidRPr="006A315D">
        <w:rPr>
          <w:color w:val="000000"/>
          <w:position w:val="-30"/>
        </w:rPr>
        <w:object w:dxaOrig="1180" w:dyaOrig="740">
          <v:shape id="_x0000_i1030" type="#_x0000_t75" style="width:59.25pt;height:36.75pt" o:ole="">
            <v:imagedata r:id="rId18" o:title=""/>
          </v:shape>
          <o:OLEObject Type="Embed" ProgID="Equation.3" ShapeID="_x0000_i1030" DrawAspect="Content" ObjectID="_1756537295" r:id="rId19"/>
        </w:object>
      </w:r>
      <w:r w:rsidRPr="006A315D">
        <w:rPr>
          <w:color w:val="000000"/>
        </w:rPr>
        <w:t xml:space="preserve">. 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rPr>
          <w:color w:val="000000"/>
        </w:rPr>
      </w:pPr>
      <w:r w:rsidRPr="006A315D">
        <w:rPr>
          <w:color w:val="000000"/>
        </w:rPr>
        <w:t>Потери напора на местные сопротивления определяются по формуле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</w:pPr>
      <w:r w:rsidRPr="006A315D">
        <w:rPr>
          <w:position w:val="-34"/>
        </w:rPr>
        <w:object w:dxaOrig="1240" w:dyaOrig="840">
          <v:shape id="_x0000_i1031" type="#_x0000_t75" style="width:62.25pt;height:42pt" o:ole="">
            <v:imagedata r:id="rId20" o:title=""/>
          </v:shape>
          <o:OLEObject Type="Embed" ProgID="Equation.3" ShapeID="_x0000_i1031" DrawAspect="Content" ObjectID="_1756537296" r:id="rId21"/>
        </w:object>
      </w:r>
      <w:r w:rsidRPr="006A315D">
        <w:t xml:space="preserve"> ,   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left="543" w:hanging="543"/>
        <w:rPr>
          <w:color w:val="000000"/>
        </w:rPr>
      </w:pPr>
      <w:r w:rsidRPr="006A315D">
        <w:t xml:space="preserve">где  </w:t>
      </w:r>
      <w:r w:rsidRPr="006A315D">
        <w:rPr>
          <w:color w:val="000000"/>
        </w:rPr>
        <w:t xml:space="preserve">ξ </w:t>
      </w:r>
      <w:r w:rsidRPr="006A315D">
        <w:rPr>
          <w:i/>
          <w:iCs/>
        </w:rPr>
        <w:t>—</w:t>
      </w:r>
      <w:r w:rsidRPr="006A315D">
        <w:rPr>
          <w:color w:val="000000"/>
        </w:rPr>
        <w:t xml:space="preserve"> коэффициент местных сопротивлений, в зави</w:t>
      </w:r>
      <w:r w:rsidRPr="006A315D">
        <w:rPr>
          <w:color w:val="000000"/>
        </w:rPr>
        <w:softHyphen/>
        <w:t>симости от типа арматуры и фасонных частей трубопровода принимается по табл.</w:t>
      </w:r>
      <w:r>
        <w:rPr>
          <w:color w:val="000000"/>
        </w:rPr>
        <w:t xml:space="preserve"> </w:t>
      </w:r>
      <w:r w:rsidRPr="006A315D">
        <w:rPr>
          <w:color w:val="000000"/>
        </w:rPr>
        <w:t>2.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480" w:lineRule="auto"/>
        <w:ind w:firstLine="708"/>
        <w:rPr>
          <w:color w:val="000000"/>
        </w:rPr>
      </w:pPr>
      <w:r w:rsidRPr="006A315D">
        <w:rPr>
          <w:i/>
          <w:color w:val="000000"/>
        </w:rPr>
        <w:t>Таблица 2.</w:t>
      </w:r>
      <w:r w:rsidRPr="006A315D">
        <w:rPr>
          <w:color w:val="000000"/>
        </w:rPr>
        <w:t xml:space="preserve"> Значения коэффициентов местных сопротивлений ξ</w:t>
      </w:r>
    </w:p>
    <w:tbl>
      <w:tblPr>
        <w:tblW w:w="850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39"/>
        <w:gridCol w:w="2715"/>
        <w:gridCol w:w="2353"/>
      </w:tblGrid>
      <w:tr w:rsidR="006A315D" w:rsidRPr="006A315D" w:rsidTr="005E5E6D">
        <w:trPr>
          <w:trHeight w:val="280"/>
        </w:trPr>
        <w:tc>
          <w:tcPr>
            <w:tcW w:w="8507" w:type="dxa"/>
            <w:gridSpan w:val="3"/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Коэффициенты</w:t>
            </w:r>
            <w:r w:rsidRPr="006A315D">
              <w:rPr>
                <w:color w:val="000000"/>
                <w:lang w:val="en-US"/>
              </w:rPr>
              <w:t xml:space="preserve"> </w:t>
            </w:r>
            <w:r w:rsidRPr="006A315D">
              <w:rPr>
                <w:color w:val="000000"/>
              </w:rPr>
              <w:t>местных  сопротивлений</w:t>
            </w:r>
          </w:p>
        </w:tc>
      </w:tr>
      <w:tr w:rsidR="006A315D" w:rsidRPr="006A315D" w:rsidTr="005E5E6D">
        <w:trPr>
          <w:trHeight w:val="379"/>
        </w:trPr>
        <w:tc>
          <w:tcPr>
            <w:tcW w:w="3439" w:type="dxa"/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Арматура или фасонные части трубопровода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715" w:type="dxa"/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 xml:space="preserve">Диаметр условного прохода </w:t>
            </w:r>
            <w:r w:rsidRPr="006A315D">
              <w:rPr>
                <w:color w:val="000000"/>
                <w:lang w:val="en-US"/>
              </w:rPr>
              <w:t>d</w:t>
            </w:r>
            <w:r w:rsidRPr="006A315D">
              <w:rPr>
                <w:color w:val="000000"/>
                <w:vertAlign w:val="subscript"/>
                <w:lang w:val="en-US"/>
              </w:rPr>
              <w:t>y</w:t>
            </w:r>
            <w:r w:rsidRPr="006A315D">
              <w:rPr>
                <w:color w:val="000000"/>
              </w:rPr>
              <w:t>, мм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53" w:type="dxa"/>
            <w:vAlign w:val="center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A315D">
              <w:rPr>
                <w:color w:val="000000"/>
              </w:rPr>
              <w:t>Коэффициент местного сопротивления  ξ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6A315D" w:rsidRPr="006A315D" w:rsidTr="005E5E6D">
        <w:trPr>
          <w:trHeight w:val="500"/>
        </w:trPr>
        <w:tc>
          <w:tcPr>
            <w:tcW w:w="3439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A315D">
              <w:rPr>
                <w:color w:val="000000"/>
              </w:rPr>
              <w:t>Задвижка   клиновая  с вы</w:t>
            </w:r>
            <w:r w:rsidRPr="006A315D">
              <w:rPr>
                <w:color w:val="000000"/>
              </w:rPr>
              <w:softHyphen/>
              <w:t>движным шпинделем</w:t>
            </w:r>
          </w:p>
        </w:tc>
        <w:tc>
          <w:tcPr>
            <w:tcW w:w="2715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80 ... 400</w:t>
            </w:r>
          </w:p>
        </w:tc>
        <w:tc>
          <w:tcPr>
            <w:tcW w:w="2353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0,26</w:t>
            </w:r>
          </w:p>
        </w:tc>
      </w:tr>
      <w:tr w:rsidR="006A315D" w:rsidRPr="006A315D" w:rsidTr="005E5E6D">
        <w:trPr>
          <w:trHeight w:val="620"/>
        </w:trPr>
        <w:tc>
          <w:tcPr>
            <w:tcW w:w="3439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A315D">
              <w:rPr>
                <w:color w:val="000000"/>
              </w:rPr>
              <w:t>Клапан обратный  поворот</w:t>
            </w:r>
            <w:r w:rsidRPr="006A315D">
              <w:rPr>
                <w:color w:val="000000"/>
              </w:rPr>
              <w:softHyphen/>
              <w:t>ный</w:t>
            </w:r>
          </w:p>
        </w:tc>
        <w:tc>
          <w:tcPr>
            <w:tcW w:w="2715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A315D">
              <w:rPr>
                <w:color w:val="000000"/>
              </w:rPr>
              <w:t>80 ... 400</w:t>
            </w:r>
          </w:p>
        </w:tc>
        <w:tc>
          <w:tcPr>
            <w:tcW w:w="2353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A315D">
              <w:rPr>
                <w:color w:val="000000"/>
              </w:rPr>
              <w:t>10</w:t>
            </w:r>
          </w:p>
        </w:tc>
      </w:tr>
      <w:tr w:rsidR="006A315D" w:rsidRPr="006A315D" w:rsidTr="005E5E6D">
        <w:trPr>
          <w:trHeight w:val="1360"/>
        </w:trPr>
        <w:tc>
          <w:tcPr>
            <w:tcW w:w="3439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A315D">
              <w:rPr>
                <w:color w:val="000000"/>
              </w:rPr>
              <w:t>Приемная сетка с клапаном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715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</w:rPr>
              <w:t>100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</w:rPr>
              <w:t>150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</w:rPr>
              <w:t>200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</w:rPr>
              <w:t>250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A315D">
              <w:rPr>
                <w:color w:val="000000"/>
              </w:rPr>
              <w:t>300</w:t>
            </w:r>
          </w:p>
        </w:tc>
        <w:tc>
          <w:tcPr>
            <w:tcW w:w="2353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</w:rPr>
              <w:t>7,0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6,0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</w:rPr>
              <w:t xml:space="preserve">5,2 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</w:rPr>
              <w:t xml:space="preserve">4,5 </w:t>
            </w: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A315D">
              <w:rPr>
                <w:color w:val="000000"/>
              </w:rPr>
              <w:t>3,7</w:t>
            </w:r>
          </w:p>
        </w:tc>
      </w:tr>
      <w:tr w:rsidR="006A315D" w:rsidRPr="006A315D" w:rsidTr="005E5E6D">
        <w:trPr>
          <w:trHeight w:val="600"/>
        </w:trPr>
        <w:tc>
          <w:tcPr>
            <w:tcW w:w="3439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A315D">
              <w:rPr>
                <w:color w:val="000000"/>
              </w:rPr>
              <w:t>Колено сварное с углом за</w:t>
            </w:r>
            <w:r w:rsidRPr="006A315D">
              <w:rPr>
                <w:color w:val="000000"/>
              </w:rPr>
              <w:softHyphen/>
              <w:t>гиба 90°</w:t>
            </w:r>
          </w:p>
        </w:tc>
        <w:tc>
          <w:tcPr>
            <w:tcW w:w="2715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A315D">
              <w:rPr>
                <w:color w:val="000000"/>
              </w:rPr>
              <w:t>80 ... 300</w:t>
            </w:r>
          </w:p>
        </w:tc>
        <w:tc>
          <w:tcPr>
            <w:tcW w:w="2353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A315D">
              <w:rPr>
                <w:color w:val="000000"/>
              </w:rPr>
              <w:t>0,6</w:t>
            </w:r>
          </w:p>
        </w:tc>
      </w:tr>
      <w:tr w:rsidR="006A315D" w:rsidRPr="006A315D" w:rsidTr="005E5E6D">
        <w:trPr>
          <w:trHeight w:val="346"/>
        </w:trPr>
        <w:tc>
          <w:tcPr>
            <w:tcW w:w="3439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A315D">
              <w:rPr>
                <w:color w:val="000000"/>
              </w:rPr>
              <w:t>Тройник равнопроходный</w:t>
            </w:r>
          </w:p>
        </w:tc>
        <w:tc>
          <w:tcPr>
            <w:tcW w:w="2715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A315D">
              <w:rPr>
                <w:color w:val="000000"/>
              </w:rPr>
              <w:t>80 ... 300</w:t>
            </w:r>
          </w:p>
        </w:tc>
        <w:tc>
          <w:tcPr>
            <w:tcW w:w="2353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A315D">
              <w:rPr>
                <w:color w:val="000000"/>
              </w:rPr>
              <w:t>1,5</w:t>
            </w:r>
          </w:p>
        </w:tc>
      </w:tr>
      <w:tr w:rsidR="006A315D" w:rsidRPr="006A315D" w:rsidTr="005E5E6D">
        <w:trPr>
          <w:trHeight w:val="240"/>
        </w:trPr>
        <w:tc>
          <w:tcPr>
            <w:tcW w:w="3439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A315D">
              <w:rPr>
                <w:color w:val="000000"/>
              </w:rPr>
              <w:t>Диффузор</w:t>
            </w:r>
          </w:p>
        </w:tc>
        <w:tc>
          <w:tcPr>
            <w:tcW w:w="2715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A315D">
              <w:rPr>
                <w:color w:val="000000"/>
                <w:lang w:val="en-US"/>
              </w:rPr>
              <w:t>d</w:t>
            </w:r>
            <w:r w:rsidRPr="006A315D">
              <w:rPr>
                <w:color w:val="000000"/>
                <w:vertAlign w:val="subscript"/>
              </w:rPr>
              <w:t>1</w:t>
            </w:r>
            <w:r w:rsidRPr="006A315D">
              <w:rPr>
                <w:color w:val="000000"/>
              </w:rPr>
              <w:t>/</w:t>
            </w:r>
            <w:r w:rsidRPr="006A315D">
              <w:rPr>
                <w:color w:val="000000"/>
                <w:lang w:val="en-US"/>
              </w:rPr>
              <w:t>d</w:t>
            </w:r>
            <w:r w:rsidRPr="006A315D">
              <w:rPr>
                <w:color w:val="000000"/>
                <w:vertAlign w:val="subscript"/>
              </w:rPr>
              <w:t>2</w:t>
            </w:r>
            <w:r w:rsidRPr="006A315D">
              <w:rPr>
                <w:color w:val="000000"/>
              </w:rPr>
              <w:t>= 0,5 ... 0,8</w:t>
            </w:r>
          </w:p>
        </w:tc>
        <w:tc>
          <w:tcPr>
            <w:tcW w:w="2353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A315D">
              <w:rPr>
                <w:color w:val="000000"/>
              </w:rPr>
              <w:t>0,25</w:t>
            </w:r>
          </w:p>
        </w:tc>
      </w:tr>
      <w:tr w:rsidR="006A315D" w:rsidRPr="006A315D" w:rsidTr="005E5E6D">
        <w:trPr>
          <w:trHeight w:val="300"/>
        </w:trPr>
        <w:tc>
          <w:tcPr>
            <w:tcW w:w="3439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A315D">
              <w:rPr>
                <w:color w:val="000000"/>
              </w:rPr>
              <w:t>Конфузор</w:t>
            </w:r>
          </w:p>
        </w:tc>
        <w:tc>
          <w:tcPr>
            <w:tcW w:w="2715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6A315D">
              <w:rPr>
                <w:color w:val="000000"/>
                <w:lang w:val="en-US"/>
              </w:rPr>
              <w:t>d</w:t>
            </w:r>
            <w:r w:rsidRPr="006A315D">
              <w:rPr>
                <w:color w:val="000000"/>
                <w:vertAlign w:val="subscript"/>
              </w:rPr>
              <w:t>1</w:t>
            </w:r>
            <w:r w:rsidRPr="006A315D">
              <w:rPr>
                <w:color w:val="000000"/>
              </w:rPr>
              <w:t>/</w:t>
            </w:r>
            <w:r w:rsidRPr="006A315D">
              <w:rPr>
                <w:color w:val="000000"/>
                <w:lang w:val="en-US"/>
              </w:rPr>
              <w:t>d</w:t>
            </w:r>
            <w:r w:rsidRPr="006A315D">
              <w:rPr>
                <w:color w:val="000000"/>
                <w:vertAlign w:val="subscript"/>
              </w:rPr>
              <w:t>2</w:t>
            </w:r>
            <w:r w:rsidRPr="006A315D">
              <w:rPr>
                <w:color w:val="000000"/>
                <w:vertAlign w:val="subscript"/>
                <w:lang w:val="en-US"/>
              </w:rPr>
              <w:t xml:space="preserve"> </w:t>
            </w:r>
            <w:r w:rsidRPr="006A315D">
              <w:rPr>
                <w:color w:val="000000"/>
                <w:lang w:val="en-US"/>
              </w:rPr>
              <w:t>=</w:t>
            </w:r>
            <w:r w:rsidRPr="006A315D">
              <w:rPr>
                <w:i/>
                <w:iCs/>
                <w:color w:val="000000"/>
              </w:rPr>
              <w:t xml:space="preserve"> </w:t>
            </w:r>
            <w:r w:rsidRPr="006A315D">
              <w:rPr>
                <w:color w:val="000000"/>
              </w:rPr>
              <w:t>1,2 ... 1,6</w:t>
            </w:r>
          </w:p>
        </w:tc>
        <w:tc>
          <w:tcPr>
            <w:tcW w:w="2353" w:type="dxa"/>
          </w:tcPr>
          <w:p w:rsidR="006A315D" w:rsidRPr="006A315D" w:rsidRDefault="006A315D" w:rsidP="005E5E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A315D">
              <w:rPr>
                <w:color w:val="000000"/>
              </w:rPr>
              <w:t>0,1</w:t>
            </w:r>
          </w:p>
        </w:tc>
      </w:tr>
    </w:tbl>
    <w:p w:rsid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>
        <w:rPr>
          <w:color w:val="000000"/>
        </w:rPr>
        <w:t>О</w:t>
      </w:r>
      <w:r w:rsidRPr="006A315D">
        <w:rPr>
          <w:color w:val="000000"/>
        </w:rPr>
        <w:t>бщие потери напора в трубопроводе насосной установки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6A315D">
        <w:rPr>
          <w:position w:val="-12"/>
        </w:rPr>
        <w:object w:dxaOrig="4120" w:dyaOrig="380">
          <v:shape id="_x0000_i1032" type="#_x0000_t75" style="width:206.25pt;height:18.75pt" o:ole="">
            <v:imagedata r:id="rId22" o:title=""/>
          </v:shape>
          <o:OLEObject Type="Embed" ProgID="Equation.3" ShapeID="_x0000_i1032" DrawAspect="Content" ObjectID="_1756537297" r:id="rId23"/>
        </w:object>
      </w:r>
      <w:r w:rsidRPr="006A315D">
        <w:t xml:space="preserve">,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left="724" w:hanging="724"/>
        <w:jc w:val="both"/>
        <w:rPr>
          <w:color w:val="000000"/>
        </w:rPr>
      </w:pPr>
      <w:r w:rsidRPr="006A315D">
        <w:rPr>
          <w:color w:val="000000"/>
        </w:rPr>
        <w:t xml:space="preserve">где    </w:t>
      </w:r>
      <w:r w:rsidRPr="006A315D">
        <w:rPr>
          <w:i/>
          <w:color w:val="000000"/>
          <w:lang w:val="en-US"/>
        </w:rPr>
        <w:t>h</w:t>
      </w:r>
      <w:r w:rsidRPr="006A315D">
        <w:rPr>
          <w:i/>
          <w:color w:val="000000"/>
        </w:rPr>
        <w:t>п.п</w:t>
      </w:r>
      <w:r w:rsidRPr="006A315D">
        <w:rPr>
          <w:color w:val="000000"/>
          <w:vertAlign w:val="subscript"/>
        </w:rPr>
        <w:t>,</w:t>
      </w:r>
      <w:r w:rsidRPr="006A315D">
        <w:rPr>
          <w:color w:val="000000"/>
        </w:rPr>
        <w:t xml:space="preserve"> и </w:t>
      </w:r>
      <w:r w:rsidRPr="006A315D">
        <w:rPr>
          <w:i/>
          <w:color w:val="000000"/>
          <w:lang w:val="en-US"/>
        </w:rPr>
        <w:t>h</w:t>
      </w:r>
      <w:r w:rsidRPr="006A315D">
        <w:rPr>
          <w:i/>
          <w:color w:val="000000"/>
        </w:rPr>
        <w:t>п.н.</w:t>
      </w:r>
      <w:r w:rsidRPr="006A315D">
        <w:rPr>
          <w:color w:val="000000"/>
          <w:vertAlign w:val="subscript"/>
        </w:rPr>
        <w:t xml:space="preserve"> </w:t>
      </w:r>
      <w:r w:rsidRPr="006A315D">
        <w:rPr>
          <w:color w:val="000000"/>
        </w:rPr>
        <w:t>— потери напора на прямом участке соответ</w:t>
      </w:r>
      <w:r w:rsidRPr="006A315D">
        <w:rPr>
          <w:color w:val="000000"/>
        </w:rPr>
        <w:softHyphen/>
        <w:t xml:space="preserve">ственно подводящего и напорного трубопроводов, м;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 xml:space="preserve">Σ </w:t>
      </w:r>
      <w:r w:rsidRPr="006A315D">
        <w:rPr>
          <w:i/>
          <w:color w:val="000000"/>
          <w:lang w:val="en-US"/>
        </w:rPr>
        <w:t>h</w:t>
      </w:r>
      <w:r w:rsidRPr="006A315D">
        <w:rPr>
          <w:i/>
          <w:color w:val="000000"/>
        </w:rPr>
        <w:t>м.п.</w:t>
      </w:r>
      <w:r w:rsidRPr="006A315D">
        <w:rPr>
          <w:color w:val="000000"/>
        </w:rPr>
        <w:t xml:space="preserve">  и Σ </w:t>
      </w:r>
      <w:r w:rsidRPr="006A315D">
        <w:rPr>
          <w:i/>
          <w:color w:val="000000"/>
          <w:lang w:val="en-US"/>
        </w:rPr>
        <w:t>h</w:t>
      </w:r>
      <w:r w:rsidRPr="006A315D">
        <w:rPr>
          <w:i/>
          <w:color w:val="000000"/>
        </w:rPr>
        <w:t>м.п.</w:t>
      </w:r>
      <w:r w:rsidRPr="006A315D">
        <w:rPr>
          <w:color w:val="000000"/>
        </w:rPr>
        <w:t xml:space="preserve"> </w:t>
      </w:r>
      <w:r w:rsidRPr="006A315D">
        <w:rPr>
          <w:i/>
          <w:iCs/>
        </w:rPr>
        <w:t>—</w:t>
      </w:r>
      <w:r w:rsidRPr="006A315D">
        <w:rPr>
          <w:color w:val="000000"/>
        </w:rPr>
        <w:t xml:space="preserve">  суммарные потери напора на местных сопротивлениях подводящего и напорного трубопроводов, м.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Общие потери напора в трубопроводе насосной установки: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6A315D">
        <w:rPr>
          <w:position w:val="-34"/>
        </w:rPr>
        <w:object w:dxaOrig="5460" w:dyaOrig="859">
          <v:shape id="_x0000_i1033" type="#_x0000_t75" style="width:273pt;height:42.75pt" o:ole="">
            <v:imagedata r:id="rId24" o:title=""/>
          </v:shape>
          <o:OLEObject Type="Embed" ProgID="Equation.3" ShapeID="_x0000_i1033" DrawAspect="Content" ObjectID="_1756537298" r:id="rId25"/>
        </w:object>
      </w:r>
      <w:r w:rsidRPr="006A315D">
        <w:t xml:space="preserve">.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В правой части выражения  первый член представляет собой потери напора в подводящем трубопроводе, второй — в на</w:t>
      </w:r>
      <w:r w:rsidRPr="006A315D">
        <w:rPr>
          <w:color w:val="000000"/>
        </w:rPr>
        <w:softHyphen/>
        <w:t>порном.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</w:rPr>
        <w:t>Напор  насоса находится по формуле</w:t>
      </w:r>
    </w:p>
    <w:p w:rsid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  <w:position w:val="-12"/>
        </w:rPr>
        <w:object w:dxaOrig="1719" w:dyaOrig="380">
          <v:shape id="_x0000_i1034" type="#_x0000_t75" style="width:86.25pt;height:18.75pt" o:ole="">
            <v:imagedata r:id="rId26" o:title=""/>
          </v:shape>
          <o:OLEObject Type="Embed" ProgID="Equation.3" ShapeID="_x0000_i1034" DrawAspect="Content" ObjectID="_1756537299" r:id="rId27"/>
        </w:object>
      </w:r>
      <w:r w:rsidRPr="006A315D">
        <w:rPr>
          <w:color w:val="000000"/>
        </w:rPr>
        <w:t xml:space="preserve">.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 xml:space="preserve">При ориентировочных расчетах </w:t>
      </w:r>
      <w:r w:rsidRPr="006A315D">
        <w:rPr>
          <w:i/>
          <w:iCs/>
          <w:color w:val="000000"/>
        </w:rPr>
        <w:t xml:space="preserve"> </w:t>
      </w:r>
      <w:r w:rsidRPr="006A315D">
        <w:rPr>
          <w:iCs/>
          <w:color w:val="000000"/>
        </w:rPr>
        <w:t>Σ</w:t>
      </w:r>
      <w:r w:rsidRPr="006A315D">
        <w:rPr>
          <w:i/>
          <w:iCs/>
          <w:color w:val="000000"/>
          <w:lang w:val="en-US"/>
        </w:rPr>
        <w:t>h</w:t>
      </w:r>
      <w:r w:rsidRPr="006A315D">
        <w:rPr>
          <w:i/>
          <w:iCs/>
          <w:color w:val="000000"/>
        </w:rPr>
        <w:t xml:space="preserve">  </w:t>
      </w:r>
      <w:r w:rsidRPr="006A315D">
        <w:rPr>
          <w:color w:val="000000"/>
        </w:rPr>
        <w:t>можно принять равными 8 ... 10 % от длины трубопровода. Окончательно принимаемое значение напора должно быть на 5 ... 8 % больше расчетного, так как при эксплуатации живое сечение трубы уменьшается за счет отложения осадков на ее внутренних стенках.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</w:rPr>
        <w:t>Трубы на прочность рассчитывают исходя из условия, что их стенки испытывают по нормали к своей поверхности давление жид</w:t>
      </w:r>
      <w:r w:rsidRPr="006A315D">
        <w:rPr>
          <w:color w:val="000000"/>
        </w:rPr>
        <w:softHyphen/>
        <w:t xml:space="preserve">кости, находящейся в трубе в равновесии или движущейся в ней равномерно.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Толщина стенки (мм) в зависимости от допустимого рабочего давления и материала труб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6A315D">
        <w:rPr>
          <w:bCs/>
          <w:position w:val="-34"/>
        </w:rPr>
        <w:object w:dxaOrig="3660" w:dyaOrig="800">
          <v:shape id="_x0000_i1035" type="#_x0000_t75" style="width:183pt;height:39.75pt" o:ole="">
            <v:imagedata r:id="rId28" o:title=""/>
          </v:shape>
          <o:OLEObject Type="Embed" ProgID="Equation.3" ShapeID="_x0000_i1035" DrawAspect="Content" ObjectID="_1756537300" r:id="rId29"/>
        </w:object>
      </w:r>
      <w:r w:rsidRPr="006A315D">
        <w:rPr>
          <w:bCs/>
        </w:rPr>
        <w:t xml:space="preserve">,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left="720" w:hanging="720"/>
        <w:jc w:val="both"/>
        <w:rPr>
          <w:color w:val="000000"/>
        </w:rPr>
      </w:pPr>
      <w:r w:rsidRPr="006A315D">
        <w:rPr>
          <w:color w:val="000000"/>
        </w:rPr>
        <w:t xml:space="preserve">где    </w:t>
      </w:r>
      <w:r w:rsidRPr="006A315D">
        <w:rPr>
          <w:i/>
          <w:iCs/>
          <w:color w:val="000000"/>
          <w:lang w:val="en-US"/>
        </w:rPr>
        <w:t>k</w:t>
      </w:r>
      <w:r w:rsidRPr="006A315D">
        <w:rPr>
          <w:iCs/>
          <w:color w:val="000000"/>
          <w:vertAlign w:val="subscript"/>
        </w:rPr>
        <w:t>1</w:t>
      </w:r>
      <w:r w:rsidRPr="006A315D">
        <w:rPr>
          <w:i/>
          <w:iCs/>
          <w:color w:val="000000"/>
        </w:rPr>
        <w:t xml:space="preserve"> –</w:t>
      </w:r>
      <w:r w:rsidRPr="006A315D">
        <w:rPr>
          <w:iCs/>
          <w:color w:val="000000"/>
        </w:rPr>
        <w:t xml:space="preserve"> коэффициент материала труб</w:t>
      </w:r>
      <w:r w:rsidRPr="006A315D">
        <w:rPr>
          <w:i/>
          <w:iCs/>
          <w:color w:val="000000"/>
        </w:rPr>
        <w:t xml:space="preserve"> </w:t>
      </w:r>
      <w:r w:rsidRPr="006A315D">
        <w:rPr>
          <w:color w:val="000000"/>
        </w:rPr>
        <w:t xml:space="preserve"> для стали Ст.3  </w:t>
      </w:r>
      <w:r w:rsidRPr="006A315D">
        <w:rPr>
          <w:i/>
          <w:iCs/>
          <w:color w:val="000000"/>
          <w:lang w:val="en-US"/>
        </w:rPr>
        <w:t>k</w:t>
      </w:r>
      <w:r w:rsidRPr="006A315D">
        <w:rPr>
          <w:iCs/>
          <w:color w:val="000000"/>
          <w:vertAlign w:val="subscript"/>
        </w:rPr>
        <w:t>1</w:t>
      </w:r>
      <w:r w:rsidRPr="006A315D">
        <w:rPr>
          <w:color w:val="000000"/>
        </w:rPr>
        <w:t xml:space="preserve"> = 2,52;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i/>
          <w:iCs/>
          <w:color w:val="000000"/>
          <w:lang w:val="en-US"/>
        </w:rPr>
        <w:t>D</w:t>
      </w:r>
      <w:r w:rsidRPr="006A315D">
        <w:rPr>
          <w:i/>
          <w:iCs/>
          <w:color w:val="000000"/>
        </w:rPr>
        <w:t xml:space="preserve"> </w:t>
      </w:r>
      <w:r w:rsidRPr="006A315D">
        <w:rPr>
          <w:color w:val="000000"/>
        </w:rPr>
        <w:t xml:space="preserve">— наружный диаметр трубы, м;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i/>
          <w:iCs/>
          <w:color w:val="000000"/>
        </w:rPr>
        <w:t xml:space="preserve">р — </w:t>
      </w:r>
      <w:r w:rsidRPr="006A315D">
        <w:rPr>
          <w:color w:val="000000"/>
        </w:rPr>
        <w:t xml:space="preserve">давление в нижней части колонны труб, МПа;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left="720" w:hanging="11"/>
        <w:jc w:val="both"/>
        <w:rPr>
          <w:color w:val="000000"/>
        </w:rPr>
      </w:pPr>
      <w:r w:rsidRPr="006A315D">
        <w:rPr>
          <w:color w:val="000000"/>
        </w:rPr>
        <w:t>α</w:t>
      </w:r>
      <w:r w:rsidRPr="006A315D">
        <w:rPr>
          <w:color w:val="000000"/>
          <w:vertAlign w:val="subscript"/>
        </w:rPr>
        <w:t>1</w:t>
      </w:r>
      <w:r w:rsidRPr="006A315D">
        <w:rPr>
          <w:color w:val="000000"/>
        </w:rPr>
        <w:t xml:space="preserve"> — скорость коррозионного износа наружной поверх</w:t>
      </w:r>
      <w:r w:rsidRPr="006A315D">
        <w:rPr>
          <w:color w:val="000000"/>
        </w:rPr>
        <w:softHyphen/>
        <w:t>ности труб (при ведении взрывных работ в шахте α</w:t>
      </w:r>
      <w:r w:rsidRPr="006A315D">
        <w:rPr>
          <w:color w:val="000000"/>
          <w:vertAlign w:val="subscript"/>
        </w:rPr>
        <w:t>1</w:t>
      </w:r>
      <w:r w:rsidRPr="006A315D">
        <w:rPr>
          <w:color w:val="000000"/>
        </w:rPr>
        <w:t>=0,25 мм/год, при отсутствии взрывных работ α</w:t>
      </w:r>
      <w:r w:rsidRPr="006A315D">
        <w:rPr>
          <w:color w:val="000000"/>
          <w:vertAlign w:val="subscript"/>
        </w:rPr>
        <w:t>1</w:t>
      </w:r>
      <w:r w:rsidRPr="006A315D">
        <w:rPr>
          <w:color w:val="000000"/>
        </w:rPr>
        <w:t xml:space="preserve"> = 0,15 мм/год);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left="720" w:hanging="11"/>
        <w:jc w:val="both"/>
        <w:rPr>
          <w:color w:val="000000"/>
        </w:rPr>
      </w:pPr>
      <w:r w:rsidRPr="006A315D">
        <w:rPr>
          <w:color w:val="000000"/>
        </w:rPr>
        <w:t>α</w:t>
      </w:r>
      <w:r w:rsidRPr="006A315D">
        <w:rPr>
          <w:color w:val="000000"/>
          <w:vertAlign w:val="subscript"/>
        </w:rPr>
        <w:t>2</w:t>
      </w:r>
      <w:r w:rsidRPr="006A315D">
        <w:rPr>
          <w:color w:val="000000"/>
        </w:rPr>
        <w:t xml:space="preserve"> —  скорость коррозионного износа внутренней поверхности труб (при нейтральных или щелочных водах α</w:t>
      </w:r>
      <w:r w:rsidRPr="006A315D">
        <w:rPr>
          <w:color w:val="000000"/>
          <w:vertAlign w:val="subscript"/>
        </w:rPr>
        <w:t>2</w:t>
      </w:r>
      <w:r w:rsidRPr="006A315D">
        <w:rPr>
          <w:color w:val="000000"/>
        </w:rPr>
        <w:t xml:space="preserve"> = 0,1; при кислотных водах с водородным показателем, рН = 6 ... 7, α</w:t>
      </w:r>
      <w:r w:rsidRPr="006A315D">
        <w:rPr>
          <w:color w:val="000000"/>
          <w:vertAlign w:val="subscript"/>
        </w:rPr>
        <w:t>2</w:t>
      </w:r>
      <w:r w:rsidRPr="006A315D">
        <w:rPr>
          <w:color w:val="000000"/>
        </w:rPr>
        <w:t xml:space="preserve"> = 0,2 и при рН = 5 ... 6 α</w:t>
      </w:r>
      <w:r w:rsidRPr="006A315D">
        <w:rPr>
          <w:color w:val="000000"/>
          <w:vertAlign w:val="subscript"/>
        </w:rPr>
        <w:t>2</w:t>
      </w:r>
      <w:r w:rsidRPr="006A315D">
        <w:rPr>
          <w:color w:val="000000"/>
        </w:rPr>
        <w:t xml:space="preserve"> = 0,4);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6A315D">
        <w:rPr>
          <w:i/>
          <w:iCs/>
          <w:color w:val="000000"/>
        </w:rPr>
        <w:t xml:space="preserve">Т — </w:t>
      </w:r>
      <w:r w:rsidRPr="006A315D">
        <w:rPr>
          <w:color w:val="000000"/>
        </w:rPr>
        <w:t xml:space="preserve">срок службы трубопровода, лет;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left="720" w:hanging="11"/>
        <w:jc w:val="both"/>
        <w:rPr>
          <w:color w:val="000000"/>
        </w:rPr>
      </w:pPr>
      <w:r w:rsidRPr="006A315D">
        <w:rPr>
          <w:i/>
          <w:iCs/>
          <w:color w:val="000000"/>
          <w:lang w:val="en-US"/>
        </w:rPr>
        <w:t>k</w:t>
      </w:r>
      <w:r w:rsidRPr="006A315D">
        <w:rPr>
          <w:i/>
          <w:iCs/>
          <w:color w:val="000000"/>
        </w:rPr>
        <w:t xml:space="preserve">с — </w:t>
      </w:r>
      <w:r w:rsidRPr="006A315D">
        <w:rPr>
          <w:color w:val="000000"/>
        </w:rPr>
        <w:t>коэффициент, учитывающий минусовый допуск толщины стенки, %. По ГОСТ 8732—78 для труб обычной точности изготов</w:t>
      </w:r>
      <w:r w:rsidRPr="006A315D">
        <w:rPr>
          <w:color w:val="000000"/>
        </w:rPr>
        <w:softHyphen/>
        <w:t xml:space="preserve">ления при толщине стенки до 15 мм </w:t>
      </w:r>
      <w:r w:rsidRPr="006A315D">
        <w:rPr>
          <w:i/>
          <w:iCs/>
          <w:color w:val="000000"/>
          <w:lang w:val="en-US"/>
        </w:rPr>
        <w:t>k</w:t>
      </w:r>
      <w:r w:rsidRPr="006A315D">
        <w:rPr>
          <w:i/>
          <w:iCs/>
          <w:color w:val="000000"/>
          <w:vertAlign w:val="subscript"/>
          <w:lang w:val="en-US"/>
        </w:rPr>
        <w:t>c</w:t>
      </w:r>
      <w:r w:rsidRPr="006A315D">
        <w:rPr>
          <w:i/>
          <w:iCs/>
          <w:color w:val="000000"/>
        </w:rPr>
        <w:t xml:space="preserve"> = </w:t>
      </w:r>
      <w:r w:rsidRPr="006A315D">
        <w:rPr>
          <w:color w:val="000000"/>
        </w:rPr>
        <w:t xml:space="preserve">15 %, при толщине стенки от 15 до 30 мм </w:t>
      </w:r>
      <w:r w:rsidRPr="006A315D">
        <w:rPr>
          <w:i/>
          <w:iCs/>
          <w:color w:val="000000"/>
          <w:lang w:val="en-US"/>
        </w:rPr>
        <w:t>k</w:t>
      </w:r>
      <w:r w:rsidRPr="006A315D">
        <w:rPr>
          <w:i/>
          <w:iCs/>
          <w:color w:val="000000"/>
          <w:vertAlign w:val="subscript"/>
          <w:lang w:val="en-US"/>
        </w:rPr>
        <w:t>c</w:t>
      </w:r>
      <w:r w:rsidRPr="006A315D">
        <w:rPr>
          <w:i/>
          <w:iCs/>
          <w:color w:val="000000"/>
        </w:rPr>
        <w:t xml:space="preserve"> = </w:t>
      </w:r>
      <w:r w:rsidRPr="006A315D">
        <w:rPr>
          <w:color w:val="000000"/>
        </w:rPr>
        <w:t>12,5 %.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color w:val="000000"/>
        </w:rPr>
        <w:t>Рабочее давление воды для начального нижнего сечения напорно</w:t>
      </w:r>
      <w:r w:rsidRPr="006A315D">
        <w:rPr>
          <w:color w:val="000000"/>
        </w:rPr>
        <w:softHyphen/>
        <w:t>го трубопровода, МПа,  может быть определено по формуле: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6A315D">
        <w:rPr>
          <w:color w:val="000000"/>
        </w:rPr>
        <w:tab/>
        <w:t xml:space="preserve"> </w:t>
      </w:r>
      <w:r w:rsidRPr="006A315D">
        <w:rPr>
          <w:color w:val="000000"/>
          <w:position w:val="-16"/>
        </w:rPr>
        <w:object w:dxaOrig="2980" w:dyaOrig="480">
          <v:shape id="_x0000_i1036" type="#_x0000_t75" style="width:149.25pt;height:24pt" o:ole="">
            <v:imagedata r:id="rId30" o:title=""/>
          </v:shape>
          <o:OLEObject Type="Embed" ProgID="Equation.3" ShapeID="_x0000_i1036" DrawAspect="Content" ObjectID="_1756537301" r:id="rId31"/>
        </w:object>
      </w:r>
      <w:r w:rsidRPr="006A315D">
        <w:rPr>
          <w:color w:val="000000"/>
        </w:rPr>
        <w:t xml:space="preserve">,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6A315D">
        <w:rPr>
          <w:color w:val="000000"/>
        </w:rPr>
        <w:t xml:space="preserve">где     </w:t>
      </w:r>
      <w:r w:rsidRPr="006A315D">
        <w:rPr>
          <w:i/>
          <w:color w:val="000000"/>
        </w:rPr>
        <w:t>ρ</w:t>
      </w:r>
      <w:r w:rsidRPr="006A315D">
        <w:rPr>
          <w:color w:val="000000"/>
        </w:rPr>
        <w:t xml:space="preserve"> </w:t>
      </w:r>
      <w:r w:rsidRPr="006A315D">
        <w:rPr>
          <w:i/>
          <w:iCs/>
        </w:rPr>
        <w:t>—</w:t>
      </w:r>
      <w:r w:rsidRPr="006A315D">
        <w:rPr>
          <w:color w:val="000000"/>
        </w:rPr>
        <w:t xml:space="preserve"> плотность шахтной воды</w:t>
      </w:r>
      <w:r w:rsidRPr="006A315D">
        <w:rPr>
          <w:i/>
          <w:color w:val="000000"/>
        </w:rPr>
        <w:t>, ρ</w:t>
      </w:r>
      <w:r w:rsidRPr="006A315D">
        <w:rPr>
          <w:color w:val="000000"/>
        </w:rPr>
        <w:t xml:space="preserve"> =1020 кг/м</w:t>
      </w:r>
      <w:r w:rsidRPr="006A315D">
        <w:rPr>
          <w:color w:val="000000"/>
          <w:vertAlign w:val="superscript"/>
        </w:rPr>
        <w:t>3</w:t>
      </w:r>
      <w:r w:rsidRPr="006A315D">
        <w:rPr>
          <w:color w:val="000000"/>
        </w:rPr>
        <w:t>,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6A315D">
        <w:rPr>
          <w:i/>
        </w:rPr>
        <w:lastRenderedPageBreak/>
        <w:t>Н</w:t>
      </w:r>
      <w:r w:rsidRPr="006A315D">
        <w:rPr>
          <w:i/>
          <w:vertAlign w:val="subscript"/>
        </w:rPr>
        <w:t>ор</w:t>
      </w:r>
      <w:r w:rsidRPr="006A315D">
        <w:t xml:space="preserve"> </w:t>
      </w:r>
      <w:r w:rsidRPr="006A315D">
        <w:rPr>
          <w:i/>
          <w:iCs/>
        </w:rPr>
        <w:t>—</w:t>
      </w:r>
      <w:r w:rsidRPr="006A315D">
        <w:t xml:space="preserve"> ориентировочный напор насоса, м.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noProof/>
        </w:rPr>
        <w:t>3.</w:t>
      </w:r>
      <w:r w:rsidRPr="006A315D">
        <w:t xml:space="preserve"> </w:t>
      </w:r>
      <w:r w:rsidRPr="006A315D">
        <w:rPr>
          <w:b/>
        </w:rPr>
        <w:t>Рабочий режим насоса</w:t>
      </w:r>
      <w:r w:rsidRPr="006A315D">
        <w:t xml:space="preserve"> устанавливается</w:t>
      </w:r>
      <w:r w:rsidRPr="006A315D">
        <w:rPr>
          <w:b/>
          <w:bCs/>
        </w:rPr>
        <w:t xml:space="preserve"> </w:t>
      </w:r>
      <w:r w:rsidRPr="006A315D">
        <w:rPr>
          <w:bCs/>
        </w:rPr>
        <w:t>по</w:t>
      </w:r>
      <w:r w:rsidRPr="006A315D">
        <w:rPr>
          <w:b/>
          <w:bCs/>
        </w:rPr>
        <w:t xml:space="preserve"> </w:t>
      </w:r>
      <w:r w:rsidRPr="006A315D">
        <w:t>точке пересечения его характеристики и характеристики трубо</w:t>
      </w:r>
      <w:r w:rsidRPr="006A315D">
        <w:softHyphen/>
        <w:t>провода. Характеристика насоса принимается по заводским дан</w:t>
      </w:r>
      <w:r w:rsidRPr="006A315D">
        <w:softHyphen/>
        <w:t xml:space="preserve">ным, характеристика трубопровода строится в соответствии с уравнением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6A315D">
        <w:rPr>
          <w:color w:val="000000"/>
          <w:position w:val="-12"/>
        </w:rPr>
        <w:object w:dxaOrig="1960" w:dyaOrig="440">
          <v:shape id="_x0000_i1037" type="#_x0000_t75" style="width:98.25pt;height:21.75pt" o:ole="">
            <v:imagedata r:id="rId32" o:title=""/>
          </v:shape>
          <o:OLEObject Type="Embed" ProgID="Equation.3" ShapeID="_x0000_i1037" DrawAspect="Content" ObjectID="_1756537302" r:id="rId33"/>
        </w:object>
      </w:r>
      <w:r w:rsidRPr="006A315D">
        <w:rPr>
          <w:color w:val="000000"/>
        </w:rPr>
        <w:t xml:space="preserve">,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6A315D">
        <w:rPr>
          <w:color w:val="000000"/>
        </w:rPr>
        <w:t xml:space="preserve">где       </w:t>
      </w:r>
      <w:r w:rsidRPr="006A315D">
        <w:rPr>
          <w:i/>
          <w:color w:val="000000"/>
          <w:lang w:val="en-US"/>
        </w:rPr>
        <w:t>R</w:t>
      </w:r>
      <w:r w:rsidRPr="006A315D">
        <w:rPr>
          <w:color w:val="000000"/>
        </w:rPr>
        <w:t xml:space="preserve"> – постоянная сети (трубопровода).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 xml:space="preserve">Таким образом устанавливаются подача </w:t>
      </w:r>
      <w:r w:rsidRPr="006A315D">
        <w:rPr>
          <w:i/>
          <w:lang w:val="en-US"/>
        </w:rPr>
        <w:t>Q</w:t>
      </w:r>
      <w:r w:rsidRPr="006A315D">
        <w:t xml:space="preserve">, напор </w:t>
      </w:r>
      <w:r w:rsidRPr="006A315D">
        <w:rPr>
          <w:i/>
          <w:iCs/>
        </w:rPr>
        <w:t xml:space="preserve">Н </w:t>
      </w:r>
      <w:r w:rsidRPr="006A315D">
        <w:t xml:space="preserve">и КПД </w:t>
      </w:r>
      <w:r w:rsidRPr="006A315D">
        <w:rPr>
          <w:i/>
          <w:iCs/>
        </w:rPr>
        <w:t xml:space="preserve">— </w:t>
      </w:r>
      <w:r w:rsidRPr="006A315D">
        <w:t xml:space="preserve"> </w:t>
      </w:r>
      <w:r w:rsidRPr="006A315D">
        <w:rPr>
          <w:i/>
        </w:rPr>
        <w:t>η</w:t>
      </w:r>
      <w:r w:rsidRPr="006A315D">
        <w:t xml:space="preserve"> насоса, а также допустимая вакуумметрическая вы</w:t>
      </w:r>
      <w:r w:rsidRPr="006A315D">
        <w:softHyphen/>
        <w:t xml:space="preserve">сота всасывания  </w:t>
      </w:r>
      <w:r w:rsidRPr="006A315D">
        <w:rPr>
          <w:i/>
        </w:rPr>
        <w:t>Н</w:t>
      </w:r>
      <w:r w:rsidRPr="006A315D">
        <w:rPr>
          <w:i/>
          <w:vertAlign w:val="subscript"/>
        </w:rPr>
        <w:t>в</w:t>
      </w:r>
      <w:r w:rsidRPr="006A315D">
        <w:rPr>
          <w:i/>
          <w:vertAlign w:val="superscript"/>
        </w:rPr>
        <w:t>доп</w:t>
      </w:r>
      <w:r w:rsidRPr="006A315D">
        <w:t>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rPr>
          <w:noProof/>
        </w:rPr>
        <w:t>4.</w:t>
      </w:r>
      <w:r w:rsidRPr="006A315D">
        <w:t xml:space="preserve"> </w:t>
      </w:r>
      <w:r w:rsidRPr="006A315D">
        <w:rPr>
          <w:b/>
        </w:rPr>
        <w:t>Проверка вакуумметрической высоты всасывания</w:t>
      </w:r>
      <w:r w:rsidRPr="006A315D">
        <w:t xml:space="preserve"> осуществляется по условию </w:t>
      </w:r>
      <w:r w:rsidRPr="006A315D">
        <w:rPr>
          <w:i/>
        </w:rPr>
        <w:t>Н</w:t>
      </w:r>
      <w:r w:rsidRPr="006A315D">
        <w:rPr>
          <w:i/>
          <w:vertAlign w:val="subscript"/>
        </w:rPr>
        <w:t>в</w:t>
      </w:r>
      <w:r w:rsidRPr="006A315D">
        <w:rPr>
          <w:i/>
          <w:vertAlign w:val="superscript"/>
        </w:rPr>
        <w:t xml:space="preserve"> </w:t>
      </w:r>
      <w:r w:rsidRPr="006A315D">
        <w:rPr>
          <w:rFonts w:ascii="Book Antiqua" w:hAnsi="Book Antiqua"/>
          <w:i/>
          <w:iCs/>
        </w:rPr>
        <w:t>≤</w:t>
      </w:r>
      <w:r w:rsidRPr="006A315D">
        <w:rPr>
          <w:i/>
        </w:rPr>
        <w:t>Н</w:t>
      </w:r>
      <w:r w:rsidRPr="006A315D">
        <w:rPr>
          <w:i/>
          <w:vertAlign w:val="subscript"/>
        </w:rPr>
        <w:t>в</w:t>
      </w:r>
      <w:r w:rsidRPr="006A315D">
        <w:rPr>
          <w:i/>
          <w:vertAlign w:val="superscript"/>
        </w:rPr>
        <w:t>доп</w:t>
      </w:r>
      <w:r w:rsidRPr="006A315D">
        <w:t xml:space="preserve"> при</w:t>
      </w:r>
      <w:r w:rsidRPr="006A315D">
        <w:softHyphen/>
        <w:t xml:space="preserve">чем вакуумметрическая высота всасывания </w:t>
      </w:r>
      <w:r w:rsidRPr="006A315D">
        <w:rPr>
          <w:i/>
        </w:rPr>
        <w:t>Н</w:t>
      </w:r>
      <w:r w:rsidRPr="006A315D">
        <w:rPr>
          <w:i/>
          <w:vertAlign w:val="subscript"/>
        </w:rPr>
        <w:t>в</w:t>
      </w:r>
      <w:r w:rsidRPr="006A315D">
        <w:t xml:space="preserve"> представляет со</w:t>
      </w:r>
      <w:r w:rsidRPr="006A315D">
        <w:softHyphen/>
        <w:t>бой сумму геометрической высоты всасывания и потерь напора по длине подводящего трубопровода и в местных сопротивлениях. Если указанное условие не соблюдается, надо увеличить диаметр подводящего трубопровода, или уменьшить геометрическую вы</w:t>
      </w:r>
      <w:r w:rsidRPr="006A315D">
        <w:softHyphen/>
        <w:t>соту всасывания, либо применить работу насоса с подпором.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noProof/>
        </w:rPr>
        <w:t>5.</w:t>
      </w:r>
      <w:r w:rsidRPr="006A315D">
        <w:t xml:space="preserve"> </w:t>
      </w:r>
      <w:r w:rsidRPr="006A315D">
        <w:rPr>
          <w:b/>
        </w:rPr>
        <w:t>Мощность двигателя насоса и расход энергии</w:t>
      </w:r>
      <w:r w:rsidRPr="006A315D">
        <w:t xml:space="preserve">. В качестве привода шахтных </w:t>
      </w:r>
      <w:r w:rsidRPr="006A315D">
        <w:rPr>
          <w:color w:val="000000"/>
        </w:rPr>
        <w:t>насосов применяются асинхронные двигатели с короткозамкнутым ротором. Так в приводе насосов главных водоотливных установок получили распространение асинхронные электродвигатели серии А в нор</w:t>
      </w:r>
      <w:r w:rsidRPr="006A315D">
        <w:rPr>
          <w:color w:val="000000"/>
        </w:rPr>
        <w:softHyphen/>
        <w:t>мальном исполнении, а также двигатели типа ВАО во взрывобезопасном исполнении и АЗП — продуваемые воздухом под избыточным давлением. На участковых водоотливных установках применяются взрывобезопасные электродвигатели типа КО и МА.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 xml:space="preserve">Мощность </w:t>
      </w:r>
      <w:r w:rsidRPr="006A315D">
        <w:rPr>
          <w:i/>
          <w:iCs/>
          <w:lang w:val="en-US"/>
        </w:rPr>
        <w:t>Np</w:t>
      </w:r>
      <w:r w:rsidRPr="006A315D">
        <w:t xml:space="preserve"> (кВт) двигателя насоса определяется по фор</w:t>
      </w:r>
      <w:r w:rsidRPr="006A315D">
        <w:softHyphen/>
        <w:t xml:space="preserve">муле </w:t>
      </w:r>
    </w:p>
    <w:p w:rsidR="006A315D" w:rsidRPr="006A315D" w:rsidRDefault="00304FE9" w:rsidP="006A315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04FE9">
        <w:rPr>
          <w:position w:val="-28"/>
        </w:rPr>
        <w:object w:dxaOrig="1820" w:dyaOrig="660">
          <v:shape id="_x0000_i1038" type="#_x0000_t75" style="width:90.75pt;height:33pt" o:ole="">
            <v:imagedata r:id="rId34" o:title=""/>
          </v:shape>
          <o:OLEObject Type="Embed" ProgID="Equation.3" ShapeID="_x0000_i1038" DrawAspect="Content" ObjectID="_1756537303" r:id="rId35"/>
        </w:object>
      </w:r>
      <w:r w:rsidR="006A315D" w:rsidRPr="006A315D">
        <w:t>,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t xml:space="preserve">где     </w:t>
      </w:r>
      <w:r w:rsidRPr="006A315D">
        <w:rPr>
          <w:i/>
        </w:rPr>
        <w:t xml:space="preserve">ρ </w:t>
      </w:r>
      <w:r w:rsidRPr="006A315D">
        <w:t xml:space="preserve">– плотность воды, </w:t>
      </w:r>
      <w:r w:rsidRPr="006A315D">
        <w:rPr>
          <w:i/>
        </w:rPr>
        <w:t>ρ</w:t>
      </w:r>
      <w:r w:rsidRPr="006A315D">
        <w:t>=1000 кг/м</w:t>
      </w:r>
      <w:r w:rsidRPr="006A315D">
        <w:rPr>
          <w:vertAlign w:val="superscript"/>
        </w:rPr>
        <w:t>3</w:t>
      </w:r>
      <w:r w:rsidRPr="006A315D">
        <w:t>;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tab/>
      </w:r>
      <w:r w:rsidRPr="006A315D">
        <w:rPr>
          <w:i/>
        </w:rPr>
        <w:t xml:space="preserve">η </w:t>
      </w:r>
      <w:r w:rsidRPr="006A315D">
        <w:t>– КПД насоса.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6A315D">
        <w:t>По каталогу выбирается ближайший больший по мощ</w:t>
      </w:r>
      <w:r w:rsidRPr="006A315D">
        <w:softHyphen/>
        <w:t xml:space="preserve">ности </w:t>
      </w:r>
      <w:r w:rsidRPr="006A315D">
        <w:rPr>
          <w:i/>
          <w:iCs/>
        </w:rPr>
        <w:t>N</w:t>
      </w:r>
      <w:r w:rsidRPr="006A315D">
        <w:t xml:space="preserve"> двигатель, причем запас мощности двигателя </w:t>
      </w:r>
      <w:r w:rsidRPr="006A315D">
        <w:rPr>
          <w:i/>
          <w:lang w:val="en-US"/>
        </w:rPr>
        <w:t>k</w:t>
      </w:r>
      <w:r w:rsidRPr="006A315D">
        <w:rPr>
          <w:i/>
        </w:rPr>
        <w:t>д=</w:t>
      </w:r>
      <w:r w:rsidRPr="006A315D">
        <w:t>1,1…1,15</w:t>
      </w:r>
      <w:r w:rsidRPr="006A315D">
        <w:rPr>
          <w:i/>
        </w:rPr>
        <w:t xml:space="preserve"> </w:t>
      </w:r>
      <w:r w:rsidRPr="006A315D">
        <w:t>,  должен быть равен 10 ... 15 %;</w:t>
      </w:r>
    </w:p>
    <w:p w:rsidR="006A315D" w:rsidRPr="006A315D" w:rsidRDefault="006A315D" w:rsidP="006A315D">
      <w:pPr>
        <w:spacing w:line="360" w:lineRule="auto"/>
        <w:ind w:firstLine="708"/>
        <w:jc w:val="both"/>
      </w:pPr>
      <w:r w:rsidRPr="006A315D">
        <w:rPr>
          <w:i/>
          <w:lang w:val="en-US"/>
        </w:rPr>
        <w:t>k</w:t>
      </w:r>
      <w:r w:rsidRPr="006A315D">
        <w:rPr>
          <w:i/>
        </w:rPr>
        <w:t xml:space="preserve">д = </w:t>
      </w:r>
      <w:r w:rsidRPr="006A315D">
        <w:rPr>
          <w:i/>
          <w:lang w:val="en-US"/>
        </w:rPr>
        <w:t>N</w:t>
      </w:r>
      <w:r w:rsidRPr="006A315D">
        <w:rPr>
          <w:i/>
        </w:rPr>
        <w:t xml:space="preserve"> / </w:t>
      </w:r>
      <w:r w:rsidRPr="006A315D">
        <w:rPr>
          <w:i/>
          <w:lang w:val="en-US"/>
        </w:rPr>
        <w:t>N</w:t>
      </w:r>
      <w:r w:rsidRPr="006A315D">
        <w:rPr>
          <w:i/>
        </w:rPr>
        <w:t>р</w:t>
      </w:r>
      <w:r w:rsidRPr="006A315D">
        <w:t xml:space="preserve">.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</w:rPr>
        <w:t>Годовой расход энергии, кВт·ч находится по формуле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 w:rsidRPr="006A315D">
        <w:rPr>
          <w:position w:val="-34"/>
        </w:rPr>
        <w:object w:dxaOrig="5179" w:dyaOrig="780">
          <v:shape id="_x0000_i1039" type="#_x0000_t75" style="width:258.75pt;height:39pt" o:ole="">
            <v:imagedata r:id="rId36" o:title=""/>
          </v:shape>
          <o:OLEObject Type="Embed" ProgID="Equation.3" ShapeID="_x0000_i1039" DrawAspect="Content" ObjectID="_1756537304" r:id="rId37"/>
        </w:object>
      </w:r>
      <w:r w:rsidRPr="006A315D">
        <w:t xml:space="preserve"> ,        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left="720" w:hanging="720"/>
        <w:jc w:val="both"/>
        <w:rPr>
          <w:color w:val="000000"/>
        </w:rPr>
      </w:pPr>
      <w:r w:rsidRPr="006A315D">
        <w:rPr>
          <w:color w:val="000000"/>
        </w:rPr>
        <w:t xml:space="preserve">где    </w:t>
      </w:r>
      <w:r w:rsidRPr="006A315D">
        <w:rPr>
          <w:i/>
        </w:rPr>
        <w:t>η, η</w:t>
      </w:r>
      <w:r w:rsidRPr="006A315D">
        <w:rPr>
          <w:i/>
          <w:vertAlign w:val="subscript"/>
        </w:rPr>
        <w:t xml:space="preserve">д </w:t>
      </w:r>
      <w:r w:rsidRPr="006A315D">
        <w:rPr>
          <w:i/>
        </w:rPr>
        <w:t>и η</w:t>
      </w:r>
      <w:r w:rsidRPr="006A315D">
        <w:rPr>
          <w:i/>
          <w:vertAlign w:val="subscript"/>
        </w:rPr>
        <w:t>с</w:t>
      </w:r>
      <w:r w:rsidRPr="006A315D">
        <w:rPr>
          <w:smallCaps/>
          <w:color w:val="000000"/>
        </w:rPr>
        <w:t xml:space="preserve"> </w:t>
      </w:r>
      <w:r w:rsidRPr="006A315D">
        <w:rPr>
          <w:color w:val="000000"/>
        </w:rPr>
        <w:t>— КПД соответственно насоса, двигателя (</w:t>
      </w:r>
      <w:r w:rsidRPr="006A315D">
        <w:rPr>
          <w:i/>
        </w:rPr>
        <w:t>η</w:t>
      </w:r>
      <w:r w:rsidRPr="006A315D">
        <w:rPr>
          <w:i/>
          <w:vertAlign w:val="subscript"/>
        </w:rPr>
        <w:t xml:space="preserve">д </w:t>
      </w:r>
      <w:r w:rsidRPr="006A315D">
        <w:rPr>
          <w:color w:val="000000"/>
        </w:rPr>
        <w:t>= 0,9 ... 0,95) и электрической сети (</w:t>
      </w:r>
      <w:r w:rsidRPr="006A315D">
        <w:rPr>
          <w:i/>
        </w:rPr>
        <w:t>η</w:t>
      </w:r>
      <w:r w:rsidRPr="006A315D">
        <w:rPr>
          <w:i/>
          <w:vertAlign w:val="subscript"/>
        </w:rPr>
        <w:t>с</w:t>
      </w:r>
      <w:r w:rsidRPr="006A315D">
        <w:rPr>
          <w:color w:val="000000"/>
        </w:rPr>
        <w:t xml:space="preserve"> = 0,95);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jc w:val="both"/>
        <w:rPr>
          <w:color w:val="000000"/>
        </w:rPr>
      </w:pPr>
      <w:r w:rsidRPr="006A315D">
        <w:rPr>
          <w:i/>
          <w:color w:val="000000"/>
          <w:lang w:val="en-US"/>
        </w:rPr>
        <w:lastRenderedPageBreak/>
        <w:t>n</w:t>
      </w:r>
      <w:r w:rsidRPr="006A315D">
        <w:rPr>
          <w:i/>
          <w:color w:val="000000"/>
          <w:vertAlign w:val="subscript"/>
        </w:rPr>
        <w:t>ч.н</w:t>
      </w:r>
      <w:r w:rsidRPr="006A315D">
        <w:rPr>
          <w:color w:val="000000"/>
        </w:rPr>
        <w:t xml:space="preserve">  и </w:t>
      </w:r>
      <w:r w:rsidRPr="006A315D">
        <w:rPr>
          <w:color w:val="000000"/>
          <w:vertAlign w:val="subscript"/>
        </w:rPr>
        <w:t xml:space="preserve"> </w:t>
      </w:r>
      <w:r w:rsidRPr="006A315D">
        <w:rPr>
          <w:i/>
          <w:color w:val="000000"/>
          <w:lang w:val="en-US"/>
        </w:rPr>
        <w:t>n</w:t>
      </w:r>
      <w:r w:rsidRPr="006A315D">
        <w:rPr>
          <w:i/>
          <w:color w:val="000000"/>
          <w:vertAlign w:val="subscript"/>
        </w:rPr>
        <w:t>ч.м</w:t>
      </w:r>
      <w:r w:rsidRPr="006A315D">
        <w:rPr>
          <w:color w:val="000000"/>
        </w:rPr>
        <w:t xml:space="preserve"> — число часов работы в сутки по откачке соответственно нормального и максимального притока;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jc w:val="both"/>
      </w:pPr>
      <w:r w:rsidRPr="006A315D">
        <w:rPr>
          <w:i/>
          <w:color w:val="000000"/>
          <w:lang w:val="en-US"/>
        </w:rPr>
        <w:t>n</w:t>
      </w:r>
      <w:r w:rsidRPr="006A315D">
        <w:rPr>
          <w:i/>
          <w:color w:val="000000"/>
          <w:vertAlign w:val="subscript"/>
        </w:rPr>
        <w:t>д.н</w:t>
      </w:r>
      <w:r w:rsidRPr="006A315D">
        <w:rPr>
          <w:color w:val="000000"/>
        </w:rPr>
        <w:t xml:space="preserve"> и </w:t>
      </w:r>
      <w:r w:rsidRPr="006A315D">
        <w:rPr>
          <w:i/>
          <w:color w:val="000000"/>
          <w:lang w:val="en-US"/>
        </w:rPr>
        <w:t>n</w:t>
      </w:r>
      <w:r w:rsidRPr="006A315D">
        <w:rPr>
          <w:i/>
          <w:color w:val="000000"/>
          <w:vertAlign w:val="subscript"/>
        </w:rPr>
        <w:t>д.м</w:t>
      </w:r>
      <w:r w:rsidRPr="006A315D">
        <w:rPr>
          <w:color w:val="000000"/>
        </w:rPr>
        <w:t xml:space="preserve"> — число дней в году со</w:t>
      </w:r>
      <w:r w:rsidRPr="006A315D">
        <w:rPr>
          <w:color w:val="000000"/>
        </w:rPr>
        <w:softHyphen/>
        <w:t>ответственно с нормальным и максимальным притоком.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</w:rPr>
        <w:t>Расход энергии по водо</w:t>
      </w:r>
      <w:r w:rsidRPr="006A315D">
        <w:rPr>
          <w:color w:val="000000"/>
        </w:rPr>
        <w:softHyphen/>
        <w:t>отливу, отнесенный к 1 т полезного ископаемого, а также удель</w:t>
      </w:r>
      <w:r w:rsidRPr="006A315D">
        <w:rPr>
          <w:color w:val="000000"/>
        </w:rPr>
        <w:softHyphen/>
        <w:t xml:space="preserve">ный расход энергии — на </w:t>
      </w:r>
      <w:smartTag w:uri="urn:schemas-microsoft-com:office:smarttags" w:element="metricconverter">
        <w:smartTagPr>
          <w:attr w:name="ProductID" w:val="1 м3"/>
        </w:smartTagPr>
        <w:r w:rsidRPr="006A315D">
          <w:rPr>
            <w:color w:val="000000"/>
          </w:rPr>
          <w:t>1 м</w:t>
        </w:r>
        <w:r w:rsidRPr="006A315D">
          <w:rPr>
            <w:color w:val="000000"/>
            <w:vertAlign w:val="superscript"/>
          </w:rPr>
          <w:t>3</w:t>
        </w:r>
      </w:smartTag>
      <w:r w:rsidRPr="006A315D">
        <w:rPr>
          <w:color w:val="000000"/>
        </w:rPr>
        <w:t xml:space="preserve"> откачиваемой воды (кВт·ч/м</w:t>
      </w:r>
      <w:r w:rsidRPr="006A315D">
        <w:rPr>
          <w:color w:val="000000"/>
          <w:vertAlign w:val="superscript"/>
        </w:rPr>
        <w:t>3</w:t>
      </w:r>
      <w:r w:rsidRPr="006A315D">
        <w:rPr>
          <w:color w:val="000000"/>
        </w:rPr>
        <w:t>):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</w:pPr>
      <w:r w:rsidRPr="006A315D">
        <w:rPr>
          <w:position w:val="-34"/>
        </w:rPr>
        <w:object w:dxaOrig="1240" w:dyaOrig="800">
          <v:shape id="_x0000_i1040" type="#_x0000_t75" style="width:62.25pt;height:39.75pt" o:ole="">
            <v:imagedata r:id="rId38" o:title=""/>
          </v:shape>
          <o:OLEObject Type="Embed" ProgID="Equation.3" ShapeID="_x0000_i1040" DrawAspect="Content" ObjectID="_1756537305" r:id="rId39"/>
        </w:object>
      </w:r>
      <w:r w:rsidRPr="006A315D">
        <w:t xml:space="preserve">.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6A315D">
        <w:rPr>
          <w:color w:val="000000"/>
        </w:rPr>
        <w:t>Количество откачиваемой  за год воды находим по формуле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rPr>
          <w:color w:val="000000"/>
        </w:rPr>
      </w:pPr>
      <w:r w:rsidRPr="006A315D">
        <w:rPr>
          <w:color w:val="000000"/>
          <w:position w:val="-12"/>
        </w:rPr>
        <w:object w:dxaOrig="3960" w:dyaOrig="380">
          <v:shape id="_x0000_i1041" type="#_x0000_t75" style="width:198pt;height:18.75pt" o:ole="">
            <v:imagedata r:id="rId40" o:title=""/>
          </v:shape>
          <o:OLEObject Type="Embed" ProgID="Equation.3" ShapeID="_x0000_i1041" DrawAspect="Content" ObjectID="_1756537306" r:id="rId41"/>
        </w:object>
      </w:r>
      <w:r w:rsidRPr="006A315D">
        <w:rPr>
          <w:color w:val="000000"/>
        </w:rPr>
        <w:t xml:space="preserve"> ,          </w:t>
      </w:r>
    </w:p>
    <w:p w:rsidR="006A315D" w:rsidRPr="006A315D" w:rsidRDefault="006A315D" w:rsidP="006A315D">
      <w:pPr>
        <w:shd w:val="clear" w:color="auto" w:fill="FFFFFF"/>
        <w:autoSpaceDE w:val="0"/>
        <w:autoSpaceDN w:val="0"/>
        <w:adjustRightInd w:val="0"/>
        <w:spacing w:line="360" w:lineRule="auto"/>
        <w:ind w:left="720" w:hanging="720"/>
        <w:jc w:val="both"/>
      </w:pPr>
      <w:r w:rsidRPr="006A315D">
        <w:rPr>
          <w:color w:val="000000"/>
        </w:rPr>
        <w:t xml:space="preserve">где   </w:t>
      </w:r>
      <w:r w:rsidRPr="006A315D">
        <w:rPr>
          <w:i/>
          <w:color w:val="000000"/>
          <w:lang w:val="en-US"/>
        </w:rPr>
        <w:t>Q</w:t>
      </w:r>
      <w:r w:rsidRPr="006A315D">
        <w:rPr>
          <w:i/>
          <w:color w:val="000000"/>
          <w:vertAlign w:val="subscript"/>
        </w:rPr>
        <w:t xml:space="preserve">н.п </w:t>
      </w:r>
      <w:r w:rsidRPr="006A315D">
        <w:rPr>
          <w:i/>
          <w:color w:val="000000"/>
        </w:rPr>
        <w:t xml:space="preserve"> </w:t>
      </w:r>
      <w:r w:rsidRPr="006A315D">
        <w:rPr>
          <w:color w:val="000000"/>
        </w:rPr>
        <w:t>и</w:t>
      </w:r>
      <w:r w:rsidRPr="006A315D">
        <w:rPr>
          <w:i/>
          <w:color w:val="000000"/>
        </w:rPr>
        <w:t xml:space="preserve"> </w:t>
      </w:r>
      <w:r w:rsidRPr="006A315D">
        <w:rPr>
          <w:i/>
          <w:color w:val="000000"/>
          <w:lang w:val="en-US"/>
        </w:rPr>
        <w:t>Q</w:t>
      </w:r>
      <w:r w:rsidRPr="006A315D">
        <w:rPr>
          <w:i/>
          <w:color w:val="000000"/>
          <w:vertAlign w:val="subscript"/>
        </w:rPr>
        <w:t xml:space="preserve">м.п </w:t>
      </w:r>
      <w:r w:rsidRPr="006A315D">
        <w:rPr>
          <w:color w:val="000000"/>
        </w:rPr>
        <w:t xml:space="preserve"> </w:t>
      </w:r>
      <w:r w:rsidRPr="006A315D">
        <w:rPr>
          <w:i/>
          <w:iCs/>
        </w:rPr>
        <w:t xml:space="preserve">— </w:t>
      </w:r>
      <w:r w:rsidRPr="006A315D">
        <w:rPr>
          <w:color w:val="000000"/>
        </w:rPr>
        <w:t xml:space="preserve"> соответственно нормальный и максимальный приток, м</w:t>
      </w:r>
      <w:r w:rsidRPr="006A315D">
        <w:rPr>
          <w:color w:val="000000"/>
          <w:vertAlign w:val="superscript"/>
        </w:rPr>
        <w:t>3</w:t>
      </w:r>
      <w:r w:rsidRPr="006A315D">
        <w:rPr>
          <w:color w:val="000000"/>
        </w:rPr>
        <w:t>/ч.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</w:rPr>
      </w:pPr>
      <w:r w:rsidRPr="006A315D">
        <w:rPr>
          <w:bCs/>
          <w:noProof/>
        </w:rPr>
        <w:t>6.</w:t>
      </w:r>
      <w:r w:rsidRPr="006A315D">
        <w:rPr>
          <w:bCs/>
        </w:rPr>
        <w:t xml:space="preserve"> </w:t>
      </w:r>
      <w:r w:rsidRPr="006A315D">
        <w:rPr>
          <w:b/>
          <w:bCs/>
        </w:rPr>
        <w:t>Коэффициент полезного действия насосной установки</w:t>
      </w:r>
      <w:r w:rsidRPr="006A315D">
        <w:t xml:space="preserve"> определяется по формуле</w:t>
      </w:r>
      <w:r w:rsidRPr="006A315D">
        <w:rPr>
          <w:b/>
          <w:bCs/>
        </w:rPr>
        <w:t xml:space="preserve">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ind w:firstLine="708"/>
        <w:rPr>
          <w:bCs/>
        </w:rPr>
      </w:pPr>
      <w:r w:rsidRPr="006A315D">
        <w:rPr>
          <w:bCs/>
          <w:position w:val="-16"/>
        </w:rPr>
        <w:object w:dxaOrig="1740" w:dyaOrig="420">
          <v:shape id="_x0000_i1042" type="#_x0000_t75" style="width:87pt;height:21pt" o:ole="">
            <v:imagedata r:id="rId42" o:title=""/>
          </v:shape>
          <o:OLEObject Type="Embed" ProgID="Equation.3" ShapeID="_x0000_i1042" DrawAspect="Content" ObjectID="_1756537307" r:id="rId43"/>
        </w:object>
      </w:r>
      <w:r w:rsidRPr="006A315D">
        <w:rPr>
          <w:bCs/>
        </w:rPr>
        <w:t xml:space="preserve">, 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</w:pPr>
      <w:r w:rsidRPr="006A315D">
        <w:rPr>
          <w:bCs/>
        </w:rPr>
        <w:t xml:space="preserve">где    </w:t>
      </w:r>
      <w:r w:rsidRPr="006A315D">
        <w:rPr>
          <w:i/>
        </w:rPr>
        <w:t xml:space="preserve">η </w:t>
      </w:r>
      <w:r w:rsidRPr="006A315D">
        <w:rPr>
          <w:iCs/>
        </w:rPr>
        <w:t>—  КПД</w:t>
      </w:r>
      <w:r w:rsidRPr="006A315D">
        <w:rPr>
          <w:i/>
          <w:iCs/>
        </w:rPr>
        <w:t xml:space="preserve"> </w:t>
      </w:r>
      <w:r w:rsidRPr="006A315D">
        <w:t xml:space="preserve"> насоса;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6A315D">
        <w:tab/>
      </w:r>
      <w:r w:rsidRPr="006A315D">
        <w:rPr>
          <w:i/>
        </w:rPr>
        <w:t>η</w:t>
      </w:r>
      <w:r w:rsidRPr="006A315D">
        <w:rPr>
          <w:i/>
          <w:vertAlign w:val="subscript"/>
        </w:rPr>
        <w:t xml:space="preserve">д </w:t>
      </w:r>
      <w:r w:rsidRPr="006A315D">
        <w:rPr>
          <w:smallCaps/>
          <w:color w:val="000000"/>
        </w:rPr>
        <w:t xml:space="preserve"> </w:t>
      </w:r>
      <w:r w:rsidRPr="006A315D">
        <w:rPr>
          <w:color w:val="000000"/>
        </w:rPr>
        <w:t>— КПД двигателя;</w:t>
      </w:r>
    </w:p>
    <w:p w:rsidR="006A315D" w:rsidRPr="006A315D" w:rsidRDefault="006A315D" w:rsidP="006A315D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6A315D">
        <w:rPr>
          <w:color w:val="000000"/>
        </w:rPr>
        <w:tab/>
      </w:r>
      <w:r w:rsidRPr="006A315D">
        <w:rPr>
          <w:i/>
        </w:rPr>
        <w:t>η</w:t>
      </w:r>
      <w:r w:rsidRPr="006A315D">
        <w:rPr>
          <w:i/>
          <w:vertAlign w:val="subscript"/>
        </w:rPr>
        <w:t>т</w:t>
      </w:r>
      <w:r w:rsidRPr="006A315D">
        <w:rPr>
          <w:smallCaps/>
          <w:color w:val="000000"/>
        </w:rPr>
        <w:t xml:space="preserve"> </w:t>
      </w:r>
      <w:r w:rsidRPr="006A315D">
        <w:rPr>
          <w:color w:val="000000"/>
        </w:rPr>
        <w:t>— КПД трубопровода.</w:t>
      </w:r>
    </w:p>
    <w:p w:rsidR="00B94CB0" w:rsidRDefault="00B94CB0" w:rsidP="00561BE1"/>
    <w:p w:rsidR="005E5E6D" w:rsidRPr="005E5E6D" w:rsidRDefault="005E5E6D" w:rsidP="005E5E6D">
      <w:pPr>
        <w:autoSpaceDE w:val="0"/>
        <w:autoSpaceDN w:val="0"/>
        <w:adjustRightInd w:val="0"/>
        <w:ind w:firstLine="720"/>
        <w:jc w:val="center"/>
        <w:rPr>
          <w:b/>
        </w:rPr>
      </w:pPr>
      <w:r w:rsidRPr="005E5E6D">
        <w:rPr>
          <w:b/>
        </w:rPr>
        <w:t>Пример расчета водоотливной установки</w:t>
      </w:r>
    </w:p>
    <w:p w:rsidR="005E5E6D" w:rsidRPr="005E5E6D" w:rsidRDefault="005E5E6D" w:rsidP="005E5E6D">
      <w:pPr>
        <w:autoSpaceDE w:val="0"/>
        <w:autoSpaceDN w:val="0"/>
        <w:adjustRightInd w:val="0"/>
        <w:ind w:firstLine="720"/>
        <w:jc w:val="center"/>
        <w:rPr>
          <w:b/>
        </w:rPr>
      </w:pP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lang w:val="en-US"/>
        </w:rPr>
      </w:pPr>
      <w:r w:rsidRPr="005E5E6D">
        <w:t xml:space="preserve">Рассчитать главную водоотливную установку для следующих исходных данных: высота подъема воды </w:t>
      </w:r>
      <w:smartTag w:uri="urn:schemas-microsoft-com:office:smarttags" w:element="metricconverter">
        <w:smartTagPr>
          <w:attr w:name="ProductID" w:val="520 м"/>
        </w:smartTagPr>
        <w:r w:rsidRPr="005E5E6D">
          <w:t>520 м</w:t>
        </w:r>
      </w:smartTag>
      <w:r w:rsidRPr="005E5E6D">
        <w:t xml:space="preserve">, нормальный приток воды по шахте </w:t>
      </w:r>
      <w:r w:rsidRPr="005E5E6D">
        <w:rPr>
          <w:i/>
          <w:lang w:val="en-US"/>
        </w:rPr>
        <w:t>Q</w:t>
      </w:r>
      <w:r w:rsidRPr="005E5E6D">
        <w:rPr>
          <w:i/>
        </w:rPr>
        <w:t>н.п</w:t>
      </w:r>
      <w:r w:rsidRPr="005E5E6D">
        <w:t xml:space="preserve"> = 150 м</w:t>
      </w:r>
      <w:r w:rsidRPr="005E5E6D">
        <w:rPr>
          <w:vertAlign w:val="superscript"/>
        </w:rPr>
        <w:t>3</w:t>
      </w:r>
      <w:r w:rsidRPr="005E5E6D">
        <w:t>/ч, максимальный приток в течение пяти не</w:t>
      </w:r>
      <w:r w:rsidRPr="005E5E6D">
        <w:softHyphen/>
        <w:t xml:space="preserve">дель составляет </w:t>
      </w:r>
      <w:r w:rsidRPr="005E5E6D">
        <w:rPr>
          <w:i/>
          <w:lang w:val="en-US"/>
        </w:rPr>
        <w:t>Q</w:t>
      </w:r>
      <w:r w:rsidRPr="005E5E6D">
        <w:rPr>
          <w:i/>
        </w:rPr>
        <w:t>м.п</w:t>
      </w:r>
      <w:r w:rsidRPr="005E5E6D">
        <w:t xml:space="preserve"> = 200 м</w:t>
      </w:r>
      <w:r w:rsidRPr="005E5E6D">
        <w:rPr>
          <w:vertAlign w:val="superscript"/>
        </w:rPr>
        <w:t>3</w:t>
      </w:r>
      <w:r w:rsidRPr="005E5E6D">
        <w:t xml:space="preserve">/ч.  Вода нейтральная. </w:t>
      </w:r>
      <w:r w:rsidRPr="005E5E6D">
        <w:rPr>
          <w:lang w:val="en-US"/>
        </w:rPr>
        <w:t>[9]</w:t>
      </w:r>
    </w:p>
    <w:p w:rsidR="005E5E6D" w:rsidRPr="005E5E6D" w:rsidRDefault="005E5E6D" w:rsidP="005E5E6D">
      <w:pPr>
        <w:numPr>
          <w:ilvl w:val="0"/>
          <w:numId w:val="40"/>
        </w:numPr>
        <w:autoSpaceDE w:val="0"/>
        <w:autoSpaceDN w:val="0"/>
        <w:adjustRightInd w:val="0"/>
        <w:spacing w:line="360" w:lineRule="auto"/>
        <w:jc w:val="both"/>
      </w:pPr>
      <w:r w:rsidRPr="005E5E6D">
        <w:t>Выбор насоса. Требуемая расчетная подача насоса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position w:val="-34"/>
        </w:rPr>
        <w:object w:dxaOrig="3080" w:dyaOrig="720">
          <v:shape id="_x0000_i1043" type="#_x0000_t75" style="width:153.75pt;height:36pt" o:ole="">
            <v:imagedata r:id="rId44" o:title=""/>
          </v:shape>
          <o:OLEObject Type="Embed" ProgID="Equation.3" ShapeID="_x0000_i1043" DrawAspect="Content" ObjectID="_1756537308" r:id="rId45"/>
        </w:object>
      </w:r>
      <w:r w:rsidRPr="005E5E6D">
        <w:t>м</w:t>
      </w:r>
      <w:r w:rsidRPr="005E5E6D">
        <w:rPr>
          <w:vertAlign w:val="superscript"/>
        </w:rPr>
        <w:t>3</w:t>
      </w:r>
      <w:r w:rsidRPr="005E5E6D">
        <w:t>/ч.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Геометрический напор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i/>
          <w:iCs/>
        </w:rPr>
        <w:t>Нг  =</w:t>
      </w:r>
      <w:r w:rsidRPr="005E5E6D">
        <w:t xml:space="preserve"> </w:t>
      </w:r>
      <w:r w:rsidRPr="005E5E6D">
        <w:rPr>
          <w:i/>
          <w:iCs/>
        </w:rPr>
        <w:t>Нп</w:t>
      </w:r>
      <w:r w:rsidRPr="005E5E6D">
        <w:t xml:space="preserve"> ±</w:t>
      </w:r>
      <w:r w:rsidRPr="005E5E6D">
        <w:rPr>
          <w:i/>
        </w:rPr>
        <w:t xml:space="preserve"> </w:t>
      </w:r>
      <w:r w:rsidRPr="005E5E6D">
        <w:rPr>
          <w:i/>
          <w:lang w:val="en-US"/>
        </w:rPr>
        <w:t>h</w:t>
      </w:r>
      <w:r w:rsidRPr="005E5E6D">
        <w:rPr>
          <w:i/>
        </w:rPr>
        <w:t xml:space="preserve">вс + </w:t>
      </w:r>
      <w:r w:rsidRPr="005E5E6D">
        <w:rPr>
          <w:i/>
          <w:lang w:val="en-US"/>
        </w:rPr>
        <w:t>h</w:t>
      </w:r>
      <w:r w:rsidRPr="005E5E6D">
        <w:rPr>
          <w:i/>
        </w:rPr>
        <w:t>сл</w:t>
      </w:r>
      <w:r w:rsidRPr="005E5E6D">
        <w:t xml:space="preserve"> =520 + 3 + 1 = </w:t>
      </w:r>
      <w:smartTag w:uri="urn:schemas-microsoft-com:office:smarttags" w:element="metricconverter">
        <w:smartTagPr>
          <w:attr w:name="ProductID" w:val="524 м"/>
        </w:smartTagPr>
        <w:r w:rsidRPr="005E5E6D">
          <w:t>524 м</w:t>
        </w:r>
      </w:smartTag>
      <w:r w:rsidRPr="005E5E6D"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Ориентировочный напор насоса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i/>
        </w:rPr>
        <w:t>Н</w:t>
      </w:r>
      <w:r w:rsidRPr="005E5E6D">
        <w:rPr>
          <w:i/>
          <w:vertAlign w:val="subscript"/>
        </w:rPr>
        <w:t>ор</w:t>
      </w:r>
      <w:r w:rsidRPr="005E5E6D">
        <w:rPr>
          <w:i/>
        </w:rPr>
        <w:t>=</w:t>
      </w:r>
      <w:r w:rsidRPr="005E5E6D">
        <w:t>1,1</w:t>
      </w:r>
      <w:r w:rsidRPr="005E5E6D">
        <w:rPr>
          <w:i/>
        </w:rPr>
        <w:t>∙Нг</w:t>
      </w:r>
      <w:r w:rsidRPr="005E5E6D">
        <w:t xml:space="preserve"> = 1,1</w:t>
      </w:r>
      <w:r w:rsidRPr="005E5E6D">
        <w:rPr>
          <w:i/>
        </w:rPr>
        <w:t>∙</w:t>
      </w:r>
      <w:r w:rsidRPr="005E5E6D">
        <w:t>524 =576,4 м.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Предусматривается установка трех насосов ЦНС 300-600,</w:t>
      </w:r>
      <w:r w:rsidRPr="005E5E6D">
        <w:rPr>
          <w:b/>
          <w:bCs/>
        </w:rPr>
        <w:t xml:space="preserve"> </w:t>
      </w:r>
      <w:r w:rsidRPr="005E5E6D">
        <w:rPr>
          <w:bCs/>
        </w:rPr>
        <w:t>имеющих в</w:t>
      </w:r>
      <w:r w:rsidRPr="005E5E6D">
        <w:t xml:space="preserve"> опти</w:t>
      </w:r>
      <w:r w:rsidRPr="005E5E6D">
        <w:softHyphen/>
        <w:t xml:space="preserve">мальном режиме подачу </w:t>
      </w:r>
      <w:r w:rsidRPr="005E5E6D">
        <w:rPr>
          <w:i/>
          <w:lang w:val="en-US"/>
        </w:rPr>
        <w:t>Q</w:t>
      </w:r>
      <w:r w:rsidRPr="005E5E6D">
        <w:rPr>
          <w:i/>
        </w:rPr>
        <w:t>опт</w:t>
      </w:r>
      <w:r w:rsidRPr="005E5E6D">
        <w:t xml:space="preserve"> = 300 м</w:t>
      </w:r>
      <w:r w:rsidRPr="005E5E6D">
        <w:rPr>
          <w:vertAlign w:val="superscript"/>
        </w:rPr>
        <w:t>3</w:t>
      </w:r>
      <w:r w:rsidRPr="005E5E6D">
        <w:t xml:space="preserve">/ч и напор </w:t>
      </w:r>
      <w:r w:rsidRPr="005E5E6D">
        <w:rPr>
          <w:i/>
        </w:rPr>
        <w:t>Нопт</w:t>
      </w:r>
      <w:r w:rsidRPr="005E5E6D">
        <w:t xml:space="preserve"> = 600</w:t>
      </w:r>
      <w:r w:rsidRPr="005E5E6D">
        <w:rPr>
          <w:b/>
          <w:bCs/>
        </w:rPr>
        <w:t xml:space="preserve"> </w:t>
      </w:r>
      <w:r w:rsidRPr="005E5E6D">
        <w:rPr>
          <w:bCs/>
        </w:rPr>
        <w:t>м, при напоре</w:t>
      </w:r>
      <w:r w:rsidRPr="005E5E6D">
        <w:rPr>
          <w:b/>
          <w:bCs/>
        </w:rPr>
        <w:t xml:space="preserve"> </w:t>
      </w:r>
      <w:r w:rsidRPr="005E5E6D">
        <w:rPr>
          <w:bCs/>
        </w:rPr>
        <w:t>на</w:t>
      </w:r>
      <w:r w:rsidRPr="005E5E6D">
        <w:t xml:space="preserve"> одно рабочее колесо </w:t>
      </w:r>
      <w:r w:rsidRPr="005E5E6D">
        <w:rPr>
          <w:i/>
        </w:rPr>
        <w:t xml:space="preserve">Нк </w:t>
      </w:r>
      <w:r w:rsidRPr="005E5E6D">
        <w:t>= 60 м. Напор одного рабочего</w:t>
      </w:r>
      <w:r w:rsidRPr="005E5E6D">
        <w:rPr>
          <w:b/>
          <w:bCs/>
        </w:rPr>
        <w:t xml:space="preserve"> </w:t>
      </w:r>
      <w:r w:rsidRPr="005E5E6D">
        <w:rPr>
          <w:bCs/>
        </w:rPr>
        <w:t>колеса при нулевой</w:t>
      </w:r>
      <w:r w:rsidRPr="005E5E6D">
        <w:rPr>
          <w:b/>
          <w:bCs/>
        </w:rPr>
        <w:t xml:space="preserve"> </w:t>
      </w:r>
      <w:r w:rsidRPr="005E5E6D">
        <w:t xml:space="preserve">подаче </w:t>
      </w:r>
      <w:r w:rsidRPr="005E5E6D">
        <w:rPr>
          <w:i/>
        </w:rPr>
        <w:t>Нк.о</w:t>
      </w:r>
      <w:r w:rsidRPr="005E5E6D">
        <w:t xml:space="preserve"> = 67 м.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Необходимое число последовательно соединенных рабочих</w:t>
      </w:r>
      <w:r w:rsidRPr="005E5E6D">
        <w:rPr>
          <w:b/>
          <w:bCs/>
        </w:rPr>
        <w:t xml:space="preserve"> </w:t>
      </w:r>
      <w:r w:rsidRPr="005E5E6D">
        <w:rPr>
          <w:bCs/>
        </w:rPr>
        <w:t>колес</w:t>
      </w:r>
      <w:r w:rsidRPr="005E5E6D">
        <w:t xml:space="preserve"> насоса</w:t>
      </w:r>
    </w:p>
    <w:p w:rsidR="005E5E6D" w:rsidRPr="005E5E6D" w:rsidRDefault="005E5E6D" w:rsidP="004F5B77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iCs/>
          <w:position w:val="-30"/>
        </w:rPr>
        <w:object w:dxaOrig="2580" w:dyaOrig="740">
          <v:shape id="_x0000_i1044" type="#_x0000_t75" style="width:129pt;height:36.75pt" o:ole="">
            <v:imagedata r:id="rId46" o:title=""/>
          </v:shape>
          <o:OLEObject Type="Embed" ProgID="Equation.3" ShapeID="_x0000_i1044" DrawAspect="Content" ObjectID="_1756537309" r:id="rId47"/>
        </w:object>
      </w:r>
      <w:r w:rsidRPr="005E5E6D">
        <w:rPr>
          <w:iCs/>
        </w:rPr>
        <w:t>.</w:t>
      </w:r>
      <w:r w:rsidR="004F5B77">
        <w:rPr>
          <w:iCs/>
        </w:rPr>
        <w:t xml:space="preserve">    </w:t>
      </w:r>
      <w:r w:rsidRPr="005E5E6D">
        <w:t xml:space="preserve">Принимаем </w:t>
      </w:r>
      <w:r w:rsidRPr="005E5E6D">
        <w:rPr>
          <w:i/>
          <w:lang w:val="en-US"/>
        </w:rPr>
        <w:t>Z</w:t>
      </w:r>
      <w:r w:rsidRPr="005E5E6D">
        <w:rPr>
          <w:i/>
          <w:vertAlign w:val="subscript"/>
        </w:rPr>
        <w:t>к</w:t>
      </w:r>
      <w:r w:rsidRPr="005E5E6D">
        <w:t xml:space="preserve"> = 10. </w:t>
      </w:r>
    </w:p>
    <w:p w:rsid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Напор насоса при нулевой подаче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i/>
        </w:rPr>
        <w:t xml:space="preserve"> Н</w:t>
      </w:r>
      <w:r w:rsidRPr="005E5E6D">
        <w:rPr>
          <w:i/>
          <w:vertAlign w:val="subscript"/>
        </w:rPr>
        <w:t xml:space="preserve">о </w:t>
      </w:r>
      <w:r w:rsidRPr="005E5E6D">
        <w:rPr>
          <w:i/>
        </w:rPr>
        <w:t xml:space="preserve">= </w:t>
      </w:r>
      <w:r w:rsidRPr="005E5E6D">
        <w:rPr>
          <w:i/>
          <w:lang w:val="en-US"/>
        </w:rPr>
        <w:t>Z</w:t>
      </w:r>
      <w:r w:rsidRPr="005E5E6D">
        <w:rPr>
          <w:i/>
          <w:vertAlign w:val="subscript"/>
        </w:rPr>
        <w:t>к</w:t>
      </w:r>
      <w:r w:rsidRPr="005E5E6D">
        <w:rPr>
          <w:i/>
        </w:rPr>
        <w:t xml:space="preserve"> ∙Н</w:t>
      </w:r>
      <w:r w:rsidRPr="005E5E6D">
        <w:rPr>
          <w:i/>
          <w:vertAlign w:val="subscript"/>
        </w:rPr>
        <w:t>к.о</w:t>
      </w:r>
      <w:r w:rsidRPr="005E5E6D">
        <w:rPr>
          <w:vertAlign w:val="subscript"/>
        </w:rPr>
        <w:t xml:space="preserve"> </w:t>
      </w:r>
      <w:r w:rsidRPr="005E5E6D">
        <w:t>= 10</w:t>
      </w:r>
      <w:r w:rsidRPr="005E5E6D">
        <w:rPr>
          <w:i/>
        </w:rPr>
        <w:t>∙</w:t>
      </w:r>
      <w:r w:rsidRPr="005E5E6D">
        <w:t xml:space="preserve">67 = </w:t>
      </w:r>
      <w:smartTag w:uri="urn:schemas-microsoft-com:office:smarttags" w:element="metricconverter">
        <w:smartTagPr>
          <w:attr w:name="ProductID" w:val="670 м"/>
        </w:smartTagPr>
        <w:r w:rsidRPr="005E5E6D">
          <w:t>670 м</w:t>
        </w:r>
      </w:smartTag>
      <w:r w:rsidRPr="005E5E6D">
        <w:t xml:space="preserve">. 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Проверка по условию устойчивой работы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</w:rPr>
      </w:pPr>
      <w:r w:rsidRPr="005E5E6D">
        <w:rPr>
          <w:i/>
        </w:rPr>
        <w:t>Н</w:t>
      </w:r>
      <w:r w:rsidRPr="005E5E6D">
        <w:rPr>
          <w:i/>
          <w:vertAlign w:val="subscript"/>
        </w:rPr>
        <w:t>г</w:t>
      </w:r>
      <w:r w:rsidRPr="005E5E6D">
        <w:rPr>
          <w:vertAlign w:val="subscript"/>
        </w:rPr>
        <w:t xml:space="preserve"> </w:t>
      </w:r>
      <w:r w:rsidRPr="005E5E6D">
        <w:t xml:space="preserve">≤ 0,95 </w:t>
      </w:r>
      <w:r w:rsidRPr="005E5E6D">
        <w:rPr>
          <w:i/>
        </w:rPr>
        <w:t>Н</w:t>
      </w:r>
      <w:r w:rsidRPr="005E5E6D">
        <w:rPr>
          <w:i/>
          <w:vertAlign w:val="subscript"/>
        </w:rPr>
        <w:t>о</w:t>
      </w:r>
      <w:r w:rsidRPr="005E5E6D">
        <w:rPr>
          <w:vertAlign w:val="subscript"/>
        </w:rPr>
        <w:t xml:space="preserve"> </w:t>
      </w:r>
      <w:r w:rsidRPr="005E5E6D">
        <w:t>= 0,95</w:t>
      </w:r>
      <w:r w:rsidRPr="005E5E6D">
        <w:rPr>
          <w:i/>
        </w:rPr>
        <w:t>∙</w:t>
      </w:r>
      <w:r w:rsidRPr="005E5E6D">
        <w:t xml:space="preserve">670 = </w:t>
      </w:r>
      <w:smartTag w:uri="urn:schemas-microsoft-com:office:smarttags" w:element="metricconverter">
        <w:smartTagPr>
          <w:attr w:name="ProductID" w:val="636,5 м"/>
        </w:smartTagPr>
        <w:r w:rsidRPr="005E5E6D">
          <w:t>636,5</w:t>
        </w:r>
        <w:r w:rsidRPr="005E5E6D">
          <w:rPr>
            <w:bCs/>
          </w:rPr>
          <w:t xml:space="preserve"> м</w:t>
        </w:r>
      </w:smartTag>
      <w:r w:rsidRPr="005E5E6D">
        <w:rPr>
          <w:bCs/>
        </w:rPr>
        <w:t>,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т. е. 524</w:t>
      </w:r>
      <w:r>
        <w:t xml:space="preserve"> м</w:t>
      </w:r>
      <w:r w:rsidRPr="005E5E6D">
        <w:t xml:space="preserve"> &lt; 636,5</w:t>
      </w:r>
      <w:r>
        <w:t xml:space="preserve"> м</w:t>
      </w:r>
      <w:r w:rsidRPr="005E5E6D">
        <w:t>, что и необходимо.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</w:rPr>
      </w:pPr>
      <w:r w:rsidRPr="005E5E6D">
        <w:rPr>
          <w:noProof/>
        </w:rPr>
        <w:t>2.</w:t>
      </w:r>
      <w:r w:rsidRPr="005E5E6D">
        <w:t xml:space="preserve"> Расчет трубопровода. Предусматриваем оборудование водо</w:t>
      </w:r>
      <w:r w:rsidRPr="005E5E6D">
        <w:softHyphen/>
        <w:t>отливной установки двумя напорными трубопроводами. Приняв для данного расчета насосную камеру, составляем схему трубопроводов (рис</w:t>
      </w:r>
      <w:r w:rsidR="00304FE9">
        <w:t>. 1</w:t>
      </w:r>
      <w:r w:rsidRPr="005E5E6D">
        <w:rPr>
          <w:bCs/>
        </w:rPr>
        <w:t>).</w:t>
      </w:r>
    </w:p>
    <w:p w:rsidR="005E5E6D" w:rsidRPr="005E5E6D" w:rsidRDefault="005E5E6D" w:rsidP="005E5E6D">
      <w:pPr>
        <w:spacing w:line="360" w:lineRule="auto"/>
        <w:ind w:firstLine="720"/>
        <w:jc w:val="both"/>
      </w:pPr>
      <w:r w:rsidRPr="005E5E6D">
        <w:t xml:space="preserve">Длина подводящего трубопровода </w:t>
      </w:r>
      <w:r w:rsidRPr="005E5E6D">
        <w:rPr>
          <w:i/>
          <w:iCs/>
          <w:lang w:val="en-US"/>
        </w:rPr>
        <w:t>l</w:t>
      </w:r>
      <w:r w:rsidRPr="005E5E6D">
        <w:rPr>
          <w:i/>
          <w:iCs/>
          <w:vertAlign w:val="subscript"/>
        </w:rPr>
        <w:t>п</w:t>
      </w:r>
      <w:r w:rsidRPr="005E5E6D">
        <w:rPr>
          <w:i/>
          <w:iCs/>
        </w:rPr>
        <w:t xml:space="preserve"> =</w:t>
      </w:r>
      <w:r w:rsidRPr="005E5E6D">
        <w:t xml:space="preserve"> </w:t>
      </w:r>
      <w:smartTag w:uri="urn:schemas-microsoft-com:office:smarttags" w:element="metricconverter">
        <w:smartTagPr>
          <w:attr w:name="ProductID" w:val="13 м"/>
        </w:smartTagPr>
        <w:r w:rsidRPr="005E5E6D">
          <w:t>13 м</w:t>
        </w:r>
      </w:smartTag>
      <w:r w:rsidRPr="005E5E6D">
        <w:t>, в его арматуру входят: прием</w:t>
      </w:r>
      <w:r w:rsidRPr="005E5E6D">
        <w:softHyphen/>
        <w:t>ная сетка с клапаном и три колена.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 xml:space="preserve">Длина напорного трубопровода 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12"/>
        </w:rPr>
        <w:object w:dxaOrig="4500" w:dyaOrig="380">
          <v:shape id="_x0000_i1045" type="#_x0000_t75" style="width:225pt;height:18.75pt" o:ole="">
            <v:imagedata r:id="rId48" o:title=""/>
          </v:shape>
          <o:OLEObject Type="Embed" ProgID="Equation.3" ShapeID="_x0000_i1045" DrawAspect="Content" ObjectID="_1756537310" r:id="rId49"/>
        </w:object>
      </w:r>
      <w:r w:rsidRPr="005E5E6D">
        <w:t xml:space="preserve"> м,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jc w:val="both"/>
        <w:rPr>
          <w:iCs/>
        </w:rPr>
      </w:pPr>
      <w:r w:rsidRPr="005E5E6D">
        <w:t xml:space="preserve">где     </w:t>
      </w:r>
      <w:r w:rsidRPr="005E5E6D">
        <w:rPr>
          <w:i/>
          <w:iCs/>
          <w:lang w:val="en-US"/>
        </w:rPr>
        <w:t>l</w:t>
      </w:r>
      <w:r w:rsidRPr="005E5E6D">
        <w:rPr>
          <w:i/>
          <w:iCs/>
          <w:vertAlign w:val="subscript"/>
        </w:rPr>
        <w:t xml:space="preserve">т </w:t>
      </w:r>
      <w:r w:rsidRPr="005E5E6D">
        <w:rPr>
          <w:i/>
          <w:iCs/>
        </w:rPr>
        <w:t xml:space="preserve"> — </w:t>
      </w:r>
      <w:r w:rsidRPr="005E5E6D">
        <w:rPr>
          <w:iCs/>
        </w:rPr>
        <w:t>длина трубного восстающего, м;</w:t>
      </w:r>
    </w:p>
    <w:p w:rsidR="005E5E6D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i/>
          <w:lang w:val="en-US"/>
        </w:rPr>
        <w:t>h</w:t>
      </w:r>
      <w:r w:rsidRPr="005E5E6D">
        <w:rPr>
          <w:i/>
        </w:rPr>
        <w:t>сл</w:t>
      </w:r>
      <w:r w:rsidRPr="005E5E6D">
        <w:t xml:space="preserve"> — превышение труб на сливе над уровнем устья ствола шахты, м.</w:t>
      </w:r>
    </w:p>
    <w:p w:rsidR="0016003D" w:rsidRDefault="0016003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В ар</w:t>
      </w:r>
      <w:r w:rsidRPr="0016003D">
        <w:t>матуру напорного трубопровода входят: одна задвижка, один обратный клапан, девять колен и один тройник.</w:t>
      </w:r>
    </w:p>
    <w:p w:rsidR="0016003D" w:rsidRPr="005E5E6D" w:rsidRDefault="0016003D" w:rsidP="0016003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Оптимальный диаметр  напорного  трубопровода находим по формуле:</w:t>
      </w:r>
    </w:p>
    <w:p w:rsidR="0016003D" w:rsidRPr="005E5E6D" w:rsidRDefault="0016003D" w:rsidP="0016003D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i/>
          <w:lang w:val="en-US"/>
        </w:rPr>
        <w:t>d</w:t>
      </w:r>
      <w:r w:rsidRPr="005E5E6D">
        <w:rPr>
          <w:i/>
          <w:vertAlign w:val="subscript"/>
        </w:rPr>
        <w:t>опт</w:t>
      </w:r>
      <w:r w:rsidRPr="005E5E6D">
        <w:rPr>
          <w:i/>
        </w:rPr>
        <w:t>=</w:t>
      </w:r>
      <w:r w:rsidRPr="005E5E6D">
        <w:rPr>
          <w:i/>
          <w:lang w:val="en-US"/>
        </w:rPr>
        <w:t>k</w:t>
      </w:r>
      <w:r w:rsidRPr="005E5E6D">
        <w:rPr>
          <w:i/>
        </w:rPr>
        <w:t>∙</w:t>
      </w:r>
      <w:r w:rsidRPr="005E5E6D">
        <w:t>0,0131</w:t>
      </w:r>
      <w:r w:rsidRPr="005E5E6D">
        <w:rPr>
          <w:i/>
        </w:rPr>
        <w:t>∙</w:t>
      </w:r>
      <w:r w:rsidRPr="005E5E6D">
        <w:rPr>
          <w:i/>
          <w:lang w:val="en-US"/>
        </w:rPr>
        <w:t>Q</w:t>
      </w:r>
      <w:r w:rsidRPr="005E5E6D">
        <w:rPr>
          <w:vertAlign w:val="superscript"/>
        </w:rPr>
        <w:t>0.476</w:t>
      </w:r>
      <w:r w:rsidRPr="005E5E6D">
        <w:t xml:space="preserve"> = 1</w:t>
      </w:r>
      <w:r w:rsidRPr="005E5E6D">
        <w:rPr>
          <w:i/>
        </w:rPr>
        <w:t>∙</w:t>
      </w:r>
      <w:r w:rsidRPr="005E5E6D">
        <w:t xml:space="preserve">0,0131 </w:t>
      </w:r>
      <w:r w:rsidRPr="005E5E6D">
        <w:rPr>
          <w:i/>
        </w:rPr>
        <w:t>∙</w:t>
      </w:r>
      <w:r w:rsidRPr="005E5E6D">
        <w:t>300</w:t>
      </w:r>
      <w:r w:rsidRPr="005E5E6D">
        <w:rPr>
          <w:vertAlign w:val="superscript"/>
        </w:rPr>
        <w:t>0.476</w:t>
      </w:r>
      <w:r w:rsidRPr="005E5E6D">
        <w:t>=0,198 м.</w:t>
      </w:r>
    </w:p>
    <w:p w:rsidR="0016003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t xml:space="preserve">Принимаем трубы с наружным диаметром </w:t>
      </w:r>
      <w:smartTag w:uri="urn:schemas-microsoft-com:office:smarttags" w:element="metricconverter">
        <w:smartTagPr>
          <w:attr w:name="ProductID" w:val="219 мм"/>
        </w:smartTagPr>
        <w:r w:rsidRPr="005E5E6D">
          <w:t>219 мм</w:t>
        </w:r>
      </w:smartTag>
      <w:r w:rsidRPr="005E5E6D">
        <w:t xml:space="preserve"> (табл. 1).</w:t>
      </w:r>
    </w:p>
    <w:p w:rsidR="005E5E6D" w:rsidRPr="005E5E6D" w:rsidRDefault="005E5E6D" w:rsidP="004F5B77">
      <w:pPr>
        <w:spacing w:line="360" w:lineRule="auto"/>
        <w:jc w:val="center"/>
      </w:pPr>
      <w:r w:rsidRPr="005E5E6D">
        <w:rPr>
          <w:noProof/>
        </w:rPr>
        <w:drawing>
          <wp:inline distT="0" distB="0" distL="0" distR="0">
            <wp:extent cx="3987609" cy="276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09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6D" w:rsidRPr="005E5E6D" w:rsidRDefault="005E5E6D" w:rsidP="004F5B77">
      <w:pPr>
        <w:autoSpaceDE w:val="0"/>
        <w:autoSpaceDN w:val="0"/>
        <w:adjustRightInd w:val="0"/>
        <w:ind w:firstLine="720"/>
        <w:jc w:val="both"/>
      </w:pPr>
      <w:r w:rsidRPr="005E5E6D">
        <w:t>Рис. 1. Схема расположения трубопроводов насосной камере при двух напорных ставах в стволе:</w:t>
      </w:r>
    </w:p>
    <w:p w:rsidR="005E5E6D" w:rsidRPr="005E5E6D" w:rsidRDefault="005E5E6D" w:rsidP="004F5B77">
      <w:pPr>
        <w:jc w:val="both"/>
      </w:pPr>
      <w:r w:rsidRPr="005E5E6D">
        <w:rPr>
          <w:noProof/>
        </w:rPr>
        <w:lastRenderedPageBreak/>
        <w:t>1, 2 – рабочий и резервный напорные ставы, 3 – коллектор, 4 —</w:t>
      </w:r>
      <w:r w:rsidRPr="005E5E6D">
        <w:t xml:space="preserve"> подводящий трубопровод, 5 – напорные трубопроводы, 6 – обратные клапаны, 7 – управляемые распределительные задвижки, 8 – выпускная труба применяемая при ремонте, 9 – задвижки, 10 – колодец.</w:t>
      </w:r>
    </w:p>
    <w:p w:rsidR="005E5E6D" w:rsidRPr="005E5E6D" w:rsidRDefault="005E5E6D" w:rsidP="005E5E6D">
      <w:pPr>
        <w:spacing w:line="360" w:lineRule="auto"/>
        <w:jc w:val="both"/>
        <w:rPr>
          <w:bCs/>
        </w:rPr>
      </w:pPr>
    </w:p>
    <w:p w:rsidR="005E5E6D" w:rsidRPr="005E5E6D" w:rsidRDefault="005E5E6D" w:rsidP="005E5E6D">
      <w:pPr>
        <w:spacing w:line="360" w:lineRule="auto"/>
        <w:ind w:firstLine="720"/>
        <w:jc w:val="both"/>
      </w:pPr>
      <w:r w:rsidRPr="005E5E6D">
        <w:t xml:space="preserve">При определении требуемой толщины стенки принимаем срок службы трубопровода Т = 10 лет, материал труб — сталь </w:t>
      </w:r>
      <w:r w:rsidRPr="005E5E6D">
        <w:rPr>
          <w:lang w:val="en-US"/>
        </w:rPr>
        <w:t>C</w:t>
      </w:r>
      <w:r w:rsidRPr="005E5E6D">
        <w:t>т 6.</w:t>
      </w:r>
    </w:p>
    <w:p w:rsidR="005E5E6D" w:rsidRPr="005E5E6D" w:rsidRDefault="005E5E6D" w:rsidP="005E5E6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color w:val="000000"/>
        </w:rPr>
        <w:t>Рабочее давление воды для начального нижнего сечения напорно</w:t>
      </w:r>
      <w:r w:rsidRPr="005E5E6D">
        <w:rPr>
          <w:color w:val="000000"/>
        </w:rPr>
        <w:softHyphen/>
        <w:t>го трубопровода, МПа,  определяем по формуле</w:t>
      </w:r>
    </w:p>
    <w:p w:rsidR="005E5E6D" w:rsidRPr="005E5E6D" w:rsidRDefault="005E5E6D" w:rsidP="005E5E6D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5E5E6D">
        <w:rPr>
          <w:color w:val="000000"/>
        </w:rPr>
        <w:tab/>
      </w:r>
      <w:r w:rsidR="0016003D" w:rsidRPr="005E5E6D">
        <w:rPr>
          <w:color w:val="000000"/>
          <w:position w:val="-16"/>
        </w:rPr>
        <w:object w:dxaOrig="5960" w:dyaOrig="499">
          <v:shape id="_x0000_i1046" type="#_x0000_t75" style="width:297.75pt;height:24.75pt" o:ole="">
            <v:imagedata r:id="rId51" o:title=""/>
          </v:shape>
          <o:OLEObject Type="Embed" ProgID="Equation.3" ShapeID="_x0000_i1046" DrawAspect="Content" ObjectID="_1756537311" r:id="rId52"/>
        </w:object>
      </w:r>
      <w:r w:rsidRPr="005E5E6D">
        <w:rPr>
          <w:color w:val="000000"/>
        </w:rPr>
        <w:t xml:space="preserve"> МПа.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E5E6D">
        <w:rPr>
          <w:bCs/>
        </w:rPr>
        <w:t>Толщина стенки в соответствии с указаниями к формуле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left="708" w:firstLine="1"/>
        <w:jc w:val="both"/>
        <w:rPr>
          <w:bCs/>
        </w:rPr>
      </w:pPr>
      <w:r w:rsidRPr="0016003D">
        <w:rPr>
          <w:bCs/>
          <w:position w:val="-60"/>
        </w:rPr>
        <w:object w:dxaOrig="4959" w:dyaOrig="1320">
          <v:shape id="_x0000_i1047" type="#_x0000_t75" style="width:248.25pt;height:66pt" o:ole="">
            <v:imagedata r:id="rId53" o:title=""/>
          </v:shape>
          <o:OLEObject Type="Embed" ProgID="Equation.3" ShapeID="_x0000_i1047" DrawAspect="Content" ObjectID="_1756537312" r:id="rId54"/>
        </w:object>
      </w:r>
      <w:r w:rsidR="005E5E6D" w:rsidRPr="005E5E6D">
        <w:rPr>
          <w:bCs/>
        </w:rPr>
        <w:tab/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t xml:space="preserve">Таким образом, окончательно принимаем для напорного трубопровода трубы бесшовные горячедеформированные с внутренним диаметром </w:t>
      </w:r>
      <w:r w:rsidRPr="005E5E6D">
        <w:rPr>
          <w:i/>
        </w:rPr>
        <w:t>d</w:t>
      </w:r>
      <w:r w:rsidRPr="005E5E6D">
        <w:rPr>
          <w:i/>
          <w:vertAlign w:val="subscript"/>
        </w:rPr>
        <w:t>н</w:t>
      </w:r>
      <w:r w:rsidRPr="005E5E6D">
        <w:t xml:space="preserve">= </w:t>
      </w:r>
      <w:smartTag w:uri="urn:schemas-microsoft-com:office:smarttags" w:element="metricconverter">
        <w:smartTagPr>
          <w:attr w:name="ProductID" w:val="203 мм"/>
        </w:smartTagPr>
        <w:r w:rsidRPr="005E5E6D">
          <w:t>203 мм</w:t>
        </w:r>
      </w:smartTag>
      <w:r w:rsidRPr="005E5E6D">
        <w:t xml:space="preserve"> и толщиной стенки </w:t>
      </w:r>
      <w:r w:rsidRPr="005E5E6D">
        <w:rPr>
          <w:i/>
        </w:rPr>
        <w:t>δ</w:t>
      </w:r>
      <w:r w:rsidRPr="005E5E6D">
        <w:t>=8 мм; для подводящего трубопровода при</w:t>
      </w:r>
      <w:r w:rsidRPr="005E5E6D">
        <w:softHyphen/>
        <w:t xml:space="preserve">нимаем трубы с наружным диаметром </w:t>
      </w:r>
      <w:smartTag w:uri="urn:schemas-microsoft-com:office:smarttags" w:element="metricconverter">
        <w:smartTagPr>
          <w:attr w:name="ProductID" w:val="273 мм"/>
        </w:smartTagPr>
        <w:r w:rsidRPr="005E5E6D">
          <w:t>273 мм</w:t>
        </w:r>
      </w:smartTag>
      <w:r w:rsidRPr="005E5E6D">
        <w:t xml:space="preserve"> и внутренним диаметром </w:t>
      </w:r>
      <w:r w:rsidRPr="005E5E6D">
        <w:rPr>
          <w:i/>
          <w:lang w:val="en-US"/>
        </w:rPr>
        <w:t>d</w:t>
      </w:r>
      <w:r w:rsidRPr="005E5E6D">
        <w:rPr>
          <w:i/>
          <w:vertAlign w:val="subscript"/>
        </w:rPr>
        <w:t>п</w:t>
      </w:r>
      <w:r w:rsidRPr="005E5E6D">
        <w:t xml:space="preserve"> = </w:t>
      </w:r>
      <w:smartTag w:uri="urn:schemas-microsoft-com:office:smarttags" w:element="metricconverter">
        <w:smartTagPr>
          <w:attr w:name="ProductID" w:val="259 мм"/>
        </w:smartTagPr>
        <w:r w:rsidRPr="005E5E6D">
          <w:t>259 мм</w:t>
        </w:r>
      </w:smartTag>
      <w:r w:rsidRPr="005E5E6D"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Скорость</w:t>
      </w:r>
      <w:r w:rsidRPr="005E5E6D">
        <w:rPr>
          <w:bCs/>
        </w:rPr>
        <w:t xml:space="preserve"> воды в</w:t>
      </w:r>
      <w:r w:rsidRPr="005E5E6D">
        <w:t xml:space="preserve"> подводящем трубопроводе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position w:val="-38"/>
        </w:rPr>
        <w:object w:dxaOrig="3940" w:dyaOrig="760">
          <v:shape id="_x0000_i1048" type="#_x0000_t75" style="width:197.25pt;height:38.25pt" o:ole="">
            <v:imagedata r:id="rId55" o:title=""/>
          </v:shape>
          <o:OLEObject Type="Embed" ProgID="Equation.3" ShapeID="_x0000_i1048" DrawAspect="Content" ObjectID="_1756537313" r:id="rId56"/>
        </w:object>
      </w:r>
      <w:r w:rsidR="005E5E6D" w:rsidRPr="005E5E6D">
        <w:t xml:space="preserve"> м/с.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Скорость</w:t>
      </w:r>
      <w:r w:rsidRPr="005E5E6D">
        <w:rPr>
          <w:bCs/>
        </w:rPr>
        <w:t xml:space="preserve"> воды  в напорном</w:t>
      </w:r>
      <w:r w:rsidRPr="005E5E6D">
        <w:t xml:space="preserve"> трубопроводе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position w:val="-38"/>
        </w:rPr>
        <w:object w:dxaOrig="3840" w:dyaOrig="760">
          <v:shape id="_x0000_i1049" type="#_x0000_t75" style="width:192pt;height:38.25pt" o:ole="">
            <v:imagedata r:id="rId57" o:title=""/>
          </v:shape>
          <o:OLEObject Type="Embed" ProgID="Equation.3" ShapeID="_x0000_i1049" DrawAspect="Content" ObjectID="_1756537314" r:id="rId58"/>
        </w:object>
      </w:r>
      <w:r w:rsidR="005E5E6D" w:rsidRPr="005E5E6D">
        <w:t xml:space="preserve"> м/с.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E5E6D">
        <w:rPr>
          <w:bCs/>
        </w:rPr>
        <w:t>Коэффициент гидравлического трения в подводящем трубопроводе определяем по фор</w:t>
      </w:r>
      <w:r w:rsidRPr="005E5E6D">
        <w:rPr>
          <w:bCs/>
        </w:rPr>
        <w:softHyphen/>
        <w:t>муле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 w:rsidRPr="0016003D">
        <w:rPr>
          <w:bCs/>
          <w:position w:val="-38"/>
        </w:rPr>
        <w:object w:dxaOrig="3180" w:dyaOrig="760">
          <v:shape id="_x0000_i1050" type="#_x0000_t75" style="width:159pt;height:38.25pt" o:ole="">
            <v:imagedata r:id="rId59" o:title=""/>
          </v:shape>
          <o:OLEObject Type="Embed" ProgID="Equation.3" ShapeID="_x0000_i1050" DrawAspect="Content" ObjectID="_1756537315" r:id="rId60"/>
        </w:object>
      </w:r>
      <w:r w:rsidR="005E5E6D" w:rsidRPr="005E5E6D">
        <w:rPr>
          <w:bCs/>
        </w:rPr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E5E6D">
        <w:rPr>
          <w:bCs/>
        </w:rPr>
        <w:t>Коэффициент гидравлического трения  в напорном трубопроводе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 w:rsidRPr="005E5E6D">
        <w:rPr>
          <w:bCs/>
          <w:position w:val="-38"/>
        </w:rPr>
        <w:object w:dxaOrig="3180" w:dyaOrig="760">
          <v:shape id="_x0000_i1051" type="#_x0000_t75" style="width:159pt;height:38.25pt" o:ole="">
            <v:imagedata r:id="rId61" o:title=""/>
          </v:shape>
          <o:OLEObject Type="Embed" ProgID="Equation.3" ShapeID="_x0000_i1051" DrawAspect="Content" ObjectID="_1756537316" r:id="rId62"/>
        </w:object>
      </w:r>
      <w:r w:rsidR="005E5E6D" w:rsidRPr="005E5E6D">
        <w:rPr>
          <w:bCs/>
        </w:rPr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bCs/>
        </w:rPr>
        <w:t>Суммарный к</w:t>
      </w:r>
      <w:r w:rsidRPr="005E5E6D">
        <w:t>оэффициент местных сопротивлений подводящего трубопровода по схеме трубопровода</w:t>
      </w:r>
    </w:p>
    <w:p w:rsidR="005E5E6D" w:rsidRPr="005E5E6D" w:rsidRDefault="005E5E6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position w:val="-12"/>
        </w:rPr>
        <w:object w:dxaOrig="4160" w:dyaOrig="380">
          <v:shape id="_x0000_i1052" type="#_x0000_t75" style="width:207.75pt;height:18.75pt" o:ole="">
            <v:imagedata r:id="rId63" o:title=""/>
          </v:shape>
          <o:OLEObject Type="Embed" ProgID="Equation.3" ShapeID="_x0000_i1052" DrawAspect="Content" ObjectID="_1756537317" r:id="rId64"/>
        </w:object>
      </w:r>
      <w:r w:rsidRPr="005E5E6D">
        <w:t xml:space="preserve"> ,</w:t>
      </w:r>
    </w:p>
    <w:p w:rsidR="005E5E6D" w:rsidRPr="005E5E6D" w:rsidRDefault="005E5E6D" w:rsidP="005E5E6D">
      <w:pPr>
        <w:shd w:val="clear" w:color="auto" w:fill="FFFFFF"/>
        <w:autoSpaceDE w:val="0"/>
        <w:autoSpaceDN w:val="0"/>
        <w:adjustRightInd w:val="0"/>
        <w:spacing w:line="360" w:lineRule="auto"/>
        <w:ind w:left="724" w:hanging="724"/>
        <w:rPr>
          <w:color w:val="000000"/>
        </w:rPr>
      </w:pPr>
      <w:r w:rsidRPr="005E5E6D">
        <w:t xml:space="preserve">где    </w:t>
      </w:r>
      <w:r w:rsidRPr="005E5E6D">
        <w:rPr>
          <w:color w:val="000000"/>
        </w:rPr>
        <w:t>ξ</w:t>
      </w:r>
      <w:r w:rsidRPr="005E5E6D">
        <w:rPr>
          <w:color w:val="000000"/>
          <w:vertAlign w:val="subscript"/>
        </w:rPr>
        <w:t>с</w:t>
      </w:r>
      <w:r w:rsidRPr="005E5E6D">
        <w:rPr>
          <w:color w:val="000000"/>
        </w:rPr>
        <w:t xml:space="preserve"> </w:t>
      </w:r>
      <w:r w:rsidRPr="005E5E6D">
        <w:rPr>
          <w:i/>
          <w:iCs/>
        </w:rPr>
        <w:t>—</w:t>
      </w:r>
      <w:r w:rsidRPr="005E5E6D">
        <w:rPr>
          <w:color w:val="000000"/>
        </w:rPr>
        <w:t xml:space="preserve"> коэффициент местных сопротивлений приемной сетки с клапаном;</w:t>
      </w:r>
    </w:p>
    <w:p w:rsidR="005E5E6D" w:rsidRPr="005E5E6D" w:rsidRDefault="005E5E6D" w:rsidP="005E5E6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rPr>
          <w:color w:val="000000"/>
        </w:rPr>
      </w:pPr>
      <w:r w:rsidRPr="005E5E6D">
        <w:rPr>
          <w:color w:val="000000"/>
        </w:rPr>
        <w:lastRenderedPageBreak/>
        <w:t xml:space="preserve">ξ </w:t>
      </w:r>
      <w:r w:rsidRPr="005E5E6D">
        <w:rPr>
          <w:color w:val="000000"/>
          <w:vertAlign w:val="subscript"/>
        </w:rPr>
        <w:t>к</w:t>
      </w:r>
      <w:r w:rsidRPr="005E5E6D">
        <w:rPr>
          <w:color w:val="000000"/>
        </w:rPr>
        <w:t xml:space="preserve"> </w:t>
      </w:r>
      <w:r w:rsidRPr="005E5E6D">
        <w:rPr>
          <w:i/>
          <w:iCs/>
        </w:rPr>
        <w:t xml:space="preserve">— </w:t>
      </w:r>
      <w:r w:rsidRPr="005E5E6D">
        <w:rPr>
          <w:color w:val="000000"/>
        </w:rPr>
        <w:t xml:space="preserve"> коэффициент местных сопротивлений колена.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bCs/>
        </w:rPr>
        <w:t>Суммарный к</w:t>
      </w:r>
      <w:r w:rsidRPr="005E5E6D">
        <w:t>оэффициент местных сопротивлений напорного трубопровода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position w:val="-12"/>
        </w:rPr>
        <w:object w:dxaOrig="6800" w:dyaOrig="380">
          <v:shape id="_x0000_i1053" type="#_x0000_t75" style="width:339.75pt;height:18.75pt" o:ole="">
            <v:imagedata r:id="rId65" o:title=""/>
          </v:shape>
          <o:OLEObject Type="Embed" ProgID="Equation.3" ShapeID="_x0000_i1053" DrawAspect="Content" ObjectID="_1756537318" r:id="rId66"/>
        </w:object>
      </w:r>
      <w:r w:rsidRPr="005E5E6D">
        <w:t xml:space="preserve"> ,</w:t>
      </w:r>
    </w:p>
    <w:p w:rsidR="005E5E6D" w:rsidRPr="005E5E6D" w:rsidRDefault="005E5E6D" w:rsidP="005E5E6D">
      <w:pPr>
        <w:shd w:val="clear" w:color="auto" w:fill="FFFFFF"/>
        <w:autoSpaceDE w:val="0"/>
        <w:autoSpaceDN w:val="0"/>
        <w:adjustRightInd w:val="0"/>
        <w:spacing w:line="360" w:lineRule="auto"/>
        <w:ind w:left="724" w:hanging="724"/>
        <w:rPr>
          <w:color w:val="000000"/>
        </w:rPr>
      </w:pPr>
      <w:r w:rsidRPr="005E5E6D">
        <w:t xml:space="preserve">где    </w:t>
      </w:r>
      <w:r w:rsidRPr="005E5E6D">
        <w:rPr>
          <w:color w:val="000000"/>
        </w:rPr>
        <w:t>ξ</w:t>
      </w:r>
      <w:r w:rsidRPr="005E5E6D">
        <w:rPr>
          <w:color w:val="000000"/>
          <w:vertAlign w:val="subscript"/>
        </w:rPr>
        <w:t>с</w:t>
      </w:r>
      <w:r w:rsidRPr="005E5E6D">
        <w:rPr>
          <w:color w:val="000000"/>
        </w:rPr>
        <w:t xml:space="preserve"> </w:t>
      </w:r>
      <w:r w:rsidRPr="005E5E6D">
        <w:rPr>
          <w:i/>
          <w:iCs/>
        </w:rPr>
        <w:t>—</w:t>
      </w:r>
      <w:r w:rsidRPr="005E5E6D">
        <w:rPr>
          <w:color w:val="000000"/>
        </w:rPr>
        <w:t xml:space="preserve"> коэффициент местных сопротивлений задвижки;</w:t>
      </w:r>
    </w:p>
    <w:p w:rsidR="005E5E6D" w:rsidRPr="005E5E6D" w:rsidRDefault="005E5E6D" w:rsidP="005E5E6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rPr>
          <w:color w:val="000000"/>
        </w:rPr>
      </w:pPr>
      <w:r w:rsidRPr="005E5E6D">
        <w:rPr>
          <w:color w:val="000000"/>
        </w:rPr>
        <w:t xml:space="preserve">ξ </w:t>
      </w:r>
      <w:r w:rsidRPr="005E5E6D">
        <w:rPr>
          <w:color w:val="000000"/>
          <w:vertAlign w:val="subscript"/>
        </w:rPr>
        <w:t>кл</w:t>
      </w:r>
      <w:r w:rsidRPr="005E5E6D">
        <w:rPr>
          <w:color w:val="000000"/>
        </w:rPr>
        <w:t xml:space="preserve"> </w:t>
      </w:r>
      <w:r w:rsidRPr="005E5E6D">
        <w:rPr>
          <w:i/>
          <w:iCs/>
        </w:rPr>
        <w:t xml:space="preserve">— </w:t>
      </w:r>
      <w:r w:rsidRPr="005E5E6D">
        <w:rPr>
          <w:color w:val="000000"/>
        </w:rPr>
        <w:t>коэффициент местных сопротивлений обратного клапана;</w:t>
      </w:r>
    </w:p>
    <w:p w:rsidR="005E5E6D" w:rsidRPr="005E5E6D" w:rsidRDefault="005E5E6D" w:rsidP="005E5E6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</w:pPr>
      <w:r w:rsidRPr="005E5E6D">
        <w:rPr>
          <w:color w:val="000000"/>
        </w:rPr>
        <w:t>ξ</w:t>
      </w:r>
      <w:r w:rsidRPr="005E5E6D">
        <w:rPr>
          <w:color w:val="000000"/>
          <w:vertAlign w:val="subscript"/>
        </w:rPr>
        <w:t>т</w:t>
      </w:r>
      <w:r w:rsidRPr="005E5E6D">
        <w:rPr>
          <w:color w:val="000000"/>
        </w:rPr>
        <w:t xml:space="preserve"> </w:t>
      </w:r>
      <w:r w:rsidRPr="005E5E6D">
        <w:rPr>
          <w:i/>
          <w:iCs/>
        </w:rPr>
        <w:t>—</w:t>
      </w:r>
      <w:r w:rsidRPr="005E5E6D">
        <w:rPr>
          <w:color w:val="000000"/>
        </w:rPr>
        <w:t xml:space="preserve"> коэффициент местных сопротивлений тройника.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Суммарные потери напора в подводящем трубопроводе:</w:t>
      </w:r>
    </w:p>
    <w:p w:rsidR="005E5E6D" w:rsidRPr="005E5E6D" w:rsidRDefault="0016003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16003D">
        <w:rPr>
          <w:position w:val="-30"/>
        </w:rPr>
        <w:object w:dxaOrig="5460" w:dyaOrig="800">
          <v:shape id="_x0000_i1054" type="#_x0000_t75" style="width:273pt;height:39.75pt" o:ole="">
            <v:imagedata r:id="rId67" o:title=""/>
          </v:shape>
          <o:OLEObject Type="Embed" ProgID="Equation.3" ShapeID="_x0000_i1054" DrawAspect="Content" ObjectID="_1756537319" r:id="rId68"/>
        </w:object>
      </w:r>
      <w:r w:rsidR="005E5E6D" w:rsidRPr="005E5E6D">
        <w:t xml:space="preserve"> м.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 xml:space="preserve">Суммарные потери напора </w:t>
      </w:r>
      <w:r w:rsidRPr="005E5E6D">
        <w:rPr>
          <w:bCs/>
        </w:rPr>
        <w:t>в</w:t>
      </w:r>
      <w:r w:rsidRPr="005E5E6D">
        <w:t xml:space="preserve"> напорном трубопроводе</w:t>
      </w:r>
    </w:p>
    <w:p w:rsidR="005E5E6D" w:rsidRPr="005E5E6D" w:rsidRDefault="0016003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16003D">
        <w:rPr>
          <w:position w:val="-30"/>
        </w:rPr>
        <w:object w:dxaOrig="6060" w:dyaOrig="800">
          <v:shape id="_x0000_i1055" type="#_x0000_t75" style="width:303pt;height:39.75pt" o:ole="">
            <v:imagedata r:id="rId69" o:title=""/>
          </v:shape>
          <o:OLEObject Type="Embed" ProgID="Equation.3" ShapeID="_x0000_i1055" DrawAspect="Content" ObjectID="_1756537320" r:id="rId70"/>
        </w:object>
      </w:r>
      <w:r w:rsidR="005E5E6D" w:rsidRPr="005E5E6D">
        <w:t>м.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E5E6D">
        <w:rPr>
          <w:bCs/>
        </w:rPr>
        <w:t>Суммарные потери в трубопроводе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E5E6D">
        <w:rPr>
          <w:bCs/>
          <w:noProof/>
        </w:rPr>
        <w:t xml:space="preserve">          </w:t>
      </w:r>
      <w:r w:rsidRPr="005E5E6D">
        <w:rPr>
          <w:bCs/>
          <w:i/>
          <w:noProof/>
        </w:rPr>
        <w:t>Σ</w:t>
      </w:r>
      <w:r w:rsidRPr="005E5E6D">
        <w:rPr>
          <w:bCs/>
          <w:i/>
          <w:noProof/>
          <w:lang w:val="en-US"/>
        </w:rPr>
        <w:t>h</w:t>
      </w:r>
      <w:r w:rsidRPr="005E5E6D">
        <w:rPr>
          <w:bCs/>
          <w:i/>
          <w:noProof/>
        </w:rPr>
        <w:t>=Σ</w:t>
      </w:r>
      <w:r w:rsidRPr="005E5E6D">
        <w:rPr>
          <w:bCs/>
          <w:i/>
          <w:noProof/>
          <w:lang w:val="en-US"/>
        </w:rPr>
        <w:t>h</w:t>
      </w:r>
      <w:r w:rsidRPr="005E5E6D">
        <w:rPr>
          <w:bCs/>
          <w:i/>
          <w:noProof/>
          <w:vertAlign w:val="subscript"/>
        </w:rPr>
        <w:t>п</w:t>
      </w:r>
      <w:r w:rsidRPr="005E5E6D">
        <w:rPr>
          <w:bCs/>
          <w:i/>
          <w:noProof/>
        </w:rPr>
        <w:t>+Σ</w:t>
      </w:r>
      <w:r w:rsidRPr="005E5E6D">
        <w:rPr>
          <w:bCs/>
          <w:i/>
          <w:noProof/>
          <w:lang w:val="en-US"/>
        </w:rPr>
        <w:t>h</w:t>
      </w:r>
      <w:r w:rsidRPr="005E5E6D">
        <w:rPr>
          <w:bCs/>
          <w:i/>
          <w:noProof/>
          <w:vertAlign w:val="subscript"/>
        </w:rPr>
        <w:t>н</w:t>
      </w:r>
      <w:r w:rsidRPr="005E5E6D">
        <w:rPr>
          <w:bCs/>
          <w:noProof/>
        </w:rPr>
        <w:t>=1+37,74=38,74 м, п</w:t>
      </w:r>
      <w:r w:rsidRPr="005E5E6D">
        <w:rPr>
          <w:bCs/>
        </w:rPr>
        <w:t xml:space="preserve">ринимаем </w:t>
      </w:r>
      <w:r w:rsidRPr="005E5E6D">
        <w:rPr>
          <w:bCs/>
          <w:i/>
          <w:noProof/>
        </w:rPr>
        <w:t>Σ</w:t>
      </w:r>
      <w:r w:rsidRPr="005E5E6D">
        <w:rPr>
          <w:bCs/>
          <w:i/>
          <w:noProof/>
          <w:lang w:val="en-US"/>
        </w:rPr>
        <w:t>h</w:t>
      </w:r>
      <w:r w:rsidRPr="005E5E6D">
        <w:rPr>
          <w:bCs/>
        </w:rPr>
        <w:t xml:space="preserve"> = 39 м.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Напор насоса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iCs/>
        </w:rPr>
        <w:t xml:space="preserve">              </w:t>
      </w:r>
      <w:r w:rsidRPr="005E5E6D">
        <w:rPr>
          <w:i/>
          <w:iCs/>
        </w:rPr>
        <w:t>Н</w:t>
      </w:r>
      <w:r w:rsidRPr="005E5E6D">
        <w:rPr>
          <w:i/>
        </w:rPr>
        <w:t xml:space="preserve"> = </w:t>
      </w:r>
      <w:r w:rsidRPr="005E5E6D">
        <w:rPr>
          <w:i/>
          <w:iCs/>
        </w:rPr>
        <w:t>Нг +</w:t>
      </w:r>
      <w:r w:rsidRPr="005E5E6D">
        <w:rPr>
          <w:i/>
        </w:rPr>
        <w:t xml:space="preserve"> </w:t>
      </w:r>
      <w:r w:rsidRPr="005E5E6D">
        <w:rPr>
          <w:bCs/>
          <w:i/>
          <w:noProof/>
        </w:rPr>
        <w:t>Σ</w:t>
      </w:r>
      <w:r w:rsidRPr="005E5E6D">
        <w:rPr>
          <w:bCs/>
          <w:i/>
          <w:noProof/>
          <w:lang w:val="en-US"/>
        </w:rPr>
        <w:t>h</w:t>
      </w:r>
      <w:r w:rsidRPr="005E5E6D">
        <w:t xml:space="preserve">  = 524+ 39 = 563 м.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 xml:space="preserve"> Характеристика трубопровода строится в соответствии с уравнением:</w:t>
      </w:r>
    </w:p>
    <w:p w:rsidR="005E5E6D" w:rsidRPr="005E5E6D" w:rsidRDefault="005E5E6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i/>
        </w:rPr>
        <w:t xml:space="preserve">Н = Нг + </w:t>
      </w:r>
      <w:r w:rsidRPr="005E5E6D">
        <w:rPr>
          <w:i/>
          <w:lang w:val="en-US"/>
        </w:rPr>
        <w:t>RQ</w:t>
      </w:r>
      <w:r w:rsidRPr="005E5E6D">
        <w:rPr>
          <w:i/>
          <w:vertAlign w:val="superscript"/>
        </w:rPr>
        <w:t>2</w:t>
      </w:r>
      <w:r w:rsidRPr="005E5E6D"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jc w:val="both"/>
      </w:pPr>
      <w:r w:rsidRPr="005E5E6D">
        <w:t xml:space="preserve">Откуда       </w:t>
      </w:r>
      <w:r w:rsidRPr="005E5E6D">
        <w:tab/>
      </w:r>
      <w:r w:rsidRPr="005E5E6D">
        <w:tab/>
      </w:r>
      <w:r w:rsidR="0016003D" w:rsidRPr="005E5E6D">
        <w:rPr>
          <w:position w:val="-36"/>
        </w:rPr>
        <w:object w:dxaOrig="3760" w:dyaOrig="740">
          <v:shape id="_x0000_i1056" type="#_x0000_t75" style="width:188.25pt;height:36.75pt" o:ole="">
            <v:imagedata r:id="rId71" o:title=""/>
          </v:shape>
          <o:OLEObject Type="Embed" ProgID="Equation.3" ShapeID="_x0000_i1056" DrawAspect="Content" ObjectID="_1756537321" r:id="rId72"/>
        </w:objec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Следовательно, уравнение характеристики трубопровода имеет вид</w:t>
      </w:r>
    </w:p>
    <w:p w:rsidR="005E5E6D" w:rsidRPr="005E5E6D" w:rsidRDefault="005E5E6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i/>
        </w:rPr>
        <w:t>Н</w:t>
      </w:r>
      <w:r w:rsidRPr="005E5E6D">
        <w:t xml:space="preserve"> = 524+ 0,000433∙</w:t>
      </w:r>
      <w:r w:rsidRPr="005E5E6D">
        <w:rPr>
          <w:i/>
          <w:lang w:val="en-US"/>
        </w:rPr>
        <w:t>Q</w:t>
      </w:r>
      <w:r w:rsidRPr="005E5E6D">
        <w:rPr>
          <w:vertAlign w:val="superscript"/>
        </w:rPr>
        <w:t>2</w:t>
      </w:r>
      <w:r w:rsidRPr="005E5E6D">
        <w:t>.</w:t>
      </w:r>
    </w:p>
    <w:p w:rsidR="005E5E6D" w:rsidRPr="005E5E6D" w:rsidRDefault="005E5E6D" w:rsidP="005E5E6D">
      <w:pPr>
        <w:spacing w:line="360" w:lineRule="auto"/>
        <w:jc w:val="both"/>
        <w:rPr>
          <w:bCs/>
        </w:rPr>
      </w:pPr>
      <w:r w:rsidRPr="005E5E6D">
        <w:t>Результаты расчетов по этому выражению приведены</w:t>
      </w:r>
      <w:r w:rsidRPr="005E5E6D">
        <w:rPr>
          <w:b/>
          <w:bCs/>
        </w:rPr>
        <w:t xml:space="preserve"> </w:t>
      </w:r>
      <w:r w:rsidRPr="005E5E6D">
        <w:rPr>
          <w:bCs/>
        </w:rPr>
        <w:t>в табл. 3.</w:t>
      </w:r>
    </w:p>
    <w:p w:rsidR="005E5E6D" w:rsidRPr="005E5E6D" w:rsidRDefault="005E5E6D" w:rsidP="005E5E6D">
      <w:pPr>
        <w:spacing w:line="480" w:lineRule="auto"/>
        <w:ind w:firstLine="720"/>
        <w:jc w:val="both"/>
        <w:rPr>
          <w:bCs/>
        </w:rPr>
      </w:pPr>
      <w:r w:rsidRPr="005E5E6D">
        <w:rPr>
          <w:bCs/>
          <w:i/>
        </w:rPr>
        <w:t>Таблица 3.</w:t>
      </w:r>
      <w:r w:rsidRPr="005E5E6D">
        <w:rPr>
          <w:bCs/>
        </w:rPr>
        <w:t xml:space="preserve">  Параметры характеристики трубопровода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1"/>
        <w:gridCol w:w="1304"/>
        <w:gridCol w:w="1305"/>
        <w:gridCol w:w="1304"/>
        <w:gridCol w:w="1305"/>
        <w:gridCol w:w="1304"/>
        <w:gridCol w:w="1305"/>
      </w:tblGrid>
      <w:tr w:rsidR="005E5E6D" w:rsidRPr="005E5E6D" w:rsidTr="005E5E6D">
        <w:tc>
          <w:tcPr>
            <w:tcW w:w="1331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0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 xml:space="preserve">¼ </w:t>
            </w:r>
            <w:r w:rsidRPr="005E5E6D">
              <w:rPr>
                <w:bCs/>
                <w:lang w:val="en-US"/>
              </w:rPr>
              <w:t>Q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 xml:space="preserve">½ </w:t>
            </w:r>
            <w:r w:rsidRPr="005E5E6D">
              <w:rPr>
                <w:bCs/>
                <w:lang w:val="en-US"/>
              </w:rPr>
              <w:t>Q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 xml:space="preserve">¾ </w:t>
            </w:r>
            <w:r w:rsidRPr="005E5E6D">
              <w:rPr>
                <w:bCs/>
                <w:lang w:val="en-US"/>
              </w:rPr>
              <w:t>Q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  <w:lang w:val="en-US"/>
              </w:rPr>
              <w:t>Q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 xml:space="preserve"> 5/4 </w:t>
            </w:r>
            <w:r w:rsidRPr="005E5E6D">
              <w:rPr>
                <w:bCs/>
                <w:lang w:val="en-US"/>
              </w:rPr>
              <w:t>Q</w:t>
            </w:r>
          </w:p>
        </w:tc>
      </w:tr>
      <w:tr w:rsidR="005E5E6D" w:rsidRPr="005E5E6D" w:rsidTr="005E5E6D">
        <w:tc>
          <w:tcPr>
            <w:tcW w:w="1331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  <w:lang w:val="en-US"/>
              </w:rPr>
              <w:t>Q</w:t>
            </w:r>
            <w:r w:rsidRPr="005E5E6D">
              <w:rPr>
                <w:bCs/>
              </w:rPr>
              <w:t>, м</w:t>
            </w:r>
            <w:r w:rsidRPr="005E5E6D">
              <w:rPr>
                <w:bCs/>
                <w:vertAlign w:val="superscript"/>
              </w:rPr>
              <w:t>3</w:t>
            </w:r>
            <w:r w:rsidRPr="005E5E6D">
              <w:rPr>
                <w:bCs/>
              </w:rPr>
              <w:t xml:space="preserve">/ч 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0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75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150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225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300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375</w:t>
            </w:r>
          </w:p>
        </w:tc>
      </w:tr>
      <w:tr w:rsidR="005E5E6D" w:rsidRPr="005E5E6D" w:rsidTr="005E5E6D">
        <w:tc>
          <w:tcPr>
            <w:tcW w:w="1331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  <w:lang w:val="en-US"/>
              </w:rPr>
              <w:t>H</w:t>
            </w:r>
            <w:r w:rsidRPr="005E5E6D">
              <w:rPr>
                <w:bCs/>
              </w:rPr>
              <w:t>, м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524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526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534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546</w:t>
            </w:r>
          </w:p>
        </w:tc>
        <w:tc>
          <w:tcPr>
            <w:tcW w:w="1304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563</w:t>
            </w:r>
          </w:p>
        </w:tc>
        <w:tc>
          <w:tcPr>
            <w:tcW w:w="1305" w:type="dxa"/>
          </w:tcPr>
          <w:p w:rsidR="005E5E6D" w:rsidRPr="005E5E6D" w:rsidRDefault="005E5E6D" w:rsidP="005E5E6D">
            <w:pPr>
              <w:spacing w:line="360" w:lineRule="auto"/>
              <w:jc w:val="center"/>
              <w:rPr>
                <w:bCs/>
              </w:rPr>
            </w:pPr>
            <w:r w:rsidRPr="005E5E6D">
              <w:rPr>
                <w:bCs/>
              </w:rPr>
              <w:t>585</w:t>
            </w:r>
          </w:p>
        </w:tc>
      </w:tr>
    </w:tbl>
    <w:p w:rsidR="005E5E6D" w:rsidRPr="005E5E6D" w:rsidRDefault="005E5E6D" w:rsidP="005E5E6D">
      <w:pPr>
        <w:spacing w:line="360" w:lineRule="auto"/>
        <w:ind w:firstLine="720"/>
        <w:jc w:val="both"/>
        <w:rPr>
          <w:bCs/>
        </w:rPr>
      </w:pPr>
    </w:p>
    <w:p w:rsidR="005E5E6D" w:rsidRPr="005E5E6D" w:rsidRDefault="005E5E6D" w:rsidP="005E5E6D">
      <w:pPr>
        <w:spacing w:line="360" w:lineRule="auto"/>
        <w:ind w:firstLine="720"/>
        <w:jc w:val="both"/>
      </w:pPr>
      <w:r w:rsidRPr="005E5E6D">
        <w:rPr>
          <w:noProof/>
        </w:rPr>
        <w:t>3.</w:t>
      </w:r>
      <w:r w:rsidRPr="005E5E6D">
        <w:t xml:space="preserve"> Рабочий режим насоса. На рис </w:t>
      </w:r>
      <w:r w:rsidR="00304FE9">
        <w:t>2</w:t>
      </w:r>
      <w:r w:rsidRPr="005E5E6D">
        <w:t>. показана характеристика насоса ЦНС 300-600 и характеристика трубопровода, построенная по приведенным в табл. 3 данным. По точке пере</w:t>
      </w:r>
      <w:r w:rsidRPr="005E5E6D">
        <w:softHyphen/>
        <w:t>сечения этих характеристик устанав</w:t>
      </w:r>
      <w:r w:rsidRPr="005E5E6D">
        <w:softHyphen/>
        <w:t xml:space="preserve">ливаем рабочий режим насоса: </w:t>
      </w:r>
      <w:r w:rsidRPr="005E5E6D">
        <w:rPr>
          <w:i/>
          <w:lang w:val="en-US"/>
        </w:rPr>
        <w:t>Q</w:t>
      </w:r>
      <w:r w:rsidRPr="005E5E6D">
        <w:rPr>
          <w:i/>
        </w:rPr>
        <w:t xml:space="preserve"> </w:t>
      </w:r>
      <w:r w:rsidRPr="005E5E6D">
        <w:t>= 320 м</w:t>
      </w:r>
      <w:r w:rsidRPr="005E5E6D">
        <w:rPr>
          <w:vertAlign w:val="superscript"/>
        </w:rPr>
        <w:t>3</w:t>
      </w:r>
      <w:r w:rsidRPr="005E5E6D">
        <w:t>/ч</w:t>
      </w:r>
      <w:r w:rsidRPr="005E5E6D">
        <w:rPr>
          <w:i/>
          <w:iCs/>
        </w:rPr>
        <w:t>;   Н =</w:t>
      </w:r>
      <w:r w:rsidRPr="005E5E6D">
        <w:t xml:space="preserve"> </w:t>
      </w:r>
      <w:smartTag w:uri="urn:schemas-microsoft-com:office:smarttags" w:element="metricconverter">
        <w:smartTagPr>
          <w:attr w:name="ProductID" w:val="570 м"/>
        </w:smartTagPr>
        <w:r w:rsidRPr="005E5E6D">
          <w:t>570 м</w:t>
        </w:r>
      </w:smartTag>
      <w:r w:rsidRPr="005E5E6D">
        <w:t xml:space="preserve">;   </w:t>
      </w:r>
      <w:r w:rsidRPr="005E5E6D">
        <w:rPr>
          <w:i/>
        </w:rPr>
        <w:t xml:space="preserve">η </w:t>
      </w:r>
      <w:r w:rsidRPr="005E5E6D">
        <w:t xml:space="preserve">= 0,7; </w:t>
      </w:r>
      <w:r w:rsidRPr="005E5E6D">
        <w:rPr>
          <w:i/>
        </w:rPr>
        <w:t>Н</w:t>
      </w:r>
      <w:r w:rsidRPr="005E5E6D">
        <w:rPr>
          <w:i/>
          <w:vertAlign w:val="subscript"/>
        </w:rPr>
        <w:t>в</w:t>
      </w:r>
      <w:r w:rsidRPr="005E5E6D">
        <w:rPr>
          <w:i/>
          <w:vertAlign w:val="superscript"/>
        </w:rPr>
        <w:t>доп</w:t>
      </w:r>
      <w:r w:rsidRPr="005E5E6D">
        <w:t xml:space="preserve"> =4 м. Режим находится</w:t>
      </w:r>
      <w:r w:rsidRPr="005E5E6D">
        <w:rPr>
          <w:bCs/>
        </w:rPr>
        <w:t xml:space="preserve">  на</w:t>
      </w:r>
      <w:r w:rsidRPr="005E5E6D">
        <w:rPr>
          <w:b/>
          <w:bCs/>
        </w:rPr>
        <w:t xml:space="preserve"> </w:t>
      </w:r>
      <w:r w:rsidRPr="005E5E6D">
        <w:t>рабочей части характеристики.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jc w:val="both"/>
      </w:pPr>
      <w:r w:rsidRPr="005E5E6D">
        <w:lastRenderedPageBreak/>
        <w:t xml:space="preserve">                 </w:t>
      </w:r>
      <w:r w:rsidRPr="005E5E6D">
        <w:rPr>
          <w:noProof/>
        </w:rPr>
        <w:drawing>
          <wp:inline distT="0" distB="0" distL="0" distR="0">
            <wp:extent cx="4048932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42" cy="25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6D" w:rsidRPr="005E5E6D" w:rsidRDefault="0016003D" w:rsidP="005E5E6D">
      <w:pPr>
        <w:autoSpaceDE w:val="0"/>
        <w:autoSpaceDN w:val="0"/>
        <w:adjustRightInd w:val="0"/>
        <w:spacing w:line="480" w:lineRule="auto"/>
        <w:jc w:val="center"/>
      </w:pPr>
      <w:r>
        <w:t xml:space="preserve">Рис. </w:t>
      </w:r>
      <w:r w:rsidR="00304FE9">
        <w:t>2</w:t>
      </w:r>
      <w:r w:rsidR="005E5E6D" w:rsidRPr="005E5E6D">
        <w:t>. Рабочий режим насоса</w:t>
      </w:r>
      <w:r w:rsidR="005E5E6D" w:rsidRPr="005E5E6D">
        <w:rPr>
          <w:bCs/>
        </w:rPr>
        <w:t xml:space="preserve"> ЦНС </w:t>
      </w:r>
      <w:r w:rsidR="005E5E6D" w:rsidRPr="005E5E6D">
        <w:t>300—600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КПД трубопровода определяется по форму</w:t>
      </w:r>
      <w:r w:rsidRPr="005E5E6D">
        <w:softHyphen/>
        <w:t>ле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left="1404" w:firstLine="720"/>
        <w:jc w:val="both"/>
      </w:pPr>
      <w:r w:rsidRPr="005E5E6D">
        <w:rPr>
          <w:i/>
        </w:rPr>
        <w:t>η</w:t>
      </w:r>
      <w:r w:rsidRPr="005E5E6D">
        <w:t>т</w:t>
      </w:r>
      <w:r w:rsidRPr="005E5E6D">
        <w:rPr>
          <w:i/>
        </w:rPr>
        <w:t xml:space="preserve"> = Нг/Н</w:t>
      </w:r>
      <w:r w:rsidRPr="005E5E6D">
        <w:t>=524/570=0,92.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E5E6D">
        <w:rPr>
          <w:noProof/>
        </w:rPr>
        <w:t xml:space="preserve">4. </w:t>
      </w:r>
      <w:r w:rsidRPr="005E5E6D">
        <w:t>Проверка вакуумметрической высоты вса</w:t>
      </w:r>
      <w:r w:rsidRPr="005E5E6D">
        <w:softHyphen/>
        <w:t xml:space="preserve">сывания. Геометрическая высота всасывания при расчете ориентировочно принята </w:t>
      </w:r>
      <w:smartTag w:uri="urn:schemas-microsoft-com:office:smarttags" w:element="metricconverter">
        <w:smartTagPr>
          <w:attr w:name="ProductID" w:val="3 м"/>
        </w:smartTagPr>
        <w:r w:rsidRPr="005E5E6D">
          <w:rPr>
            <w:bCs/>
            <w:noProof/>
          </w:rPr>
          <w:t>3</w:t>
        </w:r>
        <w:r w:rsidRPr="005E5E6D">
          <w:rPr>
            <w:bCs/>
          </w:rPr>
          <w:t xml:space="preserve"> м</w:t>
        </w:r>
      </w:smartTag>
      <w:r w:rsidRPr="005E5E6D">
        <w:rPr>
          <w:bCs/>
        </w:rPr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 xml:space="preserve">Действительная   вакуумметрическая   высота  всасывания 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left="1404" w:firstLine="720"/>
        <w:jc w:val="both"/>
        <w:rPr>
          <w:smallCaps/>
        </w:rPr>
      </w:pPr>
      <w:r w:rsidRPr="005E5E6D">
        <w:rPr>
          <w:i/>
        </w:rPr>
        <w:t>Н</w:t>
      </w:r>
      <w:r w:rsidRPr="005E5E6D">
        <w:rPr>
          <w:i/>
          <w:vertAlign w:val="subscript"/>
        </w:rPr>
        <w:t>в</w:t>
      </w:r>
      <w:r w:rsidRPr="005E5E6D">
        <w:rPr>
          <w:i/>
        </w:rPr>
        <w:t>=</w:t>
      </w:r>
      <w:r w:rsidRPr="005E5E6D">
        <w:t>3+Σ</w:t>
      </w:r>
      <w:r w:rsidRPr="005E5E6D">
        <w:rPr>
          <w:i/>
          <w:lang w:val="en-US"/>
        </w:rPr>
        <w:t>h</w:t>
      </w:r>
      <w:r w:rsidRPr="005E5E6D">
        <w:rPr>
          <w:i/>
          <w:vertAlign w:val="subscript"/>
        </w:rPr>
        <w:t>п</w:t>
      </w:r>
      <w:r w:rsidRPr="005E5E6D">
        <w:t>=3+1=4 м.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 xml:space="preserve">Так как по характеристике насоса в рабочем режиме </w:t>
      </w:r>
      <w:r w:rsidRPr="005E5E6D">
        <w:rPr>
          <w:i/>
        </w:rPr>
        <w:t>Н</w:t>
      </w:r>
      <w:r w:rsidRPr="005E5E6D">
        <w:rPr>
          <w:i/>
          <w:vertAlign w:val="subscript"/>
        </w:rPr>
        <w:t>в</w:t>
      </w:r>
      <w:r w:rsidRPr="005E5E6D">
        <w:rPr>
          <w:i/>
          <w:vertAlign w:val="superscript"/>
        </w:rPr>
        <w:t>доп</w:t>
      </w:r>
      <w:r w:rsidRPr="005E5E6D">
        <w:t xml:space="preserve"> =</w:t>
      </w:r>
      <w:r w:rsidRPr="005E5E6D">
        <w:rPr>
          <w:bCs/>
        </w:rPr>
        <w:t xml:space="preserve"> </w:t>
      </w:r>
      <w:smartTag w:uri="urn:schemas-microsoft-com:office:smarttags" w:element="metricconverter">
        <w:smartTagPr>
          <w:attr w:name="ProductID" w:val="4 м"/>
        </w:smartTagPr>
        <w:r w:rsidRPr="005E5E6D">
          <w:rPr>
            <w:bCs/>
          </w:rPr>
          <w:t>4 м</w:t>
        </w:r>
      </w:smartTag>
      <w:r w:rsidRPr="005E5E6D">
        <w:rPr>
          <w:bCs/>
        </w:rPr>
        <w:t xml:space="preserve">, то соблюдается </w:t>
      </w:r>
      <w:r w:rsidRPr="005E5E6D">
        <w:t xml:space="preserve">условие </w:t>
      </w:r>
      <w:r w:rsidRPr="005E5E6D">
        <w:rPr>
          <w:i/>
        </w:rPr>
        <w:t>Н</w:t>
      </w:r>
      <w:r w:rsidRPr="005E5E6D">
        <w:rPr>
          <w:i/>
          <w:vertAlign w:val="subscript"/>
        </w:rPr>
        <w:t>в</w:t>
      </w:r>
      <w:r w:rsidRPr="005E5E6D">
        <w:rPr>
          <w:i/>
          <w:vertAlign w:val="superscript"/>
        </w:rPr>
        <w:t xml:space="preserve"> </w:t>
      </w:r>
      <w:r w:rsidRPr="005E5E6D">
        <w:rPr>
          <w:i/>
          <w:iCs/>
        </w:rPr>
        <w:t>≤</w:t>
      </w:r>
      <w:r w:rsidRPr="005E5E6D">
        <w:rPr>
          <w:i/>
        </w:rPr>
        <w:t>Н</w:t>
      </w:r>
      <w:r w:rsidRPr="005E5E6D">
        <w:rPr>
          <w:i/>
          <w:vertAlign w:val="subscript"/>
        </w:rPr>
        <w:t>в</w:t>
      </w:r>
      <w:r w:rsidRPr="005E5E6D">
        <w:rPr>
          <w:i/>
          <w:vertAlign w:val="superscript"/>
        </w:rPr>
        <w:t>доп</w:t>
      </w:r>
      <w:r w:rsidRPr="005E5E6D">
        <w:t xml:space="preserve">. 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E5E6D">
        <w:rPr>
          <w:noProof/>
        </w:rPr>
        <w:t>5.</w:t>
      </w:r>
      <w:r w:rsidRPr="005E5E6D">
        <w:t xml:space="preserve"> Мощность двигателя</w:t>
      </w:r>
      <w:r w:rsidRPr="005E5E6D">
        <w:rPr>
          <w:b/>
          <w:bCs/>
        </w:rPr>
        <w:t xml:space="preserve"> </w:t>
      </w:r>
      <w:r w:rsidRPr="005E5E6D">
        <w:rPr>
          <w:bCs/>
        </w:rPr>
        <w:t xml:space="preserve">и расход энергии. 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bCs/>
        </w:rPr>
        <w:t>Р</w:t>
      </w:r>
      <w:r w:rsidRPr="005E5E6D">
        <w:t>асчетная мощность двигателя находится по формуле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16003D">
        <w:rPr>
          <w:position w:val="-28"/>
        </w:rPr>
        <w:object w:dxaOrig="4840" w:dyaOrig="660">
          <v:shape id="_x0000_i1057" type="#_x0000_t75" style="width:242.25pt;height:33pt" o:ole="">
            <v:imagedata r:id="rId74" o:title=""/>
          </v:shape>
          <o:OLEObject Type="Embed" ProgID="Equation.3" ShapeID="_x0000_i1057" DrawAspect="Content" ObjectID="_1756537322" r:id="rId75"/>
        </w:object>
      </w:r>
      <w:r w:rsidR="005E5E6D" w:rsidRPr="005E5E6D">
        <w:t xml:space="preserve"> кВт.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5E5E6D">
        <w:rPr>
          <w:bCs/>
        </w:rPr>
        <w:t xml:space="preserve">Принимаем электродвигатель ВАО-143-4 </w:t>
      </w:r>
      <w:r w:rsidRPr="005E5E6D">
        <w:rPr>
          <w:bCs/>
          <w:i/>
          <w:iCs/>
        </w:rPr>
        <w:t>(</w:t>
      </w:r>
      <w:r w:rsidRPr="005E5E6D">
        <w:rPr>
          <w:bCs/>
          <w:i/>
          <w:iCs/>
          <w:lang w:val="en-US"/>
        </w:rPr>
        <w:t>N</w:t>
      </w:r>
      <w:r w:rsidRPr="005E5E6D">
        <w:rPr>
          <w:bCs/>
        </w:rPr>
        <w:t xml:space="preserve"> = 800 кВт, </w:t>
      </w:r>
      <w:r w:rsidRPr="005E5E6D">
        <w:rPr>
          <w:bCs/>
          <w:i/>
          <w:lang w:val="en-US"/>
        </w:rPr>
        <w:t>n</w:t>
      </w:r>
      <w:r w:rsidRPr="005E5E6D">
        <w:rPr>
          <w:bCs/>
        </w:rPr>
        <w:t xml:space="preserve">= 1488 об/мин, </w:t>
      </w:r>
      <w:r w:rsidRPr="005E5E6D">
        <w:rPr>
          <w:bCs/>
          <w:i/>
          <w:lang w:val="en-US"/>
        </w:rPr>
        <w:t>η</w:t>
      </w:r>
      <w:r w:rsidRPr="005E5E6D">
        <w:rPr>
          <w:bCs/>
          <w:vertAlign w:val="subscript"/>
        </w:rPr>
        <w:t>д</w:t>
      </w:r>
      <w:r w:rsidRPr="005E5E6D">
        <w:rPr>
          <w:bCs/>
        </w:rPr>
        <w:t xml:space="preserve">=0,95).                   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rPr>
          <w:bCs/>
        </w:rPr>
        <w:t>Коэффициент</w:t>
      </w:r>
      <w:r w:rsidRPr="005E5E6D">
        <w:t xml:space="preserve"> запаса мощности двигателя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 xml:space="preserve"> </w:t>
      </w:r>
      <w:r w:rsidRPr="005E5E6D">
        <w:rPr>
          <w:i/>
          <w:lang w:val="en-US"/>
        </w:rPr>
        <w:t>k</w:t>
      </w:r>
      <w:r w:rsidRPr="005E5E6D">
        <w:rPr>
          <w:i/>
          <w:vertAlign w:val="subscript"/>
        </w:rPr>
        <w:t>д</w:t>
      </w:r>
      <w:r w:rsidRPr="005E5E6D">
        <w:t xml:space="preserve"> </w:t>
      </w:r>
      <w:r w:rsidRPr="005E5E6D">
        <w:rPr>
          <w:i/>
        </w:rPr>
        <w:t xml:space="preserve">= </w:t>
      </w:r>
      <w:r w:rsidRPr="005E5E6D">
        <w:rPr>
          <w:i/>
          <w:lang w:val="en-US"/>
        </w:rPr>
        <w:t>N</w:t>
      </w:r>
      <w:r w:rsidRPr="005E5E6D">
        <w:rPr>
          <w:i/>
        </w:rPr>
        <w:t>/</w:t>
      </w:r>
      <w:r w:rsidRPr="005E5E6D">
        <w:rPr>
          <w:i/>
          <w:lang w:val="en-US"/>
        </w:rPr>
        <w:t>N</w:t>
      </w:r>
      <w:r w:rsidRPr="005E5E6D">
        <w:rPr>
          <w:i/>
          <w:vertAlign w:val="subscript"/>
        </w:rPr>
        <w:t>р</w:t>
      </w:r>
      <w:r w:rsidRPr="005E5E6D">
        <w:t xml:space="preserve">=800/713,3=1,12 ,   </w:t>
      </w:r>
      <w:r w:rsidRPr="005E5E6D">
        <w:rPr>
          <w:bCs/>
        </w:rPr>
        <w:t>что</w:t>
      </w:r>
      <w:r w:rsidRPr="005E5E6D">
        <w:t xml:space="preserve"> допустимо. </w:t>
      </w:r>
    </w:p>
    <w:p w:rsidR="005E5E6D" w:rsidRPr="005E5E6D" w:rsidRDefault="005E5E6D" w:rsidP="0016003D">
      <w:pPr>
        <w:autoSpaceDE w:val="0"/>
        <w:autoSpaceDN w:val="0"/>
        <w:adjustRightInd w:val="0"/>
        <w:spacing w:line="360" w:lineRule="auto"/>
        <w:ind w:left="708" w:firstLine="12"/>
        <w:jc w:val="both"/>
      </w:pPr>
      <w:r w:rsidRPr="005E5E6D">
        <w:t>Число часов работы насоса в сутки при откачивании нормального притока</w:t>
      </w:r>
      <w:r w:rsidR="0016003D" w:rsidRPr="0016003D">
        <w:rPr>
          <w:position w:val="-28"/>
        </w:rPr>
        <w:object w:dxaOrig="3320" w:dyaOrig="680">
          <v:shape id="_x0000_i1058" type="#_x0000_t75" style="width:165.75pt;height:33.75pt" o:ole="">
            <v:imagedata r:id="rId76" o:title=""/>
          </v:shape>
          <o:OLEObject Type="Embed" ProgID="Equation.3" ShapeID="_x0000_i1058" DrawAspect="Content" ObjectID="_1756537323" r:id="rId77"/>
        </w:object>
      </w:r>
      <w:r w:rsidRPr="005E5E6D">
        <w:t xml:space="preserve"> ч.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Число часов работы насоса в сутки при откачивании максимального притока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16003D">
        <w:rPr>
          <w:position w:val="-28"/>
        </w:rPr>
        <w:object w:dxaOrig="3159" w:dyaOrig="680">
          <v:shape id="_x0000_i1059" type="#_x0000_t75" style="width:158.25pt;height:33.75pt" o:ole="">
            <v:imagedata r:id="rId78" o:title=""/>
          </v:shape>
          <o:OLEObject Type="Embed" ProgID="Equation.3" ShapeID="_x0000_i1059" DrawAspect="Content" ObjectID="_1756537324" r:id="rId79"/>
        </w:object>
      </w:r>
      <w:r w:rsidR="005E5E6D" w:rsidRPr="005E5E6D">
        <w:t xml:space="preserve"> ч.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Годовой расход энергии определяется по формуле</w:t>
      </w:r>
    </w:p>
    <w:p w:rsidR="005E5E6D" w:rsidRPr="005E5E6D" w:rsidRDefault="0016003D" w:rsidP="0016003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16003D">
        <w:rPr>
          <w:position w:val="-30"/>
        </w:rPr>
        <w:object w:dxaOrig="4599" w:dyaOrig="680">
          <v:shape id="_x0000_i1060" type="#_x0000_t75" style="width:230.25pt;height:33.75pt" o:ole="">
            <v:imagedata r:id="rId80" o:title=""/>
          </v:shape>
          <o:OLEObject Type="Embed" ProgID="Equation.3" ShapeID="_x0000_i1060" DrawAspect="Content" ObjectID="_1756537325" r:id="rId81"/>
        </w:object>
      </w:r>
      <w:r w:rsidR="005E5E6D" w:rsidRPr="005E5E6D">
        <w:t>,</w:t>
      </w:r>
    </w:p>
    <w:p w:rsidR="005E5E6D" w:rsidRPr="005E5E6D" w:rsidRDefault="0016003D" w:rsidP="005E5E6D">
      <w:pPr>
        <w:autoSpaceDE w:val="0"/>
        <w:autoSpaceDN w:val="0"/>
        <w:adjustRightInd w:val="0"/>
        <w:spacing w:line="360" w:lineRule="auto"/>
        <w:jc w:val="both"/>
      </w:pPr>
      <w:r w:rsidRPr="0016003D">
        <w:rPr>
          <w:position w:val="-28"/>
        </w:rPr>
        <w:object w:dxaOrig="6320" w:dyaOrig="660">
          <v:shape id="_x0000_i1061" type="#_x0000_t75" style="width:315.75pt;height:33pt" o:ole="">
            <v:imagedata r:id="rId82" o:title=""/>
          </v:shape>
          <o:OLEObject Type="Embed" ProgID="Equation.3" ShapeID="_x0000_i1061" DrawAspect="Content" ObjectID="_1756537326" r:id="rId83"/>
        </w:object>
      </w:r>
      <w:r w:rsidR="005E5E6D" w:rsidRPr="005E5E6D">
        <w:t xml:space="preserve"> кВт∙ч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Годовой приток определяется по формуле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jc w:val="both"/>
      </w:pPr>
      <w:r w:rsidRPr="005E5E6D">
        <w:rPr>
          <w:position w:val="-12"/>
          <w:vertAlign w:val="subscript"/>
          <w:lang w:val="en-US"/>
        </w:rPr>
        <w:object w:dxaOrig="7540" w:dyaOrig="380">
          <v:shape id="_x0000_i1062" type="#_x0000_t75" style="width:377.25pt;height:18.75pt" o:ole="">
            <v:imagedata r:id="rId84" o:title=""/>
          </v:shape>
          <o:OLEObject Type="Embed" ProgID="Equation.3" ShapeID="_x0000_i1062" DrawAspect="Content" ObjectID="_1756537327" r:id="rId85"/>
        </w:object>
      </w:r>
      <w:r w:rsidRPr="005E5E6D">
        <w:rPr>
          <w:vertAlign w:val="subscript"/>
        </w:rPr>
        <w:t xml:space="preserve"> </w:t>
      </w:r>
      <w:r w:rsidRPr="005E5E6D">
        <w:t>м</w:t>
      </w:r>
      <w:r w:rsidRPr="005E5E6D">
        <w:rPr>
          <w:vertAlign w:val="superscript"/>
        </w:rPr>
        <w:t>3</w:t>
      </w:r>
      <w:r w:rsidRPr="005E5E6D"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Удельный расход электроэнергии определяется по выражению</w:t>
      </w:r>
    </w:p>
    <w:p w:rsidR="005E5E6D" w:rsidRPr="005E5E6D" w:rsidRDefault="0016003D" w:rsidP="005E5E6D">
      <w:pPr>
        <w:autoSpaceDE w:val="0"/>
        <w:autoSpaceDN w:val="0"/>
        <w:adjustRightInd w:val="0"/>
        <w:spacing w:line="360" w:lineRule="auto"/>
        <w:ind w:left="1404" w:firstLine="720"/>
        <w:jc w:val="both"/>
      </w:pPr>
      <w:r w:rsidRPr="0016003D">
        <w:rPr>
          <w:position w:val="-30"/>
        </w:rPr>
        <w:object w:dxaOrig="2900" w:dyaOrig="700">
          <v:shape id="_x0000_i1063" type="#_x0000_t75" style="width:144.75pt;height:35.25pt" o:ole="">
            <v:imagedata r:id="rId86" o:title=""/>
          </v:shape>
          <o:OLEObject Type="Embed" ProgID="Equation.3" ShapeID="_x0000_i1063" DrawAspect="Content" ObjectID="_1756537328" r:id="rId87"/>
        </w:object>
      </w:r>
      <w:r w:rsidR="005E5E6D" w:rsidRPr="005E5E6D">
        <w:t xml:space="preserve"> кВт∙ч/м</w:t>
      </w:r>
      <w:r w:rsidR="005E5E6D" w:rsidRPr="005E5E6D">
        <w:rPr>
          <w:vertAlign w:val="superscript"/>
        </w:rPr>
        <w:t>3</w:t>
      </w:r>
      <w:r w:rsidR="005E5E6D" w:rsidRPr="005E5E6D">
        <w:t>.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E5E6D">
        <w:t>6. КПД водоотливной установки по формуле</w:t>
      </w:r>
    </w:p>
    <w:p w:rsidR="005E5E6D" w:rsidRPr="005E5E6D" w:rsidRDefault="005E5E6D" w:rsidP="005E5E6D">
      <w:pPr>
        <w:autoSpaceDE w:val="0"/>
        <w:autoSpaceDN w:val="0"/>
        <w:adjustRightInd w:val="0"/>
        <w:spacing w:line="360" w:lineRule="auto"/>
        <w:ind w:left="1404" w:firstLine="720"/>
        <w:jc w:val="both"/>
      </w:pPr>
      <w:r w:rsidRPr="005E5E6D">
        <w:rPr>
          <w:i/>
        </w:rPr>
        <w:t>η=η</w:t>
      </w:r>
      <w:r w:rsidRPr="005E5E6D">
        <w:t>∙</w:t>
      </w:r>
      <w:r w:rsidRPr="005E5E6D">
        <w:rPr>
          <w:i/>
        </w:rPr>
        <w:t xml:space="preserve"> η</w:t>
      </w:r>
      <w:r w:rsidRPr="005E5E6D">
        <w:rPr>
          <w:vertAlign w:val="subscript"/>
        </w:rPr>
        <w:t>д</w:t>
      </w:r>
      <w:r w:rsidRPr="005E5E6D">
        <w:t>∙</w:t>
      </w:r>
      <w:r w:rsidRPr="005E5E6D">
        <w:rPr>
          <w:i/>
        </w:rPr>
        <w:t xml:space="preserve"> η</w:t>
      </w:r>
      <w:r w:rsidRPr="005E5E6D">
        <w:rPr>
          <w:vertAlign w:val="subscript"/>
        </w:rPr>
        <w:t>т</w:t>
      </w:r>
      <w:r w:rsidRPr="005E5E6D">
        <w:t xml:space="preserve"> =0,7∙0,95∙0,92=0,61.</w:t>
      </w:r>
    </w:p>
    <w:p w:rsidR="00B94CB0" w:rsidRDefault="00B94CB0" w:rsidP="00561BE1"/>
    <w:p w:rsidR="00B94CB0" w:rsidRDefault="00B94CB0" w:rsidP="00561BE1"/>
    <w:p w:rsidR="00B94CB0" w:rsidRDefault="00B94CB0" w:rsidP="00561BE1"/>
    <w:p w:rsidR="00B94CB0" w:rsidRDefault="00B94CB0" w:rsidP="00561BE1"/>
    <w:p w:rsidR="00B94CB0" w:rsidRDefault="00B94CB0" w:rsidP="00561BE1"/>
    <w:p w:rsidR="00B94CB0" w:rsidRDefault="00B94CB0" w:rsidP="00561BE1"/>
    <w:p w:rsidR="00B94CB0" w:rsidRDefault="00B94CB0" w:rsidP="00561BE1"/>
    <w:p w:rsidR="00B94CB0" w:rsidRDefault="00B94CB0" w:rsidP="00561BE1"/>
    <w:p w:rsidR="00B94CB0" w:rsidRDefault="00B94CB0" w:rsidP="00561BE1"/>
    <w:p w:rsidR="00B94CB0" w:rsidRDefault="00B94CB0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4F5B77" w:rsidRDefault="004F5B77" w:rsidP="00561BE1"/>
    <w:p w:rsidR="00B94CB0" w:rsidRDefault="00B94CB0" w:rsidP="00561BE1"/>
    <w:p w:rsidR="00B94CB0" w:rsidRDefault="00B94CB0" w:rsidP="00561BE1"/>
    <w:p w:rsidR="00C0033E" w:rsidRDefault="00C0033E" w:rsidP="00C0033E">
      <w:pPr>
        <w:jc w:val="center"/>
      </w:pPr>
      <w:r>
        <w:lastRenderedPageBreak/>
        <w:t>ХАРАКТЕРИСТИКИ ШАХТНЫХ НАСОСОВ</w:t>
      </w:r>
    </w:p>
    <w:p w:rsidR="00C0033E" w:rsidRDefault="00C0033E" w:rsidP="00561BE1"/>
    <w:p w:rsidR="00C0033E" w:rsidRDefault="00C0033E" w:rsidP="00C0033E">
      <w:r>
        <w:rPr>
          <w:noProof/>
        </w:rPr>
        <w:drawing>
          <wp:inline distT="0" distB="0" distL="0" distR="0" wp14:anchorId="43DAF798" wp14:editId="42595C22">
            <wp:extent cx="6210300" cy="7426367"/>
            <wp:effectExtent l="0" t="0" r="0" b="3175"/>
            <wp:docPr id="28" name="Рисунок 28" descr="http://yanzv.com/assets/images/13-38-6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nzv.com/assets/images/13-38-60/6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07" cy="74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A3" w:rsidRDefault="008B39A3" w:rsidP="00C0033E"/>
    <w:p w:rsidR="008B39A3" w:rsidRDefault="008B39A3" w:rsidP="00C0033E">
      <w:pPr>
        <w:sectPr w:rsidR="008B39A3" w:rsidSect="005E5E6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А.1.</w:t>
      </w:r>
      <w:r w:rsidRPr="006A7645">
        <w:rPr>
          <w:sz w:val="28"/>
          <w:szCs w:val="28"/>
        </w:rPr>
        <w:t xml:space="preserve"> </w:t>
      </w:r>
      <w:r>
        <w:rPr>
          <w:sz w:val="28"/>
          <w:szCs w:val="28"/>
        </w:rPr>
        <w:t>Ха</w:t>
      </w:r>
      <w:r w:rsidRPr="006A7645">
        <w:rPr>
          <w:sz w:val="28"/>
          <w:szCs w:val="28"/>
        </w:rPr>
        <w:t xml:space="preserve">рактеристика </w:t>
      </w:r>
      <w:r>
        <w:rPr>
          <w:sz w:val="28"/>
          <w:szCs w:val="28"/>
        </w:rPr>
        <w:t>насоса</w:t>
      </w:r>
      <w:r w:rsidRPr="006A76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ЦНС 60-66..330</w:t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9305CFD" wp14:editId="4F6C518B">
            <wp:extent cx="6624322" cy="80275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НС 60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003" cy="80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8B39A3" w:rsidP="008B39A3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А.2.</w:t>
      </w:r>
      <w:r w:rsidRPr="006A7645">
        <w:rPr>
          <w:sz w:val="28"/>
          <w:szCs w:val="28"/>
        </w:rPr>
        <w:t xml:space="preserve"> </w:t>
      </w:r>
      <w:r>
        <w:rPr>
          <w:sz w:val="28"/>
          <w:szCs w:val="28"/>
        </w:rPr>
        <w:t>Ха</w:t>
      </w:r>
      <w:r w:rsidRPr="006A7645">
        <w:rPr>
          <w:sz w:val="28"/>
          <w:szCs w:val="28"/>
        </w:rPr>
        <w:t xml:space="preserve">рактеристика </w:t>
      </w:r>
      <w:r>
        <w:rPr>
          <w:sz w:val="28"/>
          <w:szCs w:val="28"/>
        </w:rPr>
        <w:t>насоса</w:t>
      </w:r>
      <w:r w:rsidRPr="006A76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ЦНС 60-50…250</w:t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811040" wp14:editId="3759170E">
            <wp:extent cx="5939790" cy="76403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НС 105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8B39A3" w:rsidP="008B39A3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А.3.</w:t>
      </w:r>
      <w:r w:rsidRPr="006A7645">
        <w:rPr>
          <w:sz w:val="28"/>
          <w:szCs w:val="28"/>
        </w:rPr>
        <w:t xml:space="preserve"> </w:t>
      </w:r>
      <w:r>
        <w:rPr>
          <w:sz w:val="28"/>
          <w:szCs w:val="28"/>
        </w:rPr>
        <w:t>Ха</w:t>
      </w:r>
      <w:r w:rsidRPr="006A7645">
        <w:rPr>
          <w:sz w:val="28"/>
          <w:szCs w:val="28"/>
        </w:rPr>
        <w:t xml:space="preserve">рактеристика </w:t>
      </w:r>
      <w:r>
        <w:rPr>
          <w:sz w:val="28"/>
          <w:szCs w:val="28"/>
        </w:rPr>
        <w:t>насоса</w:t>
      </w:r>
      <w:r w:rsidRPr="006A76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ЦНС 105-98…490</w:t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C0033E" w:rsidP="00C0033E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D64994" wp14:editId="0AD19646">
            <wp:extent cx="5939790" cy="83972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ЦНС 180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8B39A3" w:rsidP="008B39A3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А.4.</w:t>
      </w:r>
      <w:r w:rsidRPr="006A7645">
        <w:rPr>
          <w:sz w:val="28"/>
          <w:szCs w:val="28"/>
        </w:rPr>
        <w:t xml:space="preserve"> </w:t>
      </w:r>
      <w:r>
        <w:rPr>
          <w:sz w:val="28"/>
          <w:szCs w:val="28"/>
        </w:rPr>
        <w:t>Ха</w:t>
      </w:r>
      <w:r w:rsidRPr="006A7645">
        <w:rPr>
          <w:sz w:val="28"/>
          <w:szCs w:val="28"/>
        </w:rPr>
        <w:t xml:space="preserve">рактеристика </w:t>
      </w:r>
      <w:r>
        <w:rPr>
          <w:sz w:val="28"/>
          <w:szCs w:val="28"/>
        </w:rPr>
        <w:t>насоса</w:t>
      </w:r>
      <w:r w:rsidRPr="006A76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ЦНС 180-85…425</w:t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  <w:r w:rsidRPr="006D68F5">
        <w:rPr>
          <w:noProof/>
        </w:rPr>
        <w:lastRenderedPageBreak/>
        <w:drawing>
          <wp:inline distT="0" distB="0" distL="0" distR="0" wp14:anchorId="257EB74D" wp14:editId="094ABD79">
            <wp:extent cx="6130797" cy="7679389"/>
            <wp:effectExtent l="0" t="0" r="3810" b="0"/>
            <wp:docPr id="6" name="Рисунок 6" descr="http://promelectromash.ru/upload/image/cn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melectromash.ru/upload/image/cns16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13" cy="76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8B39A3" w:rsidP="008B39A3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А.5.</w:t>
      </w:r>
      <w:r w:rsidRPr="006A7645">
        <w:rPr>
          <w:sz w:val="28"/>
          <w:szCs w:val="28"/>
        </w:rPr>
        <w:t xml:space="preserve"> </w:t>
      </w:r>
      <w:r>
        <w:rPr>
          <w:sz w:val="28"/>
          <w:szCs w:val="28"/>
        </w:rPr>
        <w:t>Ха</w:t>
      </w:r>
      <w:r w:rsidRPr="006A7645">
        <w:rPr>
          <w:sz w:val="28"/>
          <w:szCs w:val="28"/>
        </w:rPr>
        <w:t xml:space="preserve">рактеристика </w:t>
      </w:r>
      <w:r>
        <w:rPr>
          <w:sz w:val="28"/>
          <w:szCs w:val="28"/>
        </w:rPr>
        <w:t>насоса</w:t>
      </w:r>
      <w:r w:rsidRPr="006A76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ЦНС 300-120…600</w:t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537CCA" wp14:editId="04E6FCD8">
            <wp:extent cx="5720642" cy="852683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ЦНС 500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136" cy="85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8B39A3" w:rsidP="008B39A3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А.6.</w:t>
      </w:r>
      <w:r w:rsidRPr="006A7645">
        <w:rPr>
          <w:sz w:val="28"/>
          <w:szCs w:val="28"/>
        </w:rPr>
        <w:t xml:space="preserve"> </w:t>
      </w:r>
      <w:r>
        <w:rPr>
          <w:sz w:val="28"/>
          <w:szCs w:val="28"/>
        </w:rPr>
        <w:t>Ха</w:t>
      </w:r>
      <w:r w:rsidRPr="006A7645">
        <w:rPr>
          <w:sz w:val="28"/>
          <w:szCs w:val="28"/>
        </w:rPr>
        <w:t xml:space="preserve">рактеристика </w:t>
      </w:r>
      <w:r>
        <w:rPr>
          <w:sz w:val="28"/>
          <w:szCs w:val="28"/>
        </w:rPr>
        <w:t>насоса</w:t>
      </w:r>
      <w:r w:rsidRPr="006A76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ЦНС 500-160…880</w:t>
      </w:r>
    </w:p>
    <w:p w:rsidR="00C0033E" w:rsidRDefault="00C0033E" w:rsidP="00C0033E">
      <w:pPr>
        <w:ind w:left="-851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7EAB6F" wp14:editId="1283874F">
            <wp:extent cx="5939790" cy="7972997"/>
            <wp:effectExtent l="0" t="0" r="3810" b="9525"/>
            <wp:docPr id="8" name="Рисунок 8" descr="http://yanzv.com/assets/images/850-240-96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nzv.com/assets/images/850-240-960/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Pr="009B2487" w:rsidRDefault="00C0033E" w:rsidP="00C0033E">
      <w:pPr>
        <w:ind w:left="-851"/>
        <w:jc w:val="center"/>
        <w:rPr>
          <w:sz w:val="28"/>
          <w:szCs w:val="28"/>
        </w:rPr>
      </w:pPr>
    </w:p>
    <w:p w:rsidR="00C0033E" w:rsidRDefault="00C0033E" w:rsidP="00003567">
      <w:pPr>
        <w:autoSpaceDE w:val="0"/>
        <w:autoSpaceDN w:val="0"/>
        <w:adjustRightInd w:val="0"/>
        <w:jc w:val="center"/>
        <w:rPr>
          <w:b/>
        </w:rPr>
      </w:pPr>
    </w:p>
    <w:p w:rsidR="00C0033E" w:rsidRDefault="00C0033E" w:rsidP="00003567">
      <w:pPr>
        <w:autoSpaceDE w:val="0"/>
        <w:autoSpaceDN w:val="0"/>
        <w:adjustRightInd w:val="0"/>
        <w:jc w:val="center"/>
        <w:rPr>
          <w:b/>
        </w:rPr>
      </w:pPr>
    </w:p>
    <w:p w:rsidR="00C0033E" w:rsidRDefault="008B39A3" w:rsidP="008B39A3">
      <w:pPr>
        <w:autoSpaceDE w:val="0"/>
        <w:autoSpaceDN w:val="0"/>
        <w:adjustRightInd w:val="0"/>
        <w:jc w:val="center"/>
        <w:rPr>
          <w:b/>
        </w:r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А.1.</w:t>
      </w:r>
      <w:r w:rsidRPr="006A7645">
        <w:rPr>
          <w:sz w:val="28"/>
          <w:szCs w:val="28"/>
        </w:rPr>
        <w:t xml:space="preserve"> </w:t>
      </w:r>
      <w:r>
        <w:rPr>
          <w:sz w:val="28"/>
          <w:szCs w:val="28"/>
        </w:rPr>
        <w:t>Ха</w:t>
      </w:r>
      <w:r w:rsidRPr="006A7645">
        <w:rPr>
          <w:sz w:val="28"/>
          <w:szCs w:val="28"/>
        </w:rPr>
        <w:t xml:space="preserve">рактеристика </w:t>
      </w:r>
      <w:r>
        <w:rPr>
          <w:sz w:val="28"/>
          <w:szCs w:val="28"/>
        </w:rPr>
        <w:t>насоса</w:t>
      </w:r>
      <w:r w:rsidRPr="006A76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ЦНС 850-240…960</w:t>
      </w:r>
    </w:p>
    <w:p w:rsidR="00C0033E" w:rsidRDefault="00C0033E" w:rsidP="00003567">
      <w:pPr>
        <w:autoSpaceDE w:val="0"/>
        <w:autoSpaceDN w:val="0"/>
        <w:adjustRightInd w:val="0"/>
        <w:jc w:val="center"/>
        <w:rPr>
          <w:b/>
        </w:rPr>
      </w:pPr>
    </w:p>
    <w:p w:rsidR="00C0033E" w:rsidRDefault="00C0033E" w:rsidP="00003567">
      <w:pPr>
        <w:autoSpaceDE w:val="0"/>
        <w:autoSpaceDN w:val="0"/>
        <w:adjustRightInd w:val="0"/>
        <w:jc w:val="center"/>
        <w:rPr>
          <w:b/>
        </w:rPr>
      </w:pPr>
    </w:p>
    <w:p w:rsidR="00561BE1" w:rsidRPr="007F0B7C" w:rsidRDefault="00561BE1" w:rsidP="00003567">
      <w:pPr>
        <w:autoSpaceDE w:val="0"/>
        <w:autoSpaceDN w:val="0"/>
        <w:adjustRightInd w:val="0"/>
        <w:jc w:val="center"/>
        <w:rPr>
          <w:b/>
          <w:bCs/>
        </w:rPr>
      </w:pPr>
      <w:r w:rsidRPr="007F0B7C">
        <w:rPr>
          <w:b/>
        </w:rPr>
        <w:lastRenderedPageBreak/>
        <w:t xml:space="preserve">Контрольная работа </w:t>
      </w:r>
      <w:r w:rsidR="00C64FD8">
        <w:rPr>
          <w:b/>
        </w:rPr>
        <w:t>часть</w:t>
      </w:r>
      <w:r w:rsidRPr="007F0B7C">
        <w:rPr>
          <w:b/>
        </w:rPr>
        <w:t xml:space="preserve"> </w:t>
      </w:r>
      <w:r w:rsidR="00B94CB0" w:rsidRPr="007F0B7C">
        <w:rPr>
          <w:b/>
        </w:rPr>
        <w:t xml:space="preserve">2: </w:t>
      </w:r>
      <w:r w:rsidR="00B94CB0" w:rsidRPr="00B94CB0">
        <w:rPr>
          <w:b/>
        </w:rPr>
        <w:t>Проектирование</w:t>
      </w:r>
      <w:r w:rsidRPr="007F0B7C">
        <w:rPr>
          <w:b/>
          <w:bCs/>
        </w:rPr>
        <w:t xml:space="preserve"> вентиляторных установок</w:t>
      </w:r>
    </w:p>
    <w:p w:rsidR="00561BE1" w:rsidRPr="007F0B7C" w:rsidRDefault="00561BE1" w:rsidP="00561BE1">
      <w:pPr>
        <w:autoSpaceDE w:val="0"/>
        <w:autoSpaceDN w:val="0"/>
        <w:adjustRightInd w:val="0"/>
        <w:jc w:val="center"/>
        <w:rPr>
          <w:bCs/>
        </w:rPr>
      </w:pPr>
    </w:p>
    <w:p w:rsidR="00D86FCE" w:rsidRPr="007F0B7C" w:rsidRDefault="007D425D" w:rsidP="00D86FCE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7F0B7C">
        <w:tab/>
      </w:r>
    </w:p>
    <w:p w:rsidR="00D202BC" w:rsidRPr="00FA77F3" w:rsidRDefault="00D202BC" w:rsidP="00D202BC">
      <w:pPr>
        <w:spacing w:line="360" w:lineRule="auto"/>
        <w:ind w:firstLine="709"/>
        <w:jc w:val="both"/>
      </w:pPr>
      <w:r w:rsidRPr="00DF6149">
        <w:rPr>
          <w:i/>
        </w:rPr>
        <w:t>Задание на контрольную работу</w:t>
      </w:r>
      <w:r w:rsidRPr="00FA77F3">
        <w:t xml:space="preserve"> по </w:t>
      </w:r>
      <w:r>
        <w:t>сумме д</w:t>
      </w:r>
      <w:r w:rsidRPr="00FA77F3">
        <w:t>ву</w:t>
      </w:r>
      <w:r>
        <w:t>х последних</w:t>
      </w:r>
      <w:r w:rsidRPr="00FA77F3">
        <w:t xml:space="preserve"> номер</w:t>
      </w:r>
      <w:r>
        <w:t>ов</w:t>
      </w:r>
      <w:r w:rsidRPr="00FA77F3">
        <w:t xml:space="preserve"> зачетки (на</w:t>
      </w:r>
      <w:r>
        <w:t xml:space="preserve"> </w:t>
      </w:r>
      <w:r w:rsidRPr="00FA77F3">
        <w:t xml:space="preserve">пример: </w:t>
      </w:r>
      <w:r>
        <w:t xml:space="preserve">две последние цифры </w:t>
      </w:r>
      <w:r w:rsidRPr="00FA77F3">
        <w:t xml:space="preserve">зачетки </w:t>
      </w:r>
      <w:r>
        <w:t xml:space="preserve">32 </w:t>
      </w:r>
      <w:r w:rsidRPr="00FA77F3">
        <w:t xml:space="preserve">вариант </w:t>
      </w:r>
      <w:r>
        <w:t>задания №5</w:t>
      </w:r>
      <w:r w:rsidRPr="00FA77F3">
        <w:t xml:space="preserve"> номер).</w:t>
      </w:r>
    </w:p>
    <w:p w:rsidR="00B5268C" w:rsidRPr="007F0B7C" w:rsidRDefault="00B5268C" w:rsidP="00D202BC">
      <w:pPr>
        <w:ind w:firstLine="360"/>
        <w:jc w:val="both"/>
        <w:rPr>
          <w:i/>
        </w:rPr>
      </w:pPr>
      <w:r w:rsidRPr="007F0B7C">
        <w:rPr>
          <w:i/>
        </w:rPr>
        <w:t xml:space="preserve">Задание: </w:t>
      </w:r>
    </w:p>
    <w:p w:rsidR="00561BE1" w:rsidRPr="007F0B7C" w:rsidRDefault="00561BE1" w:rsidP="00561BE1">
      <w:pPr>
        <w:autoSpaceDE w:val="0"/>
        <w:autoSpaceDN w:val="0"/>
        <w:adjustRightInd w:val="0"/>
        <w:ind w:firstLine="360"/>
        <w:jc w:val="both"/>
      </w:pPr>
      <w:r w:rsidRPr="007F0B7C">
        <w:rPr>
          <w:noProof/>
        </w:rPr>
        <w:t>1)</w:t>
      </w:r>
      <w:r w:rsidRPr="007F0B7C">
        <w:t xml:space="preserve"> выбрать вентиляторную установку по области промышленного использования вентиляторов;</w:t>
      </w:r>
    </w:p>
    <w:p w:rsidR="00561BE1" w:rsidRPr="007F0B7C" w:rsidRDefault="00561BE1" w:rsidP="00561BE1">
      <w:pPr>
        <w:autoSpaceDE w:val="0"/>
        <w:autoSpaceDN w:val="0"/>
        <w:adjustRightInd w:val="0"/>
        <w:ind w:firstLine="360"/>
        <w:jc w:val="both"/>
      </w:pPr>
      <w:r w:rsidRPr="007F0B7C">
        <w:rPr>
          <w:noProof/>
        </w:rPr>
        <w:t>2)</w:t>
      </w:r>
      <w:r w:rsidRPr="007F0B7C">
        <w:t xml:space="preserve"> установить способ регулирования и выполнить расчеты, связанные с регулированием рабочих режимов вентилятора;</w:t>
      </w:r>
    </w:p>
    <w:p w:rsidR="00561BE1" w:rsidRPr="007F0B7C" w:rsidRDefault="00561BE1" w:rsidP="00561BE1">
      <w:pPr>
        <w:autoSpaceDE w:val="0"/>
        <w:autoSpaceDN w:val="0"/>
        <w:adjustRightInd w:val="0"/>
        <w:ind w:firstLine="360"/>
        <w:jc w:val="both"/>
      </w:pPr>
      <w:r w:rsidRPr="007F0B7C">
        <w:rPr>
          <w:noProof/>
        </w:rPr>
        <w:t>3)</w:t>
      </w:r>
      <w:r w:rsidRPr="007F0B7C">
        <w:t xml:space="preserve"> определить мощность двигателя и выбрать его;</w:t>
      </w:r>
    </w:p>
    <w:p w:rsidR="00561BE1" w:rsidRPr="007F0B7C" w:rsidRDefault="00561BE1" w:rsidP="00561BE1">
      <w:pPr>
        <w:autoSpaceDE w:val="0"/>
        <w:autoSpaceDN w:val="0"/>
        <w:adjustRightInd w:val="0"/>
        <w:ind w:firstLine="360"/>
        <w:jc w:val="both"/>
      </w:pPr>
      <w:r w:rsidRPr="007F0B7C">
        <w:rPr>
          <w:noProof/>
        </w:rPr>
        <w:t>4)</w:t>
      </w:r>
      <w:r w:rsidRPr="007F0B7C">
        <w:t xml:space="preserve"> выбрать пускорегулирующую аппаратуру, аппаратуру управления, средства контроля, кабели;</w:t>
      </w:r>
    </w:p>
    <w:p w:rsidR="00A276C3" w:rsidRPr="007F0B7C" w:rsidRDefault="00A276C3" w:rsidP="00561BE1">
      <w:pPr>
        <w:autoSpaceDE w:val="0"/>
        <w:autoSpaceDN w:val="0"/>
        <w:adjustRightInd w:val="0"/>
        <w:ind w:firstLine="360"/>
        <w:jc w:val="both"/>
      </w:pPr>
    </w:p>
    <w:p w:rsidR="00CD62EE" w:rsidRPr="007F0B7C" w:rsidRDefault="00CD62EE" w:rsidP="00CD62EE">
      <w:pPr>
        <w:jc w:val="center"/>
      </w:pPr>
      <w:r w:rsidRPr="007F0B7C">
        <w:t>Исходные данные:</w:t>
      </w:r>
    </w:p>
    <w:p w:rsidR="00561BE1" w:rsidRPr="00B5268C" w:rsidRDefault="00561BE1" w:rsidP="00561BE1">
      <w:pPr>
        <w:autoSpaceDE w:val="0"/>
        <w:autoSpaceDN w:val="0"/>
        <w:adjustRightInd w:val="0"/>
        <w:ind w:firstLine="36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140"/>
        <w:gridCol w:w="1544"/>
        <w:gridCol w:w="1612"/>
        <w:gridCol w:w="1348"/>
        <w:gridCol w:w="2459"/>
      </w:tblGrid>
      <w:tr w:rsidR="00561BE1" w:rsidRPr="00F3586E" w:rsidTr="00FF0A3B">
        <w:tc>
          <w:tcPr>
            <w:tcW w:w="272" w:type="pct"/>
          </w:tcPr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№ вар</w:t>
            </w:r>
          </w:p>
        </w:tc>
        <w:tc>
          <w:tcPr>
            <w:tcW w:w="1111" w:type="pct"/>
          </w:tcPr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</w:pPr>
            <w:r w:rsidRPr="00F3586E">
              <w:t xml:space="preserve">Требуемая производительность вентилятора </w:t>
            </w:r>
          </w:p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lang w:val="en-US"/>
              </w:rPr>
              <w:t>Q</w:t>
            </w:r>
            <w:r w:rsidRPr="00F3586E">
              <w:t>, м</w:t>
            </w:r>
            <w:r w:rsidRPr="00F3586E">
              <w:rPr>
                <w:vertAlign w:val="superscript"/>
              </w:rPr>
              <w:t>3</w:t>
            </w:r>
            <w:r w:rsidRPr="00F3586E">
              <w:t>/с</w:t>
            </w:r>
          </w:p>
        </w:tc>
        <w:tc>
          <w:tcPr>
            <w:tcW w:w="802" w:type="pct"/>
          </w:tcPr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</w:pPr>
            <w:r>
              <w:t>М</w:t>
            </w:r>
            <w:r w:rsidRPr="00F3586E">
              <w:t>инимальное давление Ну. ст.</w:t>
            </w:r>
            <w:r w:rsidRPr="00F3586E">
              <w:rPr>
                <w:lang w:val="en-US"/>
              </w:rPr>
              <w:t>min</w:t>
            </w:r>
            <w:r w:rsidRPr="00F3586E">
              <w:t xml:space="preserve">, </w:t>
            </w:r>
          </w:p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t>даПа</w:t>
            </w:r>
          </w:p>
        </w:tc>
        <w:tc>
          <w:tcPr>
            <w:tcW w:w="837" w:type="pct"/>
          </w:tcPr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</w:pPr>
            <w:r>
              <w:t>М</w:t>
            </w:r>
            <w:r w:rsidRPr="00F3586E">
              <w:t>аксимальное давление Ну. ст.</w:t>
            </w:r>
            <w:r w:rsidRPr="00F3586E">
              <w:rPr>
                <w:lang w:val="en-US"/>
              </w:rPr>
              <w:t>max</w:t>
            </w:r>
            <w:r w:rsidRPr="00F3586E">
              <w:t xml:space="preserve">, </w:t>
            </w:r>
          </w:p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t xml:space="preserve">даПа </w:t>
            </w:r>
          </w:p>
        </w:tc>
        <w:tc>
          <w:tcPr>
            <w:tcW w:w="700" w:type="pct"/>
          </w:tcPr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П</w:t>
            </w:r>
            <w:r w:rsidRPr="00F3586E">
              <w:t>родолжительность эксплуатации уста</w:t>
            </w:r>
            <w:r w:rsidRPr="00F3586E">
              <w:softHyphen/>
              <w:t xml:space="preserve">новки </w:t>
            </w:r>
            <w:r w:rsidRPr="00F3586E">
              <w:rPr>
                <w:i/>
                <w:iCs/>
              </w:rPr>
              <w:t xml:space="preserve">Т, </w:t>
            </w:r>
            <w:r w:rsidRPr="00F3586E">
              <w:t>лет</w:t>
            </w:r>
          </w:p>
        </w:tc>
        <w:tc>
          <w:tcPr>
            <w:tcW w:w="1277" w:type="pct"/>
          </w:tcPr>
          <w:p w:rsidR="00561BE1" w:rsidRPr="00F3586E" w:rsidRDefault="00561BE1" w:rsidP="005E5E6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Рекомендуемая вентиляторная установка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802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3500</w:t>
            </w:r>
          </w:p>
        </w:tc>
        <w:tc>
          <w:tcPr>
            <w:tcW w:w="700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10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ВЦ-25М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175</w:t>
            </w:r>
          </w:p>
        </w:tc>
        <w:tc>
          <w:tcPr>
            <w:tcW w:w="802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2500</w:t>
            </w:r>
          </w:p>
        </w:tc>
        <w:tc>
          <w:tcPr>
            <w:tcW w:w="700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16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ind w:left="-101"/>
              <w:jc w:val="center"/>
              <w:rPr>
                <w:bCs/>
              </w:rPr>
            </w:pPr>
            <w:r>
              <w:rPr>
                <w:bCs/>
              </w:rPr>
              <w:t>ВЦ-31,5</w:t>
            </w:r>
            <w:r w:rsidRPr="00F3586E">
              <w:rPr>
                <w:bCs/>
              </w:rPr>
              <w:t>М</w:t>
            </w:r>
            <w:r w:rsidRPr="00236459">
              <w:rPr>
                <w:bCs/>
              </w:rPr>
              <w:t>(500)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400</w:t>
            </w:r>
          </w:p>
        </w:tc>
        <w:tc>
          <w:tcPr>
            <w:tcW w:w="802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5000</w:t>
            </w:r>
          </w:p>
        </w:tc>
        <w:tc>
          <w:tcPr>
            <w:tcW w:w="700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16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ВЦД-47У</w:t>
            </w:r>
            <w:r w:rsidRPr="005C4A4B">
              <w:rPr>
                <w:bCs/>
              </w:rPr>
              <w:t>(</w:t>
            </w:r>
            <w:r>
              <w:rPr>
                <w:bCs/>
              </w:rPr>
              <w:t>495</w:t>
            </w:r>
            <w:r w:rsidRPr="005C4A4B">
              <w:rPr>
                <w:bCs/>
              </w:rPr>
              <w:t>)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802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2400</w:t>
            </w:r>
          </w:p>
        </w:tc>
        <w:tc>
          <w:tcPr>
            <w:tcW w:w="700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12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ВОД-21М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175</w:t>
            </w:r>
          </w:p>
        </w:tc>
        <w:tc>
          <w:tcPr>
            <w:tcW w:w="802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4000</w:t>
            </w:r>
          </w:p>
        </w:tc>
        <w:tc>
          <w:tcPr>
            <w:tcW w:w="700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ind w:left="-101" w:right="7"/>
              <w:jc w:val="center"/>
              <w:rPr>
                <w:bCs/>
              </w:rPr>
            </w:pPr>
            <w:r w:rsidRPr="00F3586E">
              <w:rPr>
                <w:bCs/>
              </w:rPr>
              <w:t>ВОД-30М</w:t>
            </w:r>
            <w:r>
              <w:rPr>
                <w:bCs/>
              </w:rPr>
              <w:t xml:space="preserve"> (600)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802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2300</w:t>
            </w:r>
          </w:p>
        </w:tc>
        <w:tc>
          <w:tcPr>
            <w:tcW w:w="700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ВОД-40М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400</w:t>
            </w:r>
          </w:p>
        </w:tc>
        <w:tc>
          <w:tcPr>
            <w:tcW w:w="802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2700</w:t>
            </w:r>
          </w:p>
        </w:tc>
        <w:tc>
          <w:tcPr>
            <w:tcW w:w="700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ВОД-50</w:t>
            </w:r>
            <w:r>
              <w:rPr>
                <w:bCs/>
              </w:rPr>
              <w:t>Б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802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2500</w:t>
            </w:r>
          </w:p>
        </w:tc>
        <w:tc>
          <w:tcPr>
            <w:tcW w:w="700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81E">
              <w:rPr>
                <w:bCs/>
              </w:rPr>
              <w:t>12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ВЦ-25М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802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2200</w:t>
            </w:r>
          </w:p>
        </w:tc>
        <w:tc>
          <w:tcPr>
            <w:tcW w:w="83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3500</w:t>
            </w:r>
          </w:p>
        </w:tc>
        <w:tc>
          <w:tcPr>
            <w:tcW w:w="700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81E">
              <w:rPr>
                <w:bCs/>
              </w:rPr>
              <w:t>12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ind w:left="-101"/>
              <w:jc w:val="center"/>
              <w:rPr>
                <w:bCs/>
              </w:rPr>
            </w:pPr>
            <w:r>
              <w:rPr>
                <w:bCs/>
              </w:rPr>
              <w:t>ВЦ-31,5</w:t>
            </w:r>
            <w:r w:rsidRPr="00F3586E">
              <w:rPr>
                <w:bCs/>
              </w:rPr>
              <w:t>М</w:t>
            </w:r>
            <w:r>
              <w:rPr>
                <w:bCs/>
              </w:rPr>
              <w:t xml:space="preserve"> (600) </w:t>
            </w:r>
          </w:p>
        </w:tc>
      </w:tr>
      <w:tr w:rsidR="00B94CB0" w:rsidRPr="00F3586E" w:rsidTr="00FF0A3B">
        <w:tc>
          <w:tcPr>
            <w:tcW w:w="272" w:type="pct"/>
          </w:tcPr>
          <w:p w:rsidR="00B94CB0" w:rsidRPr="002E34A9" w:rsidRDefault="00B94CB0" w:rsidP="00B94CB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300</w:t>
            </w:r>
          </w:p>
        </w:tc>
        <w:tc>
          <w:tcPr>
            <w:tcW w:w="802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2000</w:t>
            </w:r>
          </w:p>
        </w:tc>
        <w:tc>
          <w:tcPr>
            <w:tcW w:w="837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3000</w:t>
            </w:r>
          </w:p>
        </w:tc>
        <w:tc>
          <w:tcPr>
            <w:tcW w:w="700" w:type="pct"/>
          </w:tcPr>
          <w:p w:rsidR="00B94CB0" w:rsidRPr="00C2781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81E">
              <w:rPr>
                <w:bCs/>
              </w:rPr>
              <w:t>14</w:t>
            </w:r>
          </w:p>
        </w:tc>
        <w:tc>
          <w:tcPr>
            <w:tcW w:w="1277" w:type="pct"/>
          </w:tcPr>
          <w:p w:rsidR="00B94CB0" w:rsidRPr="00F3586E" w:rsidRDefault="00B94CB0" w:rsidP="00B94CB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ВЦД-47У</w:t>
            </w:r>
            <w:r w:rsidRPr="005C4A4B">
              <w:rPr>
                <w:bCs/>
              </w:rPr>
              <w:t>(</w:t>
            </w:r>
            <w:r>
              <w:rPr>
                <w:bCs/>
              </w:rPr>
              <w:t>375</w:t>
            </w:r>
            <w:r w:rsidRPr="005C4A4B">
              <w:rPr>
                <w:bCs/>
              </w:rPr>
              <w:t>)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60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120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310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12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ВОД-21М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125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110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250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ВОД-30М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180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100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250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ВОД-40М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400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120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280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ВОД-50</w:t>
            </w:r>
            <w:r>
              <w:rPr>
                <w:bCs/>
              </w:rPr>
              <w:t>Б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65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230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320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10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ВЦ-25М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105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250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350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16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ВЦ-</w:t>
            </w:r>
            <w:smartTag w:uri="urn:schemas-microsoft-com:office:smarttags" w:element="metricconverter">
              <w:smartTagPr>
                <w:attr w:name="ProductID" w:val="31,5 М"/>
              </w:smartTagPr>
              <w:r w:rsidRPr="00F3586E">
                <w:rPr>
                  <w:bCs/>
                </w:rPr>
                <w:t>31,5 М</w:t>
              </w:r>
            </w:smartTag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270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520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720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16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ВЦД-47У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180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120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240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ВОД-30М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325</w:t>
            </w:r>
          </w:p>
        </w:tc>
        <w:tc>
          <w:tcPr>
            <w:tcW w:w="802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125</w:t>
            </w:r>
            <w:r>
              <w:rPr>
                <w:bCs/>
              </w:rPr>
              <w:t>0</w:t>
            </w:r>
          </w:p>
        </w:tc>
        <w:tc>
          <w:tcPr>
            <w:tcW w:w="83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230</w:t>
            </w:r>
            <w:r>
              <w:rPr>
                <w:bCs/>
              </w:rPr>
              <w:t>0</w:t>
            </w:r>
          </w:p>
        </w:tc>
        <w:tc>
          <w:tcPr>
            <w:tcW w:w="700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15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ВОД-40М</w:t>
            </w:r>
          </w:p>
        </w:tc>
      </w:tr>
      <w:tr w:rsidR="009C2B64" w:rsidRPr="00F3586E" w:rsidTr="00FF0A3B">
        <w:tc>
          <w:tcPr>
            <w:tcW w:w="272" w:type="pct"/>
          </w:tcPr>
          <w:p w:rsidR="009C2B64" w:rsidRPr="002E34A9" w:rsidRDefault="009C2B64" w:rsidP="009C2B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11" w:type="pct"/>
          </w:tcPr>
          <w:p w:rsidR="009C2B64" w:rsidRPr="00C2781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81E">
              <w:rPr>
                <w:bCs/>
              </w:rPr>
              <w:t>60</w:t>
            </w:r>
          </w:p>
        </w:tc>
        <w:tc>
          <w:tcPr>
            <w:tcW w:w="802" w:type="pct"/>
          </w:tcPr>
          <w:p w:rsidR="009C2B64" w:rsidRPr="00C2781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81E">
              <w:rPr>
                <w:bCs/>
              </w:rPr>
              <w:t>2000</w:t>
            </w:r>
          </w:p>
        </w:tc>
        <w:tc>
          <w:tcPr>
            <w:tcW w:w="837" w:type="pct"/>
          </w:tcPr>
          <w:p w:rsidR="009C2B64" w:rsidRPr="00C2781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81E">
              <w:rPr>
                <w:bCs/>
              </w:rPr>
              <w:t>3500</w:t>
            </w:r>
          </w:p>
        </w:tc>
        <w:tc>
          <w:tcPr>
            <w:tcW w:w="700" w:type="pct"/>
          </w:tcPr>
          <w:p w:rsidR="009C2B64" w:rsidRPr="00C2781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81E">
              <w:rPr>
                <w:bCs/>
              </w:rPr>
              <w:t>12</w:t>
            </w:r>
          </w:p>
        </w:tc>
        <w:tc>
          <w:tcPr>
            <w:tcW w:w="1277" w:type="pct"/>
          </w:tcPr>
          <w:p w:rsidR="009C2B64" w:rsidRPr="00F3586E" w:rsidRDefault="009C2B64" w:rsidP="009C2B6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3586E">
              <w:rPr>
                <w:bCs/>
              </w:rPr>
              <w:t>ВЦ-25М</w:t>
            </w:r>
          </w:p>
        </w:tc>
      </w:tr>
    </w:tbl>
    <w:p w:rsidR="00561BE1" w:rsidRDefault="00561BE1" w:rsidP="00561BE1">
      <w:pPr>
        <w:jc w:val="center"/>
        <w:rPr>
          <w:b/>
        </w:rPr>
      </w:pPr>
    </w:p>
    <w:p w:rsidR="002613AA" w:rsidRPr="007C3DAF" w:rsidRDefault="002613AA" w:rsidP="00561BE1">
      <w:pPr>
        <w:jc w:val="center"/>
        <w:rPr>
          <w:b/>
        </w:rPr>
      </w:pP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 xml:space="preserve">1. Выбор вентиляторов при заданных </w:t>
      </w:r>
      <w:r w:rsidRPr="00FF0A3B">
        <w:rPr>
          <w:i/>
          <w:iCs/>
          <w:lang w:val="en-US"/>
        </w:rPr>
        <w:t>Q</w:t>
      </w:r>
      <w:r w:rsidRPr="00FF0A3B">
        <w:rPr>
          <w:i/>
          <w:iCs/>
        </w:rPr>
        <w:t xml:space="preserve"> ,</w:t>
      </w:r>
      <w:r w:rsidRPr="00FF0A3B">
        <w:rPr>
          <w:i/>
        </w:rPr>
        <w:t xml:space="preserve"> Ну.ст.</w:t>
      </w:r>
      <w:r w:rsidRPr="00FF0A3B">
        <w:rPr>
          <w:i/>
          <w:lang w:val="en-US"/>
        </w:rPr>
        <w:t>min</w:t>
      </w:r>
      <w:r w:rsidRPr="00FF0A3B">
        <w:rPr>
          <w:vertAlign w:val="subscript"/>
        </w:rPr>
        <w:t xml:space="preserve"> </w:t>
      </w:r>
      <w:r w:rsidRPr="00FF0A3B">
        <w:t xml:space="preserve">и  </w:t>
      </w:r>
      <w:r w:rsidRPr="00FF0A3B">
        <w:rPr>
          <w:i/>
        </w:rPr>
        <w:t>Ну.ст.</w:t>
      </w:r>
      <w:r w:rsidRPr="00FF0A3B">
        <w:rPr>
          <w:i/>
          <w:lang w:val="en-US"/>
        </w:rPr>
        <w:t>max</w:t>
      </w:r>
      <w:r w:rsidRPr="00FF0A3B">
        <w:t xml:space="preserve"> осуществляют по сводным графикам областей их промышленного использования. 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lastRenderedPageBreak/>
        <w:t>Осевые вентиляторы применяют при давлении до 3000 Па, при большем давлении, а также при совместной работе вентиляторов на общую вентиляционную сеть применяют центробежные вентиляторы. При выборе вентиляторов учитывают их стоимость и эксплуатационные расходы и другие факторы, например, при располо</w:t>
      </w:r>
      <w:r w:rsidRPr="00FF0A3B">
        <w:softHyphen/>
        <w:t>жении вентиляторной установки в границах населенного пункта целесообразно применять практически бесшумные центробежные вентиляторы.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>2. Способ регулирования рабочих режимов предусмотрен кон</w:t>
      </w:r>
      <w:r w:rsidRPr="00FF0A3B">
        <w:softHyphen/>
        <w:t>струкцией вентилятора. Расчеты по регулированию заключаются в определении числа ступеней регулирования и рабочих режимов на этих ступенях, а также продолжительности работы на каждой ступени.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>Для определения числа ступеней регулирования необходимо на аэродинамическую характеристику вентилятора наложить ха</w:t>
      </w:r>
      <w:r w:rsidRPr="00FF0A3B">
        <w:softHyphen/>
        <w:t xml:space="preserve">рактеристики вентиляционной сети  при </w:t>
      </w:r>
      <w:r w:rsidRPr="00FF0A3B">
        <w:rPr>
          <w:i/>
        </w:rPr>
        <w:t>Ну.ст.</w:t>
      </w:r>
      <w:r w:rsidRPr="00FF0A3B">
        <w:rPr>
          <w:i/>
          <w:lang w:val="en-US"/>
        </w:rPr>
        <w:t>min</w:t>
      </w:r>
      <w:r w:rsidRPr="00FF0A3B">
        <w:t xml:space="preserve"> и  </w:t>
      </w:r>
      <w:r w:rsidRPr="00FF0A3B">
        <w:rPr>
          <w:i/>
        </w:rPr>
        <w:t>Ну.ст.</w:t>
      </w:r>
      <w:r w:rsidRPr="00FF0A3B">
        <w:rPr>
          <w:i/>
          <w:lang w:val="en-US"/>
        </w:rPr>
        <w:t>max</w:t>
      </w:r>
      <w:r w:rsidRPr="00FF0A3B">
        <w:t xml:space="preserve">. Характеристики вентиляционной сети строят по точкам, полученным путем вычислений </w:t>
      </w:r>
      <w:r w:rsidRPr="00FF0A3B">
        <w:rPr>
          <w:i/>
          <w:iCs/>
        </w:rPr>
        <w:t>Н</w:t>
      </w:r>
      <w:r w:rsidRPr="00FF0A3B">
        <w:rPr>
          <w:iCs/>
        </w:rPr>
        <w:t>,</w:t>
      </w:r>
      <w:r w:rsidRPr="00FF0A3B">
        <w:t xml:space="preserve"> задаваясь различными значениями </w:t>
      </w:r>
      <w:r w:rsidRPr="00FF0A3B">
        <w:rPr>
          <w:i/>
          <w:lang w:val="en-US"/>
        </w:rPr>
        <w:t>Q</w:t>
      </w:r>
      <w:r w:rsidRPr="00FF0A3B">
        <w:t xml:space="preserve"> от 0 до 1,25 требуемой производитель</w:t>
      </w:r>
      <w:r w:rsidRPr="00FF0A3B">
        <w:softHyphen/>
        <w:t>ности по формуле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FF0A3B">
        <w:rPr>
          <w:position w:val="-12"/>
        </w:rPr>
        <w:object w:dxaOrig="1260" w:dyaOrig="440">
          <v:shape id="_x0000_i1064" type="#_x0000_t75" style="width:63pt;height:21.75pt" o:ole="">
            <v:imagedata r:id="rId95" o:title=""/>
          </v:shape>
          <o:OLEObject Type="Embed" ProgID="Equation.3" ShapeID="_x0000_i1064" DrawAspect="Content" ObjectID="_1756537329" r:id="rId96"/>
        </w:object>
      </w:r>
      <w:r w:rsidRPr="00FF0A3B">
        <w:t xml:space="preserve">,  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 xml:space="preserve">где    </w:t>
      </w:r>
      <w:r w:rsidRPr="00FF0A3B">
        <w:rPr>
          <w:i/>
          <w:lang w:val="en-US"/>
        </w:rPr>
        <w:t>R</w:t>
      </w:r>
      <w:r w:rsidRPr="00FF0A3B">
        <w:t xml:space="preserve"> – постоянная сети;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ab/>
      </w:r>
      <w:r w:rsidRPr="00FF0A3B">
        <w:rPr>
          <w:i/>
          <w:lang w:val="en-US"/>
        </w:rPr>
        <w:t>Q</w:t>
      </w:r>
      <w:r w:rsidRPr="00FF0A3B">
        <w:rPr>
          <w:i/>
        </w:rPr>
        <w:t xml:space="preserve"> – </w:t>
      </w:r>
      <w:r w:rsidRPr="00FF0A3B">
        <w:t xml:space="preserve">задаваемая </w:t>
      </w:r>
      <w:r w:rsidRPr="00FF0A3B">
        <w:rPr>
          <w:i/>
        </w:rPr>
        <w:t xml:space="preserve"> </w:t>
      </w:r>
      <w:r w:rsidRPr="00FF0A3B">
        <w:t>производительность вентилятора, м</w:t>
      </w:r>
      <w:r w:rsidRPr="00FF0A3B">
        <w:rPr>
          <w:vertAlign w:val="superscript"/>
        </w:rPr>
        <w:t>3</w:t>
      </w:r>
      <w:r w:rsidRPr="00FF0A3B">
        <w:t>/с.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>Соединив точки заданных режимов прямой линией, находят число ступеней регулирования по точкам пересечения этой линии с характеристиками вентилятора.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>Резерв производительности вентилятора устанавливают как отношение производительности вентилятора, определяемой точ</w:t>
      </w:r>
      <w:r w:rsidRPr="00FF0A3B">
        <w:softHyphen/>
        <w:t>ками пересечения характеристик вентиляционной сети с правой граничной характеристикой вентилятора, к заданной производи</w:t>
      </w:r>
      <w:r w:rsidRPr="00FF0A3B">
        <w:softHyphen/>
        <w:t>тельности. Вентилятор должен иметь не менее чем 20 %-й ре</w:t>
      </w:r>
      <w:r w:rsidRPr="00FF0A3B">
        <w:softHyphen/>
        <w:t>зерв производительности.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>Для реверсивных вентиляторов необходимо определять производительность при реверсировании вентиляционной струи. По ПБ она должна быть</w:t>
      </w:r>
      <w:r w:rsidRPr="00FF0A3B">
        <w:rPr>
          <w:b/>
          <w:bCs/>
        </w:rPr>
        <w:t xml:space="preserve"> </w:t>
      </w:r>
      <w:r w:rsidRPr="00FF0A3B">
        <w:rPr>
          <w:bCs/>
        </w:rPr>
        <w:t>не</w:t>
      </w:r>
      <w:r w:rsidRPr="00FF0A3B">
        <w:t xml:space="preserve"> менее 60 % от производительности при нормальной работе.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 xml:space="preserve">3. Расчетную мощность двигателя находят для каждой ступени регулирования по максимальному давлению на этой ступени по формуле 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FF0A3B">
        <w:rPr>
          <w:position w:val="-32"/>
        </w:rPr>
        <w:object w:dxaOrig="1320" w:dyaOrig="760">
          <v:shape id="_x0000_i1065" type="#_x0000_t75" style="width:66pt;height:38.25pt" o:ole="">
            <v:imagedata r:id="rId97" o:title=""/>
          </v:shape>
          <o:OLEObject Type="Embed" ProgID="Equation.3" ShapeID="_x0000_i1065" DrawAspect="Content" ObjectID="_1756537330" r:id="rId98"/>
        </w:object>
      </w:r>
      <w:r w:rsidRPr="00FF0A3B">
        <w:t xml:space="preserve">,  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 xml:space="preserve">где    </w:t>
      </w:r>
      <w:r w:rsidRPr="00FF0A3B">
        <w:rPr>
          <w:i/>
          <w:lang w:val="en-US"/>
        </w:rPr>
        <w:t>Q</w:t>
      </w:r>
      <w:r w:rsidRPr="00FF0A3B">
        <w:rPr>
          <w:i/>
        </w:rPr>
        <w:t xml:space="preserve"> – </w:t>
      </w:r>
      <w:r w:rsidRPr="00FF0A3B">
        <w:t>производительность вентилятора, м</w:t>
      </w:r>
      <w:r w:rsidRPr="00FF0A3B">
        <w:rPr>
          <w:vertAlign w:val="superscript"/>
        </w:rPr>
        <w:t>3</w:t>
      </w:r>
      <w:r w:rsidRPr="00FF0A3B">
        <w:t>/с;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ab/>
      </w:r>
      <w:r w:rsidRPr="00FF0A3B">
        <w:rPr>
          <w:i/>
        </w:rPr>
        <w:t>Н</w:t>
      </w:r>
      <w:r w:rsidRPr="00FF0A3B">
        <w:t xml:space="preserve"> – давление вентилятора, даПа;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ab/>
      </w:r>
      <w:r w:rsidRPr="00FF0A3B">
        <w:rPr>
          <w:i/>
        </w:rPr>
        <w:t xml:space="preserve">η </w:t>
      </w:r>
      <w:r w:rsidRPr="00FF0A3B">
        <w:t>– КПД вентилятора.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lastRenderedPageBreak/>
        <w:t>В процессе эксплуатации установки может возникнуть необ</w:t>
      </w:r>
      <w:r w:rsidRPr="00FF0A3B">
        <w:softHyphen/>
        <w:t>ходимость замены двигателя при переходе с одной ступени регу</w:t>
      </w:r>
      <w:r w:rsidRPr="00FF0A3B">
        <w:softHyphen/>
        <w:t>лирования на другую.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>Запас мощности принятого двигателя по отношению к рас</w:t>
      </w:r>
      <w:r w:rsidRPr="00FF0A3B">
        <w:softHyphen/>
        <w:t>четной мощности должен составлять 10 ... 15 %.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 xml:space="preserve">Среднегодовой расход электроэнергии кВт·ч, определяют за период эксплуатации на каждой ступени регулирования по формуле 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FF0A3B">
        <w:rPr>
          <w:position w:val="-38"/>
        </w:rPr>
        <w:object w:dxaOrig="4500" w:dyaOrig="880">
          <v:shape id="_x0000_i1066" type="#_x0000_t75" style="width:225pt;height:44.25pt" o:ole="">
            <v:imagedata r:id="rId99" o:title=""/>
          </v:shape>
          <o:OLEObject Type="Embed" ProgID="Equation.3" ShapeID="_x0000_i1066" DrawAspect="Content" ObjectID="_1756537331" r:id="rId100"/>
        </w:object>
      </w:r>
      <w:r w:rsidRPr="00FF0A3B">
        <w:t xml:space="preserve">,    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 xml:space="preserve">где     </w:t>
      </w:r>
      <w:r w:rsidRPr="00FF0A3B">
        <w:rPr>
          <w:i/>
          <w:lang w:val="en-US"/>
        </w:rPr>
        <w:t>Q</w:t>
      </w:r>
      <w:r w:rsidRPr="00FF0A3B">
        <w:rPr>
          <w:i/>
          <w:vertAlign w:val="subscript"/>
        </w:rPr>
        <w:t>СР</w:t>
      </w:r>
      <w:r w:rsidRPr="00FF0A3B">
        <w:rPr>
          <w:i/>
        </w:rPr>
        <w:t xml:space="preserve"> – </w:t>
      </w:r>
      <w:r w:rsidRPr="00FF0A3B">
        <w:t>среднее значение</w:t>
      </w:r>
      <w:r w:rsidRPr="00FF0A3B">
        <w:rPr>
          <w:i/>
        </w:rPr>
        <w:t xml:space="preserve"> </w:t>
      </w:r>
      <w:r w:rsidRPr="00FF0A3B">
        <w:t>производительности, м</w:t>
      </w:r>
      <w:r w:rsidRPr="00FF0A3B">
        <w:rPr>
          <w:vertAlign w:val="superscript"/>
        </w:rPr>
        <w:t>3</w:t>
      </w:r>
      <w:r w:rsidRPr="00FF0A3B">
        <w:t>/с;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ab/>
      </w:r>
      <w:r w:rsidRPr="00FF0A3B">
        <w:rPr>
          <w:i/>
        </w:rPr>
        <w:t>Н</w:t>
      </w:r>
      <w:r w:rsidRPr="00FF0A3B">
        <w:rPr>
          <w:i/>
          <w:vertAlign w:val="subscript"/>
        </w:rPr>
        <w:t>СР</w:t>
      </w:r>
      <w:r w:rsidRPr="00FF0A3B">
        <w:t xml:space="preserve"> – среднее значение давления, даПа;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jc w:val="both"/>
      </w:pPr>
      <w:r w:rsidRPr="00FF0A3B">
        <w:tab/>
      </w:r>
      <w:r w:rsidRPr="00FF0A3B">
        <w:rPr>
          <w:i/>
        </w:rPr>
        <w:t>η</w:t>
      </w:r>
      <w:r w:rsidRPr="00FF0A3B">
        <w:rPr>
          <w:i/>
          <w:vertAlign w:val="subscript"/>
        </w:rPr>
        <w:t>СР</w:t>
      </w:r>
      <w:r w:rsidRPr="00FF0A3B">
        <w:rPr>
          <w:i/>
        </w:rPr>
        <w:t xml:space="preserve"> </w:t>
      </w:r>
      <w:r w:rsidRPr="00FF0A3B">
        <w:t>– средний к.п.д. вентиляторной установки;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left="720"/>
        <w:jc w:val="both"/>
      </w:pPr>
      <w:r w:rsidRPr="00FF0A3B">
        <w:rPr>
          <w:i/>
        </w:rPr>
        <w:t>η</w:t>
      </w:r>
      <w:r w:rsidRPr="00FF0A3B">
        <w:rPr>
          <w:i/>
          <w:vertAlign w:val="subscript"/>
        </w:rPr>
        <w:t>П</w:t>
      </w:r>
      <w:r w:rsidRPr="00FF0A3B">
        <w:rPr>
          <w:i/>
        </w:rPr>
        <w:t xml:space="preserve"> </w:t>
      </w:r>
      <w:r w:rsidRPr="00FF0A3B">
        <w:t>– КПД передачи от двигателя к вентилятору 0,9…0,95;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left="720"/>
        <w:jc w:val="both"/>
      </w:pPr>
      <w:r w:rsidRPr="00FF0A3B">
        <w:rPr>
          <w:i/>
        </w:rPr>
        <w:t>η</w:t>
      </w:r>
      <w:r w:rsidRPr="00FF0A3B">
        <w:rPr>
          <w:i/>
          <w:vertAlign w:val="subscript"/>
        </w:rPr>
        <w:t>Д</w:t>
      </w:r>
      <w:r w:rsidRPr="00FF0A3B">
        <w:rPr>
          <w:i/>
        </w:rPr>
        <w:t xml:space="preserve"> </w:t>
      </w:r>
      <w:r w:rsidRPr="00FF0A3B">
        <w:t>– КПД двигателя 0,85…0,95;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left="720"/>
        <w:jc w:val="both"/>
      </w:pPr>
      <w:r w:rsidRPr="00FF0A3B">
        <w:rPr>
          <w:i/>
        </w:rPr>
        <w:t>η</w:t>
      </w:r>
      <w:r w:rsidRPr="00FF0A3B">
        <w:rPr>
          <w:i/>
          <w:vertAlign w:val="subscript"/>
        </w:rPr>
        <w:t>С</w:t>
      </w:r>
      <w:r w:rsidRPr="00FF0A3B">
        <w:rPr>
          <w:i/>
        </w:rPr>
        <w:t xml:space="preserve"> </w:t>
      </w:r>
      <w:r w:rsidRPr="00FF0A3B">
        <w:t>– КПД  электрической сети 0,95;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left="720"/>
        <w:jc w:val="both"/>
      </w:pPr>
      <w:r w:rsidRPr="00FF0A3B">
        <w:rPr>
          <w:i/>
        </w:rPr>
        <w:t>η</w:t>
      </w:r>
      <w:r w:rsidRPr="00FF0A3B">
        <w:rPr>
          <w:i/>
          <w:vertAlign w:val="subscript"/>
        </w:rPr>
        <w:t>Р</w:t>
      </w:r>
      <w:r w:rsidRPr="00FF0A3B">
        <w:rPr>
          <w:i/>
        </w:rPr>
        <w:t xml:space="preserve"> </w:t>
      </w:r>
      <w:r w:rsidRPr="00FF0A3B">
        <w:t>– КПД регулирования, учитывающие связанные с ним затраты энергии 0,8…0,9;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left="720"/>
        <w:jc w:val="both"/>
      </w:pPr>
      <w:r w:rsidRPr="00FF0A3B">
        <w:rPr>
          <w:i/>
          <w:lang w:val="en-US"/>
        </w:rPr>
        <w:t>n</w:t>
      </w:r>
      <w:r w:rsidRPr="00FF0A3B">
        <w:rPr>
          <w:i/>
          <w:vertAlign w:val="subscript"/>
        </w:rPr>
        <w:t>Ч</w:t>
      </w:r>
      <w:r w:rsidRPr="00FF0A3B">
        <w:rPr>
          <w:i/>
        </w:rPr>
        <w:t xml:space="preserve"> </w:t>
      </w:r>
      <w:r w:rsidRPr="00FF0A3B">
        <w:t>– число рабочих часов вентилятора в сутки, час;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left="720"/>
        <w:jc w:val="both"/>
      </w:pPr>
      <w:r w:rsidRPr="00FF0A3B">
        <w:rPr>
          <w:i/>
          <w:lang w:val="en-US"/>
        </w:rPr>
        <w:t>n</w:t>
      </w:r>
      <w:r w:rsidRPr="00FF0A3B">
        <w:rPr>
          <w:i/>
          <w:vertAlign w:val="subscript"/>
        </w:rPr>
        <w:t>Д</w:t>
      </w:r>
      <w:r w:rsidRPr="00FF0A3B">
        <w:rPr>
          <w:i/>
        </w:rPr>
        <w:t xml:space="preserve"> </w:t>
      </w:r>
      <w:r w:rsidRPr="00FF0A3B">
        <w:t>– число рабочих дней вентилятора в год.</w:t>
      </w:r>
    </w:p>
    <w:p w:rsidR="00FF0A3B" w:rsidRPr="00FF0A3B" w:rsidRDefault="00FF0A3B" w:rsidP="00FF0A3B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FF0A3B">
        <w:t>4. Выбор пускорегулирующей аппаратуры, аппаратуры управ</w:t>
      </w:r>
      <w:r w:rsidRPr="00FF0A3B">
        <w:softHyphen/>
        <w:t>ления и средств контроля производится на основании их техни</w:t>
      </w:r>
      <w:r w:rsidRPr="00FF0A3B">
        <w:softHyphen/>
        <w:t>ческих характеристик по справочникам и каталогам.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center"/>
        <w:rPr>
          <w:b/>
        </w:rPr>
      </w:pPr>
      <w:r w:rsidRPr="00971777">
        <w:rPr>
          <w:b/>
        </w:rPr>
        <w:t>Пример расчета вентиляторной установки</w:t>
      </w:r>
    </w:p>
    <w:p w:rsidR="00971777" w:rsidRPr="00971777" w:rsidRDefault="00971777" w:rsidP="00971777">
      <w:pPr>
        <w:autoSpaceDE w:val="0"/>
        <w:autoSpaceDN w:val="0"/>
        <w:adjustRightInd w:val="0"/>
        <w:ind w:firstLine="720"/>
        <w:jc w:val="center"/>
        <w:rPr>
          <w:b/>
        </w:rPr>
      </w:pP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 xml:space="preserve">Рассчитать вентиляторную установку для шахты первой категории по газовому режиму. Требуемая производительность вентилятора </w:t>
      </w:r>
      <w:r w:rsidRPr="00971777">
        <w:rPr>
          <w:i/>
          <w:lang w:val="en-US"/>
        </w:rPr>
        <w:t>Q</w:t>
      </w:r>
      <w:r w:rsidRPr="00971777">
        <w:t xml:space="preserve"> = 300 м</w:t>
      </w:r>
      <w:r w:rsidRPr="00971777">
        <w:rPr>
          <w:vertAlign w:val="superscript"/>
        </w:rPr>
        <w:t>3</w:t>
      </w:r>
      <w:r w:rsidRPr="00971777">
        <w:t xml:space="preserve">/с, минимальное давление </w:t>
      </w:r>
      <w:r w:rsidRPr="00971777">
        <w:rPr>
          <w:i/>
        </w:rPr>
        <w:t>Ну.ст.</w:t>
      </w:r>
      <w:r w:rsidRPr="00971777">
        <w:rPr>
          <w:i/>
          <w:lang w:val="en-US"/>
        </w:rPr>
        <w:t>min</w:t>
      </w:r>
      <w:r w:rsidRPr="00971777">
        <w:t xml:space="preserve"> = 130 даПа =1300 Па, максимальное давление </w:t>
      </w:r>
      <w:r w:rsidRPr="00971777">
        <w:rPr>
          <w:i/>
        </w:rPr>
        <w:t>Ну.ст.</w:t>
      </w:r>
      <w:r w:rsidRPr="00971777">
        <w:rPr>
          <w:i/>
          <w:lang w:val="en-US"/>
        </w:rPr>
        <w:t>max</w:t>
      </w:r>
      <w:r w:rsidRPr="00971777">
        <w:t xml:space="preserve"> </w:t>
      </w:r>
      <w:r w:rsidRPr="00971777">
        <w:rPr>
          <w:i/>
          <w:iCs/>
        </w:rPr>
        <w:t>=</w:t>
      </w:r>
      <w:r w:rsidRPr="00971777">
        <w:t xml:space="preserve"> 250 даПа =2500 Па. Срок службы установки 15 лет.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rPr>
          <w:noProof/>
        </w:rPr>
        <w:t>1.</w:t>
      </w:r>
      <w:r w:rsidRPr="00971777">
        <w:t xml:space="preserve"> Выбор вентиляторной установки. Наносим точки </w:t>
      </w:r>
      <w:r w:rsidRPr="00971777">
        <w:rPr>
          <w:i/>
        </w:rPr>
        <w:t>Q</w:t>
      </w:r>
      <w:r w:rsidRPr="00971777">
        <w:t>,</w:t>
      </w:r>
      <w:r w:rsidRPr="00971777">
        <w:rPr>
          <w:i/>
        </w:rPr>
        <w:t xml:space="preserve"> Ну.ст.</w:t>
      </w:r>
      <w:r w:rsidRPr="00971777">
        <w:rPr>
          <w:i/>
          <w:lang w:val="en-US"/>
        </w:rPr>
        <w:t>min</w:t>
      </w:r>
      <w:r w:rsidRPr="00971777">
        <w:t xml:space="preserve"> и  </w:t>
      </w:r>
      <w:r w:rsidRPr="00971777">
        <w:rPr>
          <w:i/>
        </w:rPr>
        <w:t>Ну.ст.</w:t>
      </w:r>
      <w:r w:rsidRPr="00971777">
        <w:rPr>
          <w:i/>
          <w:lang w:val="en-US"/>
        </w:rPr>
        <w:t>max</w:t>
      </w:r>
      <w:r w:rsidRPr="00971777">
        <w:t xml:space="preserve"> на сводные графики областей промышленного использования вентиляторных установок и находим, что в заданных условиях проветривание шахты может обеспечить вентиляторная установка ВОД-40М.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По аэродинамическим характеристикам установок определяем КПД</w:t>
      </w:r>
      <w:r w:rsidRPr="00971777">
        <w:rPr>
          <w:bCs/>
        </w:rPr>
        <w:t xml:space="preserve"> при</w:t>
      </w:r>
      <w:r w:rsidRPr="00971777">
        <w:rPr>
          <w:b/>
          <w:bCs/>
        </w:rPr>
        <w:t xml:space="preserve"> </w:t>
      </w:r>
      <w:r w:rsidRPr="00971777">
        <w:rPr>
          <w:i/>
        </w:rPr>
        <w:t>Ну.ст.</w:t>
      </w:r>
      <w:r w:rsidRPr="00971777">
        <w:rPr>
          <w:i/>
          <w:lang w:val="en-US"/>
        </w:rPr>
        <w:t>min</w:t>
      </w:r>
      <w:r w:rsidRPr="00971777">
        <w:t xml:space="preserve"> и  </w:t>
      </w:r>
      <w:r w:rsidRPr="00971777">
        <w:rPr>
          <w:i/>
        </w:rPr>
        <w:t>Ну.ст.</w:t>
      </w:r>
      <w:r w:rsidRPr="00971777">
        <w:rPr>
          <w:i/>
          <w:lang w:val="en-US"/>
        </w:rPr>
        <w:t>max</w:t>
      </w:r>
      <w:r w:rsidRPr="00971777">
        <w:t xml:space="preserve">  и мощность двигателя.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971777">
        <w:t xml:space="preserve">Окончательно принимаем установку с двумя вентиляторами ВОД-40М при частоте вращения </w:t>
      </w:r>
      <w:r w:rsidRPr="00971777">
        <w:rPr>
          <w:i/>
          <w:lang w:val="en-US"/>
        </w:rPr>
        <w:t>n</w:t>
      </w:r>
      <w:r w:rsidRPr="00971777">
        <w:t xml:space="preserve"> = 375 об/мин</w:t>
      </w:r>
      <w:r w:rsidRPr="00971777">
        <w:rPr>
          <w:i/>
        </w:rPr>
        <w:t xml:space="preserve">., </w:t>
      </w:r>
      <w:r w:rsidRPr="00971777">
        <w:rPr>
          <w:i/>
          <w:lang w:val="en-US"/>
        </w:rPr>
        <w:t>η</w:t>
      </w:r>
      <w:r w:rsidRPr="00971777">
        <w:rPr>
          <w:i/>
          <w:vertAlign w:val="subscript"/>
          <w:lang w:val="en-US"/>
        </w:rPr>
        <w:t>min</w:t>
      </w:r>
      <w:r w:rsidRPr="00971777">
        <w:rPr>
          <w:vertAlign w:val="subscript"/>
        </w:rPr>
        <w:t xml:space="preserve"> </w:t>
      </w:r>
      <w:r w:rsidRPr="00971777">
        <w:t>=  0,63</w:t>
      </w:r>
      <w:r w:rsidRPr="00971777">
        <w:rPr>
          <w:i/>
        </w:rPr>
        <w:t xml:space="preserve">; </w:t>
      </w:r>
      <w:r w:rsidRPr="00971777">
        <w:rPr>
          <w:i/>
          <w:lang w:val="en-US"/>
        </w:rPr>
        <w:t>η</w:t>
      </w:r>
      <w:r w:rsidRPr="00971777">
        <w:rPr>
          <w:i/>
          <w:vertAlign w:val="subscript"/>
          <w:lang w:val="en-US"/>
        </w:rPr>
        <w:t>m</w:t>
      </w:r>
      <w:r w:rsidRPr="00971777">
        <w:rPr>
          <w:i/>
          <w:vertAlign w:val="subscript"/>
        </w:rPr>
        <w:t>ах</w:t>
      </w:r>
      <w:r w:rsidRPr="00971777">
        <w:rPr>
          <w:vertAlign w:val="subscript"/>
        </w:rPr>
        <w:t xml:space="preserve"> </w:t>
      </w:r>
      <w:r w:rsidRPr="00971777">
        <w:t xml:space="preserve">= 0,76; </w:t>
      </w:r>
      <w:r w:rsidRPr="00971777">
        <w:rPr>
          <w:i/>
          <w:iCs/>
        </w:rPr>
        <w:t>N =</w:t>
      </w:r>
      <w:r w:rsidRPr="00971777">
        <w:t xml:space="preserve"> 1000</w:t>
      </w:r>
      <w:r w:rsidRPr="00971777">
        <w:rPr>
          <w:b/>
          <w:bCs/>
        </w:rPr>
        <w:t xml:space="preserve"> </w:t>
      </w:r>
      <w:r w:rsidRPr="00971777">
        <w:rPr>
          <w:bCs/>
        </w:rPr>
        <w:t>кВт.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rPr>
          <w:noProof/>
        </w:rPr>
        <w:t>2.</w:t>
      </w:r>
      <w:r w:rsidRPr="00971777">
        <w:t xml:space="preserve"> Регулирование рабочих режимов установки осуще</w:t>
      </w:r>
      <w:r w:rsidRPr="00971777">
        <w:softHyphen/>
        <w:t>ствляется изменением углов установки лопастей на рабочих колесах вентиля</w:t>
      </w:r>
      <w:r w:rsidRPr="00971777">
        <w:softHyphen/>
        <w:t>тора.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</w:rPr>
      </w:pPr>
      <w:r w:rsidRPr="00971777">
        <w:rPr>
          <w:noProof/>
        </w:rPr>
        <w:lastRenderedPageBreak/>
        <w:t>3.</w:t>
      </w:r>
      <w:r w:rsidRPr="00971777">
        <w:t xml:space="preserve"> Характеристики вентиляционной</w:t>
      </w:r>
      <w:r w:rsidRPr="00971777">
        <w:rPr>
          <w:b/>
          <w:bCs/>
        </w:rPr>
        <w:t xml:space="preserve"> </w:t>
      </w:r>
      <w:r w:rsidRPr="00971777">
        <w:rPr>
          <w:bCs/>
        </w:rPr>
        <w:t>сети:</w:t>
      </w:r>
      <w:r w:rsidRPr="00971777">
        <w:rPr>
          <w:b/>
          <w:bCs/>
        </w:rPr>
        <w:t xml:space="preserve"> 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971777">
        <w:t>Постоянная сети находится из формулы</w:t>
      </w:r>
    </w:p>
    <w:p w:rsidR="00971777" w:rsidRPr="00971777" w:rsidRDefault="00971777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971777">
        <w:rPr>
          <w:position w:val="-12"/>
        </w:rPr>
        <w:object w:dxaOrig="1300" w:dyaOrig="440">
          <v:shape id="_x0000_i1067" type="#_x0000_t75" style="width:65.25pt;height:21.75pt" o:ole="">
            <v:imagedata r:id="rId101" o:title=""/>
          </v:shape>
          <o:OLEObject Type="Embed" ProgID="Equation.3" ShapeID="_x0000_i1067" DrawAspect="Content" ObjectID="_1756537332" r:id="rId102"/>
        </w:object>
      </w:r>
      <w:r w:rsidRPr="00971777"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При минимальном давлении</w:t>
      </w:r>
    </w:p>
    <w:p w:rsidR="00971777" w:rsidRPr="00971777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position w:val="-38"/>
        </w:rPr>
        <w:object w:dxaOrig="3560" w:dyaOrig="780">
          <v:shape id="_x0000_i1068" type="#_x0000_t75" style="width:177.75pt;height:39pt" o:ole="">
            <v:imagedata r:id="rId103" o:title=""/>
          </v:shape>
          <o:OLEObject Type="Embed" ProgID="Equation.3" ShapeID="_x0000_i1068" DrawAspect="Content" ObjectID="_1756537333" r:id="rId104"/>
        </w:object>
      </w:r>
      <w:r w:rsidR="00971777" w:rsidRPr="00971777"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При максимальном давлении</w:t>
      </w:r>
    </w:p>
    <w:p w:rsidR="00971777" w:rsidRPr="00971777" w:rsidRDefault="005E5E6D" w:rsidP="005E5E6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E5E6D">
        <w:rPr>
          <w:position w:val="-38"/>
        </w:rPr>
        <w:object w:dxaOrig="3620" w:dyaOrig="780">
          <v:shape id="_x0000_i1069" type="#_x0000_t75" style="width:180.75pt;height:39pt" o:ole="">
            <v:imagedata r:id="rId105" o:title=""/>
          </v:shape>
          <o:OLEObject Type="Embed" ProgID="Equation.3" ShapeID="_x0000_i1069" DrawAspect="Content" ObjectID="_1756537334" r:id="rId106"/>
        </w:object>
      </w:r>
      <w:r w:rsidR="00971777" w:rsidRPr="00971777"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Уравнения характеристик сети при минимальном и максимальном давле</w:t>
      </w:r>
      <w:r w:rsidRPr="00971777">
        <w:softHyphen/>
        <w:t>ниях: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</w:rPr>
      </w:pPr>
      <w:r w:rsidRPr="00971777">
        <w:rPr>
          <w:i/>
        </w:rPr>
        <w:t>Ну.ст.</w:t>
      </w:r>
      <w:r w:rsidRPr="00971777">
        <w:rPr>
          <w:i/>
          <w:lang w:val="en-US"/>
        </w:rPr>
        <w:t>min</w:t>
      </w:r>
      <w:r w:rsidRPr="00971777">
        <w:rPr>
          <w:i/>
        </w:rPr>
        <w:t xml:space="preserve"> = </w:t>
      </w:r>
      <w:r w:rsidRPr="00971777">
        <w:t>0,0145</w:t>
      </w:r>
      <w:r w:rsidRPr="00971777">
        <w:rPr>
          <w:i/>
          <w:lang w:val="en-US"/>
        </w:rPr>
        <w:t>Q</w:t>
      </w:r>
      <w:r w:rsidRPr="00971777">
        <w:rPr>
          <w:i/>
          <w:vertAlign w:val="superscript"/>
        </w:rPr>
        <w:t>2</w:t>
      </w:r>
      <w:r w:rsidRPr="00971777">
        <w:rPr>
          <w:i/>
        </w:rPr>
        <w:t>;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</w:rPr>
      </w:pPr>
      <w:r w:rsidRPr="00971777">
        <w:rPr>
          <w:i/>
        </w:rPr>
        <w:t>Ну.ст.</w:t>
      </w:r>
      <w:r w:rsidRPr="00971777">
        <w:rPr>
          <w:i/>
          <w:lang w:val="en-US"/>
        </w:rPr>
        <w:t>max</w:t>
      </w:r>
      <w:r w:rsidRPr="00971777">
        <w:rPr>
          <w:i/>
        </w:rPr>
        <w:t xml:space="preserve"> = </w:t>
      </w:r>
      <w:r w:rsidRPr="00971777">
        <w:t>0,0278</w:t>
      </w:r>
      <w:r w:rsidRPr="00971777">
        <w:rPr>
          <w:i/>
          <w:lang w:val="en-US"/>
        </w:rPr>
        <w:t>Q</w:t>
      </w:r>
      <w:r w:rsidRPr="00971777">
        <w:rPr>
          <w:i/>
          <w:vertAlign w:val="superscript"/>
        </w:rPr>
        <w:t>2</w:t>
      </w:r>
      <w:r w:rsidRPr="00971777">
        <w:rPr>
          <w:i/>
        </w:rPr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 xml:space="preserve">В полученные выражения подставляем значения </w:t>
      </w:r>
      <w:r w:rsidRPr="00971777">
        <w:rPr>
          <w:i/>
        </w:rPr>
        <w:t>Q</w:t>
      </w:r>
      <w:r w:rsidRPr="00971777">
        <w:t xml:space="preserve"> от 0 до 1,25 требуемой производительности и получаем соответствующие значения:</w:t>
      </w:r>
    </w:p>
    <w:p w:rsidR="00971777" w:rsidRPr="00971777" w:rsidRDefault="00971777" w:rsidP="00971777">
      <w:pPr>
        <w:autoSpaceDE w:val="0"/>
        <w:autoSpaceDN w:val="0"/>
        <w:adjustRightInd w:val="0"/>
        <w:spacing w:line="480" w:lineRule="auto"/>
        <w:ind w:firstLine="720"/>
        <w:jc w:val="both"/>
      </w:pPr>
      <w:r w:rsidRPr="00971777">
        <w:rPr>
          <w:i/>
        </w:rPr>
        <w:t>Таблица 2.</w:t>
      </w:r>
      <w:r w:rsidRPr="00971777">
        <w:t xml:space="preserve"> Параметры характеристик вентиляционной сети</w:t>
      </w:r>
    </w:p>
    <w:tbl>
      <w:tblPr>
        <w:tblW w:w="9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1"/>
        <w:gridCol w:w="1411"/>
        <w:gridCol w:w="1412"/>
        <w:gridCol w:w="1412"/>
        <w:gridCol w:w="1412"/>
        <w:gridCol w:w="1412"/>
      </w:tblGrid>
      <w:tr w:rsidR="00971777" w:rsidRPr="00971777" w:rsidTr="005E5E6D">
        <w:tc>
          <w:tcPr>
            <w:tcW w:w="199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971777">
              <w:t>Показатели</w:t>
            </w:r>
          </w:p>
        </w:tc>
        <w:tc>
          <w:tcPr>
            <w:tcW w:w="141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0,25</w:t>
            </w:r>
            <w:r w:rsidRPr="00971777">
              <w:rPr>
                <w:lang w:val="en-US"/>
              </w:rPr>
              <w:t>Q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0,5</w:t>
            </w:r>
            <w:r w:rsidRPr="00971777">
              <w:rPr>
                <w:lang w:val="en-US"/>
              </w:rPr>
              <w:t>Q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0,75</w:t>
            </w:r>
            <w:r w:rsidRPr="00971777">
              <w:rPr>
                <w:lang w:val="en-US"/>
              </w:rPr>
              <w:t>Q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rPr>
                <w:lang w:val="en-US"/>
              </w:rPr>
              <w:t>Q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1,25</w:t>
            </w:r>
            <w:r w:rsidRPr="00971777">
              <w:rPr>
                <w:lang w:val="en-US"/>
              </w:rPr>
              <w:t>Q</w:t>
            </w:r>
          </w:p>
        </w:tc>
      </w:tr>
      <w:tr w:rsidR="00971777" w:rsidRPr="00971777" w:rsidTr="005E5E6D">
        <w:tc>
          <w:tcPr>
            <w:tcW w:w="199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971777">
              <w:rPr>
                <w:i/>
                <w:noProof/>
              </w:rPr>
              <w:t>Q</w:t>
            </w:r>
            <w:r w:rsidRPr="00971777">
              <w:rPr>
                <w:noProof/>
              </w:rPr>
              <w:t>,</w:t>
            </w:r>
            <w:r w:rsidRPr="00971777">
              <w:t xml:space="preserve"> м</w:t>
            </w:r>
            <w:r w:rsidRPr="00971777">
              <w:rPr>
                <w:vertAlign w:val="superscript"/>
              </w:rPr>
              <w:t>3</w:t>
            </w:r>
            <w:r w:rsidRPr="00971777">
              <w:t>/с</w:t>
            </w:r>
          </w:p>
        </w:tc>
        <w:tc>
          <w:tcPr>
            <w:tcW w:w="141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75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150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225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300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375</w:t>
            </w:r>
          </w:p>
        </w:tc>
      </w:tr>
      <w:tr w:rsidR="00971777" w:rsidRPr="00971777" w:rsidTr="005E5E6D">
        <w:tc>
          <w:tcPr>
            <w:tcW w:w="199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971777">
              <w:rPr>
                <w:i/>
              </w:rPr>
              <w:t>Ну.ст.</w:t>
            </w:r>
            <w:r w:rsidRPr="00971777">
              <w:rPr>
                <w:i/>
                <w:lang w:val="en-US"/>
              </w:rPr>
              <w:t>min</w:t>
            </w:r>
            <w:r w:rsidRPr="00971777">
              <w:t>, Па</w:t>
            </w:r>
          </w:p>
        </w:tc>
        <w:tc>
          <w:tcPr>
            <w:tcW w:w="141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82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326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734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1300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2040</w:t>
            </w:r>
          </w:p>
        </w:tc>
      </w:tr>
      <w:tr w:rsidR="00971777" w:rsidRPr="00971777" w:rsidTr="005E5E6D">
        <w:tc>
          <w:tcPr>
            <w:tcW w:w="199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ind w:right="-134"/>
              <w:jc w:val="both"/>
            </w:pPr>
            <w:r w:rsidRPr="00971777">
              <w:rPr>
                <w:i/>
              </w:rPr>
              <w:t>Ну.ст.</w:t>
            </w:r>
            <w:r w:rsidRPr="00971777">
              <w:rPr>
                <w:i/>
                <w:lang w:val="en-US"/>
              </w:rPr>
              <w:t>max</w:t>
            </w:r>
            <w:r w:rsidRPr="00971777">
              <w:t xml:space="preserve">, </w:t>
            </w:r>
            <w:r w:rsidRPr="00971777">
              <w:rPr>
                <w:bCs/>
              </w:rPr>
              <w:t>Па</w:t>
            </w:r>
          </w:p>
        </w:tc>
        <w:tc>
          <w:tcPr>
            <w:tcW w:w="1411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156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625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1407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2500</w:t>
            </w:r>
          </w:p>
        </w:tc>
        <w:tc>
          <w:tcPr>
            <w:tcW w:w="1412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3910</w:t>
            </w:r>
          </w:p>
        </w:tc>
      </w:tr>
    </w:tbl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971777">
        <w:t xml:space="preserve">По полученным данным на аэродинамической характеристике вентиляторной установки ВОД-40М строим характеристики </w:t>
      </w:r>
      <w:r w:rsidRPr="00971777">
        <w:rPr>
          <w:i/>
        </w:rPr>
        <w:t>1</w:t>
      </w:r>
      <w:r w:rsidRPr="00971777">
        <w:t xml:space="preserve"> и </w:t>
      </w:r>
      <w:r w:rsidRPr="00971777">
        <w:rPr>
          <w:i/>
          <w:iCs/>
        </w:rPr>
        <w:t>2</w:t>
      </w:r>
      <w:r w:rsidRPr="00971777">
        <w:t xml:space="preserve"> вентиляционной сети (рис.</w:t>
      </w:r>
      <w:r w:rsidRPr="00971777">
        <w:rPr>
          <w:bCs/>
        </w:rPr>
        <w:t>).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</w:rPr>
      </w:pPr>
      <w:r w:rsidRPr="00971777">
        <w:t xml:space="preserve">4. Рабочие режимы. Через точки </w:t>
      </w:r>
      <w:r w:rsidRPr="00971777">
        <w:rPr>
          <w:i/>
          <w:iCs/>
        </w:rPr>
        <w:t>а</w:t>
      </w:r>
      <w:r w:rsidRPr="00971777">
        <w:t xml:space="preserve"> и </w:t>
      </w:r>
      <w:r w:rsidRPr="00971777">
        <w:rPr>
          <w:i/>
          <w:lang w:val="en-US"/>
        </w:rPr>
        <w:t>b</w:t>
      </w:r>
      <w:r w:rsidRPr="00971777">
        <w:t xml:space="preserve"> заданных режимов проводим прямую линию и находим режим </w:t>
      </w:r>
      <w:r w:rsidRPr="00971777">
        <w:rPr>
          <w:i/>
        </w:rPr>
        <w:t>с</w:t>
      </w:r>
      <w:r w:rsidRPr="00971777">
        <w:t xml:space="preserve"> </w:t>
      </w:r>
      <w:r w:rsidRPr="00971777">
        <w:rPr>
          <w:iCs/>
        </w:rPr>
        <w:t xml:space="preserve">( </w:t>
      </w:r>
      <w:r w:rsidRPr="00971777">
        <w:rPr>
          <w:i/>
          <w:iCs/>
          <w:lang w:val="en-US"/>
        </w:rPr>
        <w:t>Qc</w:t>
      </w:r>
      <w:r w:rsidRPr="00971777">
        <w:rPr>
          <w:i/>
          <w:iCs/>
        </w:rPr>
        <w:t xml:space="preserve"> =</w:t>
      </w:r>
      <w:r w:rsidRPr="00971777">
        <w:t xml:space="preserve"> 300 м</w:t>
      </w:r>
      <w:r w:rsidRPr="00971777">
        <w:rPr>
          <w:vertAlign w:val="superscript"/>
        </w:rPr>
        <w:t>3</w:t>
      </w:r>
      <w:r w:rsidRPr="00971777">
        <w:t xml:space="preserve">/с; </w:t>
      </w:r>
      <w:r w:rsidRPr="00971777">
        <w:rPr>
          <w:i/>
        </w:rPr>
        <w:t>Нс</w:t>
      </w:r>
      <w:r w:rsidRPr="00971777">
        <w:t xml:space="preserve">= 1950 Па) как точку пересечения линии </w:t>
      </w:r>
      <w:r w:rsidRPr="00971777">
        <w:rPr>
          <w:i/>
          <w:iCs/>
          <w:lang w:val="en-US"/>
        </w:rPr>
        <w:t>ab</w:t>
      </w:r>
      <w:r w:rsidRPr="00971777">
        <w:t xml:space="preserve"> с характеристикой вентилятора, соответствующей углу установки лопастей на рабочих колесах </w:t>
      </w:r>
      <w:r w:rsidRPr="00971777">
        <w:rPr>
          <w:i/>
        </w:rPr>
        <w:t>θк</w:t>
      </w:r>
      <w:r w:rsidRPr="00971777">
        <w:t xml:space="preserve"> = 35°, т. е. углу, при котором начнется эксплуатация вентилятора (режим </w:t>
      </w:r>
      <w:r w:rsidRPr="00971777">
        <w:rPr>
          <w:i/>
          <w:iCs/>
          <w:lang w:val="en-US"/>
        </w:rPr>
        <w:t>d</w:t>
      </w:r>
      <w:r w:rsidRPr="00971777">
        <w:rPr>
          <w:i/>
          <w:iCs/>
        </w:rPr>
        <w:t>).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971777">
        <w:t>Для построения дополнительной</w:t>
      </w:r>
      <w:r w:rsidRPr="00971777">
        <w:rPr>
          <w:b/>
          <w:bCs/>
        </w:rPr>
        <w:t xml:space="preserve"> </w:t>
      </w:r>
      <w:r w:rsidRPr="00971777">
        <w:rPr>
          <w:bCs/>
        </w:rPr>
        <w:t xml:space="preserve">характеристики сети, проходящей через точку </w:t>
      </w:r>
      <w:r w:rsidRPr="00971777">
        <w:rPr>
          <w:bCs/>
          <w:i/>
        </w:rPr>
        <w:t>с</w:t>
      </w:r>
      <w:r w:rsidR="005E5E6D">
        <w:rPr>
          <w:bCs/>
        </w:rPr>
        <w:t>, имеем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  <w:rPr>
          <w:i/>
        </w:rPr>
      </w:pPr>
      <w:r w:rsidRPr="00971777">
        <w:rPr>
          <w:position w:val="-36"/>
        </w:rPr>
        <w:object w:dxaOrig="2520" w:dyaOrig="740">
          <v:shape id="_x0000_i1070" type="#_x0000_t75" style="width:126pt;height:36.75pt" o:ole="">
            <v:imagedata r:id="rId107" o:title=""/>
          </v:shape>
          <o:OLEObject Type="Embed" ProgID="Equation.3" ShapeID="_x0000_i1070" DrawAspect="Content" ObjectID="_1756537335" r:id="rId108"/>
        </w:object>
      </w:r>
      <w:r w:rsidR="00971777" w:rsidRPr="00971777"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4"/>
        <w:jc w:val="center"/>
        <w:rPr>
          <w:bCs/>
        </w:rPr>
      </w:pPr>
      <w:r w:rsidRPr="00971777">
        <w:rPr>
          <w:bCs/>
          <w:noProof/>
        </w:rPr>
        <w:lastRenderedPageBreak/>
        <w:drawing>
          <wp:inline distT="0" distB="0" distL="0" distR="0">
            <wp:extent cx="3626117" cy="374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33" cy="37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Рис.. Аэродинамическая характеристика вентилятора ВОД-40М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jc w:val="both"/>
      </w:pPr>
      <w:r w:rsidRPr="00971777">
        <w:tab/>
        <w:t xml:space="preserve">Следовательно уравнение характеристики сети проходящей через точку </w:t>
      </w:r>
      <w:r w:rsidRPr="00971777">
        <w:rPr>
          <w:i/>
        </w:rPr>
        <w:t>с</w:t>
      </w:r>
    </w:p>
    <w:p w:rsidR="00971777" w:rsidRPr="00971777" w:rsidRDefault="00971777" w:rsidP="00971777">
      <w:pPr>
        <w:autoSpaceDE w:val="0"/>
        <w:autoSpaceDN w:val="0"/>
        <w:adjustRightInd w:val="0"/>
        <w:spacing w:line="480" w:lineRule="auto"/>
        <w:ind w:left="2112" w:firstLine="720"/>
        <w:jc w:val="both"/>
      </w:pPr>
      <w:r w:rsidRPr="00971777">
        <w:rPr>
          <w:i/>
        </w:rPr>
        <w:t xml:space="preserve">Нс = </w:t>
      </w:r>
      <w:r w:rsidRPr="00971777">
        <w:t xml:space="preserve">0,0217 · </w:t>
      </w:r>
      <w:r w:rsidRPr="00971777">
        <w:rPr>
          <w:i/>
          <w:lang w:val="en-US"/>
        </w:rPr>
        <w:t>Q</w:t>
      </w:r>
      <w:r w:rsidRPr="00971777">
        <w:rPr>
          <w:i/>
          <w:vertAlign w:val="superscript"/>
        </w:rPr>
        <w:t>2</w:t>
      </w:r>
      <w:r w:rsidRPr="00971777"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480" w:lineRule="auto"/>
        <w:ind w:firstLine="720"/>
        <w:jc w:val="both"/>
      </w:pPr>
      <w:r w:rsidRPr="00971777">
        <w:t>Ниже приведены результаты вычислений по этому уравнению.</w:t>
      </w:r>
    </w:p>
    <w:p w:rsidR="00971777" w:rsidRPr="00971777" w:rsidRDefault="00971777" w:rsidP="00971777">
      <w:pPr>
        <w:autoSpaceDE w:val="0"/>
        <w:autoSpaceDN w:val="0"/>
        <w:adjustRightInd w:val="0"/>
        <w:spacing w:line="480" w:lineRule="auto"/>
        <w:ind w:firstLine="720"/>
        <w:jc w:val="both"/>
      </w:pPr>
      <w:r w:rsidRPr="00971777">
        <w:rPr>
          <w:i/>
        </w:rPr>
        <w:t>Таблица 3.</w:t>
      </w:r>
      <w:r w:rsidRPr="00971777">
        <w:t xml:space="preserve"> Параметры характеристики вентиляционной сети </w:t>
      </w:r>
    </w:p>
    <w:tbl>
      <w:tblPr>
        <w:tblW w:w="9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1486"/>
        <w:gridCol w:w="1486"/>
        <w:gridCol w:w="1487"/>
        <w:gridCol w:w="1486"/>
        <w:gridCol w:w="1487"/>
      </w:tblGrid>
      <w:tr w:rsidR="00971777" w:rsidRPr="00971777" w:rsidTr="005E5E6D">
        <w:tc>
          <w:tcPr>
            <w:tcW w:w="1618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971777">
              <w:t>Показатели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0,25</w:t>
            </w:r>
            <w:r w:rsidRPr="00971777">
              <w:rPr>
                <w:lang w:val="en-US"/>
              </w:rPr>
              <w:t>Q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0,5</w:t>
            </w:r>
            <w:r w:rsidRPr="00971777">
              <w:rPr>
                <w:lang w:val="en-US"/>
              </w:rPr>
              <w:t>Q</w:t>
            </w:r>
          </w:p>
        </w:tc>
        <w:tc>
          <w:tcPr>
            <w:tcW w:w="1487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0,75</w:t>
            </w:r>
            <w:r w:rsidRPr="00971777">
              <w:rPr>
                <w:lang w:val="en-US"/>
              </w:rPr>
              <w:t>Q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rPr>
                <w:lang w:val="en-US"/>
              </w:rPr>
              <w:t>Q</w:t>
            </w:r>
          </w:p>
        </w:tc>
        <w:tc>
          <w:tcPr>
            <w:tcW w:w="1487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1,25</w:t>
            </w:r>
            <w:r w:rsidRPr="00971777">
              <w:rPr>
                <w:lang w:val="en-US"/>
              </w:rPr>
              <w:t>Q</w:t>
            </w:r>
          </w:p>
        </w:tc>
      </w:tr>
      <w:tr w:rsidR="00971777" w:rsidRPr="00971777" w:rsidTr="005E5E6D">
        <w:tc>
          <w:tcPr>
            <w:tcW w:w="1618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971777">
              <w:rPr>
                <w:i/>
                <w:noProof/>
              </w:rPr>
              <w:t>Q</w:t>
            </w:r>
            <w:r w:rsidRPr="00971777">
              <w:rPr>
                <w:noProof/>
              </w:rPr>
              <w:t>,</w:t>
            </w:r>
            <w:r w:rsidRPr="00971777">
              <w:t xml:space="preserve"> м</w:t>
            </w:r>
            <w:r w:rsidRPr="00971777">
              <w:rPr>
                <w:vertAlign w:val="superscript"/>
              </w:rPr>
              <w:t>3</w:t>
            </w:r>
            <w:r w:rsidRPr="00971777">
              <w:t>/с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75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150</w:t>
            </w:r>
          </w:p>
        </w:tc>
        <w:tc>
          <w:tcPr>
            <w:tcW w:w="1487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225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300</w:t>
            </w:r>
          </w:p>
        </w:tc>
        <w:tc>
          <w:tcPr>
            <w:tcW w:w="1487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375</w:t>
            </w:r>
          </w:p>
        </w:tc>
      </w:tr>
      <w:tr w:rsidR="00971777" w:rsidRPr="00971777" w:rsidTr="005E5E6D">
        <w:tc>
          <w:tcPr>
            <w:tcW w:w="1618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971777">
              <w:rPr>
                <w:i/>
              </w:rPr>
              <w:t>Нс</w:t>
            </w:r>
            <w:r w:rsidRPr="00971777">
              <w:t>, Па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971777">
              <w:rPr>
                <w:lang w:val="en-US"/>
              </w:rPr>
              <w:t>122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971777">
              <w:rPr>
                <w:lang w:val="en-US"/>
              </w:rPr>
              <w:t>488</w:t>
            </w:r>
          </w:p>
        </w:tc>
        <w:tc>
          <w:tcPr>
            <w:tcW w:w="1487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971777">
              <w:rPr>
                <w:lang w:val="en-US"/>
              </w:rPr>
              <w:t>1098</w:t>
            </w:r>
          </w:p>
        </w:tc>
        <w:tc>
          <w:tcPr>
            <w:tcW w:w="1486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t>1</w:t>
            </w:r>
            <w:r w:rsidRPr="00971777">
              <w:rPr>
                <w:lang w:val="en-US"/>
              </w:rPr>
              <w:t>95</w:t>
            </w:r>
            <w:r w:rsidRPr="00971777">
              <w:t>0</w:t>
            </w:r>
          </w:p>
        </w:tc>
        <w:tc>
          <w:tcPr>
            <w:tcW w:w="1487" w:type="dxa"/>
          </w:tcPr>
          <w:p w:rsidR="00971777" w:rsidRPr="00971777" w:rsidRDefault="00971777" w:rsidP="005E5E6D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71777">
              <w:rPr>
                <w:lang w:val="en-US"/>
              </w:rPr>
              <w:t>3052</w:t>
            </w:r>
          </w:p>
        </w:tc>
      </w:tr>
    </w:tbl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 xml:space="preserve">Построенная по приведенным данным характеристика </w:t>
      </w:r>
      <w:r w:rsidRPr="00971777">
        <w:rPr>
          <w:i/>
          <w:iCs/>
        </w:rPr>
        <w:t>3</w:t>
      </w:r>
      <w:r w:rsidRPr="00971777">
        <w:t xml:space="preserve"> вентиляционной сети позволяет установить ступени регулирования рабочих режимов установки.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smallCaps/>
        </w:rPr>
      </w:pPr>
      <w:r w:rsidRPr="00971777">
        <w:t xml:space="preserve">На первой ступени регулирования угол установки лопастей рабочих колес равен </w:t>
      </w:r>
      <w:r w:rsidRPr="00971777">
        <w:rPr>
          <w:i/>
        </w:rPr>
        <w:t>θ</w:t>
      </w:r>
      <w:r w:rsidRPr="00971777">
        <w:rPr>
          <w:i/>
          <w:vertAlign w:val="subscript"/>
        </w:rPr>
        <w:t>1</w:t>
      </w:r>
      <w:r w:rsidRPr="00971777">
        <w:t xml:space="preserve">= 35°. При этом в начале работы будет обеспечен режим </w:t>
      </w:r>
      <w:r w:rsidRPr="00971777">
        <w:rPr>
          <w:i/>
          <w:iCs/>
        </w:rPr>
        <w:t>d</w:t>
      </w:r>
      <w:r w:rsidRPr="00971777">
        <w:t xml:space="preserve"> (</w:t>
      </w:r>
      <w:r w:rsidRPr="00971777">
        <w:rPr>
          <w:i/>
          <w:lang w:val="en-US"/>
        </w:rPr>
        <w:t>Qd</w:t>
      </w:r>
      <w:r w:rsidRPr="00971777">
        <w:t xml:space="preserve"> =320 м</w:t>
      </w:r>
      <w:r w:rsidRPr="00971777">
        <w:rPr>
          <w:vertAlign w:val="superscript"/>
        </w:rPr>
        <w:t>3</w:t>
      </w:r>
      <w:r w:rsidRPr="00971777">
        <w:t xml:space="preserve">/с; </w:t>
      </w:r>
      <w:r w:rsidRPr="00971777">
        <w:rPr>
          <w:i/>
          <w:iCs/>
          <w:lang w:val="en-US"/>
        </w:rPr>
        <w:t>Hd</w:t>
      </w:r>
      <w:r w:rsidRPr="00971777">
        <w:rPr>
          <w:i/>
          <w:iCs/>
        </w:rPr>
        <w:t xml:space="preserve"> =</w:t>
      </w:r>
      <w:r w:rsidRPr="00971777">
        <w:t xml:space="preserve"> 1500 Па). При перемещении режима в точку </w:t>
      </w:r>
      <w:r w:rsidRPr="00971777">
        <w:rPr>
          <w:i/>
        </w:rPr>
        <w:t xml:space="preserve">с </w:t>
      </w:r>
      <w:r w:rsidRPr="00971777">
        <w:t xml:space="preserve">происходит переход на вторую ступень регулирования установкой лопастей на угол </w:t>
      </w:r>
      <w:r w:rsidRPr="00971777">
        <w:rPr>
          <w:i/>
        </w:rPr>
        <w:t>θ</w:t>
      </w:r>
      <w:r w:rsidRPr="00971777">
        <w:rPr>
          <w:i/>
          <w:vertAlign w:val="subscript"/>
        </w:rPr>
        <w:t>2</w:t>
      </w:r>
      <w:r w:rsidRPr="00971777">
        <w:t xml:space="preserve"> = 40°. Начальный режим на этой ступени — точка </w:t>
      </w:r>
      <w:r w:rsidRPr="00971777">
        <w:rPr>
          <w:i/>
          <w:iCs/>
        </w:rPr>
        <w:t>е</w:t>
      </w:r>
      <w:r w:rsidRPr="00971777">
        <w:t xml:space="preserve"> (</w:t>
      </w:r>
      <w:r w:rsidRPr="00971777">
        <w:rPr>
          <w:i/>
          <w:lang w:val="en-US"/>
        </w:rPr>
        <w:t>Q</w:t>
      </w:r>
      <w:r w:rsidRPr="00971777">
        <w:rPr>
          <w:vertAlign w:val="subscript"/>
          <w:lang w:val="en-US"/>
        </w:rPr>
        <w:t>e</w:t>
      </w:r>
      <w:r w:rsidRPr="00971777">
        <w:t>= 330 м</w:t>
      </w:r>
      <w:r w:rsidRPr="00971777">
        <w:rPr>
          <w:vertAlign w:val="superscript"/>
        </w:rPr>
        <w:t>3</w:t>
      </w:r>
      <w:r w:rsidRPr="00971777">
        <w:t>/с</w:t>
      </w:r>
      <w:r w:rsidRPr="00971777">
        <w:rPr>
          <w:smallCaps/>
        </w:rPr>
        <w:t xml:space="preserve">; </w:t>
      </w:r>
      <w:r w:rsidRPr="00971777">
        <w:rPr>
          <w:i/>
          <w:iCs/>
          <w:lang w:val="en-US"/>
        </w:rPr>
        <w:t>H</w:t>
      </w:r>
      <w:r w:rsidRPr="00971777">
        <w:rPr>
          <w:i/>
          <w:iCs/>
          <w:vertAlign w:val="subscript"/>
          <w:lang w:val="en-US"/>
        </w:rPr>
        <w:t>e</w:t>
      </w:r>
      <w:r w:rsidRPr="00971777">
        <w:t xml:space="preserve"> = 2350 Па). Окончание работы на второй ступени регулирования — режим </w:t>
      </w:r>
      <w:r w:rsidRPr="00971777">
        <w:rPr>
          <w:i/>
          <w:lang w:val="en-US"/>
        </w:rPr>
        <w:t>f</w:t>
      </w:r>
      <w:r w:rsidRPr="00971777">
        <w:t xml:space="preserve"> </w:t>
      </w:r>
      <w:r w:rsidRPr="00971777">
        <w:rPr>
          <w:i/>
          <w:iCs/>
        </w:rPr>
        <w:t>(</w:t>
      </w:r>
      <w:r w:rsidRPr="00971777">
        <w:rPr>
          <w:i/>
          <w:iCs/>
          <w:lang w:val="en-US"/>
        </w:rPr>
        <w:t>Qf</w:t>
      </w:r>
      <w:r w:rsidRPr="00971777">
        <w:t xml:space="preserve"> = 310 м</w:t>
      </w:r>
      <w:r w:rsidRPr="00971777">
        <w:rPr>
          <w:vertAlign w:val="superscript"/>
        </w:rPr>
        <w:t>3</w:t>
      </w:r>
      <w:r w:rsidRPr="00971777">
        <w:t>/с</w:t>
      </w:r>
      <w:r w:rsidRPr="00971777">
        <w:rPr>
          <w:smallCaps/>
        </w:rPr>
        <w:t xml:space="preserve">; </w:t>
      </w:r>
      <w:r w:rsidRPr="00971777">
        <w:rPr>
          <w:i/>
          <w:iCs/>
          <w:lang w:val="en-US"/>
        </w:rPr>
        <w:t>Hf</w:t>
      </w:r>
      <w:r w:rsidRPr="00971777">
        <w:rPr>
          <w:i/>
          <w:iCs/>
        </w:rPr>
        <w:t xml:space="preserve"> =</w:t>
      </w:r>
      <w:r w:rsidRPr="00971777">
        <w:t xml:space="preserve"> 2650 Па).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lastRenderedPageBreak/>
        <w:t xml:space="preserve">При общей продолжительности работы вентиляторной установки </w:t>
      </w:r>
      <w:r w:rsidRPr="00971777">
        <w:rPr>
          <w:i/>
          <w:iCs/>
        </w:rPr>
        <w:t>Т =</w:t>
      </w:r>
      <w:r w:rsidRPr="00971777">
        <w:t xml:space="preserve"> 15 лет и допущении линейности закона изменения от </w:t>
      </w:r>
      <w:r w:rsidRPr="00971777">
        <w:rPr>
          <w:i/>
        </w:rPr>
        <w:t>Ну.ст.</w:t>
      </w:r>
      <w:r w:rsidRPr="00971777">
        <w:rPr>
          <w:i/>
          <w:lang w:val="en-US"/>
        </w:rPr>
        <w:t>min</w:t>
      </w:r>
      <w:r w:rsidRPr="00971777">
        <w:t xml:space="preserve"> до  </w:t>
      </w:r>
      <w:r w:rsidRPr="00971777">
        <w:rPr>
          <w:i/>
        </w:rPr>
        <w:t>Ну.ст.</w:t>
      </w:r>
      <w:r w:rsidRPr="00971777">
        <w:rPr>
          <w:i/>
          <w:lang w:val="en-US"/>
        </w:rPr>
        <w:t>max</w:t>
      </w:r>
      <w:r w:rsidRPr="00971777">
        <w:rPr>
          <w:i/>
          <w:iCs/>
        </w:rPr>
        <w:t xml:space="preserve"> </w:t>
      </w:r>
      <w:r w:rsidRPr="00971777">
        <w:t>устанав</w:t>
      </w:r>
      <w:r w:rsidRPr="00971777">
        <w:softHyphen/>
        <w:t>ливаем продолжительность работы: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на первой ступени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28"/>
          <w:lang w:val="en-US"/>
        </w:rPr>
        <w:object w:dxaOrig="3800" w:dyaOrig="660">
          <v:shape id="_x0000_i1071" type="#_x0000_t75" style="width:189.75pt;height:33pt" o:ole="">
            <v:imagedata r:id="rId110" o:title=""/>
          </v:shape>
          <o:OLEObject Type="Embed" ProgID="Equation.3" ShapeID="_x0000_i1071" DrawAspect="Content" ObjectID="_1756537336" r:id="rId111"/>
        </w:object>
      </w:r>
      <w:r w:rsidR="00971777" w:rsidRPr="00971777">
        <w:t xml:space="preserve"> года.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rPr>
          <w:bCs/>
        </w:rPr>
        <w:t>на</w:t>
      </w:r>
      <w:r w:rsidRPr="00971777">
        <w:t xml:space="preserve"> второй ступени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28"/>
          <w:lang w:val="en-US"/>
        </w:rPr>
        <w:object w:dxaOrig="3800" w:dyaOrig="660">
          <v:shape id="_x0000_i1072" type="#_x0000_t75" style="width:189.75pt;height:33pt" o:ole="">
            <v:imagedata r:id="rId112" o:title=""/>
          </v:shape>
          <o:OLEObject Type="Embed" ProgID="Equation.3" ShapeID="_x0000_i1072" DrawAspect="Content" ObjectID="_1756537337" r:id="rId113"/>
        </w:object>
      </w:r>
      <w:r w:rsidR="00971777" w:rsidRPr="00971777">
        <w:t xml:space="preserve"> года.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rPr>
          <w:noProof/>
        </w:rPr>
        <w:t>5.</w:t>
      </w:r>
      <w:r w:rsidRPr="00971777">
        <w:t xml:space="preserve"> Резерв производительности вентилятора опреде</w:t>
      </w:r>
      <w:r w:rsidRPr="00971777">
        <w:softHyphen/>
        <w:t xml:space="preserve">ляется режимами </w:t>
      </w:r>
      <w:r w:rsidRPr="00971777">
        <w:rPr>
          <w:i/>
          <w:iCs/>
          <w:lang w:val="en-US"/>
        </w:rPr>
        <w:t>k</w:t>
      </w:r>
      <w:r w:rsidRPr="00971777">
        <w:rPr>
          <w:i/>
          <w:iCs/>
        </w:rPr>
        <w:t xml:space="preserve"> ( </w:t>
      </w:r>
      <w:r w:rsidRPr="00971777">
        <w:rPr>
          <w:i/>
          <w:iCs/>
          <w:lang w:val="en-US"/>
        </w:rPr>
        <w:t>Qk</w:t>
      </w:r>
      <w:r w:rsidRPr="00971777">
        <w:t xml:space="preserve"> = 390 м</w:t>
      </w:r>
      <w:r w:rsidRPr="00971777">
        <w:rPr>
          <w:vertAlign w:val="superscript"/>
        </w:rPr>
        <w:t>3</w:t>
      </w:r>
      <w:r w:rsidRPr="00971777">
        <w:t>/с</w:t>
      </w:r>
      <w:r w:rsidRPr="00971777">
        <w:rPr>
          <w:smallCaps/>
        </w:rPr>
        <w:t xml:space="preserve">; </w:t>
      </w:r>
      <w:r w:rsidRPr="00971777">
        <w:rPr>
          <w:i/>
          <w:iCs/>
          <w:lang w:val="en-US"/>
        </w:rPr>
        <w:t>Hk</w:t>
      </w:r>
      <w:r w:rsidRPr="00971777">
        <w:rPr>
          <w:i/>
          <w:iCs/>
        </w:rPr>
        <w:t xml:space="preserve"> </w:t>
      </w:r>
      <w:r w:rsidRPr="00971777">
        <w:t xml:space="preserve">= 2300 Па) и </w:t>
      </w:r>
      <w:r w:rsidRPr="00971777">
        <w:rPr>
          <w:i/>
          <w:lang w:val="en-US"/>
        </w:rPr>
        <w:t>n</w:t>
      </w:r>
      <w:r w:rsidRPr="00971777">
        <w:rPr>
          <w:i/>
        </w:rPr>
        <w:t xml:space="preserve"> </w:t>
      </w:r>
      <w:r w:rsidRPr="00971777">
        <w:t>(</w:t>
      </w:r>
      <w:r w:rsidRPr="00971777">
        <w:rPr>
          <w:i/>
          <w:iCs/>
          <w:lang w:val="en-US"/>
        </w:rPr>
        <w:t>Qn</w:t>
      </w:r>
      <w:r w:rsidRPr="00971777">
        <w:t xml:space="preserve"> = 335 м</w:t>
      </w:r>
      <w:r w:rsidRPr="00971777">
        <w:rPr>
          <w:vertAlign w:val="superscript"/>
        </w:rPr>
        <w:t>3</w:t>
      </w:r>
      <w:r w:rsidRPr="00971777">
        <w:t>/с</w:t>
      </w:r>
      <w:r w:rsidRPr="00971777">
        <w:rPr>
          <w:smallCaps/>
        </w:rPr>
        <w:t xml:space="preserve">; </w:t>
      </w:r>
      <w:r w:rsidRPr="00971777">
        <w:rPr>
          <w:i/>
          <w:iCs/>
          <w:lang w:val="en-US"/>
        </w:rPr>
        <w:t>Hn</w:t>
      </w:r>
      <w:r w:rsidRPr="00971777">
        <w:rPr>
          <w:i/>
          <w:iCs/>
        </w:rPr>
        <w:t xml:space="preserve"> </w:t>
      </w:r>
      <w:r w:rsidRPr="00971777">
        <w:t xml:space="preserve">= 3150 Па) при характеристиках </w:t>
      </w:r>
      <w:r w:rsidRPr="00971777">
        <w:rPr>
          <w:i/>
        </w:rPr>
        <w:t>1</w:t>
      </w:r>
      <w:r w:rsidRPr="00971777">
        <w:t xml:space="preserve"> и </w:t>
      </w:r>
      <w:r w:rsidRPr="00971777">
        <w:rPr>
          <w:i/>
          <w:iCs/>
        </w:rPr>
        <w:t>2</w:t>
      </w:r>
      <w:r w:rsidRPr="00971777">
        <w:rPr>
          <w:i/>
        </w:rPr>
        <w:t xml:space="preserve"> </w:t>
      </w:r>
      <w:r w:rsidRPr="00971777">
        <w:t xml:space="preserve">вентиляционной сети и угле установки лопастей на рабочих колесах </w:t>
      </w:r>
      <w:r w:rsidRPr="00971777">
        <w:rPr>
          <w:i/>
        </w:rPr>
        <w:t>θ</w:t>
      </w:r>
      <w:r w:rsidRPr="00971777">
        <w:t xml:space="preserve"> = 45°: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 xml:space="preserve">при характеристике сети </w:t>
      </w:r>
      <w:r w:rsidRPr="00971777">
        <w:rPr>
          <w:i/>
        </w:rPr>
        <w:t>1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30"/>
          <w:lang w:val="en-US"/>
        </w:rPr>
        <w:object w:dxaOrig="4220" w:dyaOrig="680">
          <v:shape id="_x0000_i1073" type="#_x0000_t75" style="width:210.75pt;height:33.75pt" o:ole="">
            <v:imagedata r:id="rId114" o:title=""/>
          </v:shape>
          <o:OLEObject Type="Embed" ProgID="Equation.3" ShapeID="_x0000_i1073" DrawAspect="Content" ObjectID="_1756537338" r:id="rId115"/>
        </w:object>
      </w:r>
      <w:r w:rsidR="00971777" w:rsidRPr="00971777">
        <w:t xml:space="preserve"> %,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</w:rPr>
      </w:pPr>
      <w:r w:rsidRPr="00971777">
        <w:t xml:space="preserve">при характеристике сети </w:t>
      </w:r>
      <w:r w:rsidRPr="00971777">
        <w:rPr>
          <w:i/>
          <w:iCs/>
        </w:rPr>
        <w:t>2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30"/>
          <w:lang w:val="en-US"/>
        </w:rPr>
        <w:object w:dxaOrig="4360" w:dyaOrig="680">
          <v:shape id="_x0000_i1074" type="#_x0000_t75" style="width:218.25pt;height:33.75pt" o:ole="">
            <v:imagedata r:id="rId116" o:title=""/>
          </v:shape>
          <o:OLEObject Type="Embed" ProgID="Equation.3" ShapeID="_x0000_i1074" DrawAspect="Content" ObjectID="_1756537339" r:id="rId117"/>
        </w:object>
      </w:r>
      <w:r w:rsidR="00971777" w:rsidRPr="00971777">
        <w:t xml:space="preserve"> %,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 xml:space="preserve">в среднем </w:t>
      </w:r>
      <w:r w:rsidR="005E5E6D" w:rsidRPr="005E5E6D">
        <w:rPr>
          <w:position w:val="-24"/>
          <w:lang w:val="en-US"/>
        </w:rPr>
        <w:object w:dxaOrig="4260" w:dyaOrig="620">
          <v:shape id="_x0000_i1075" type="#_x0000_t75" style="width:213pt;height:30.75pt" o:ole="">
            <v:imagedata r:id="rId118" o:title=""/>
          </v:shape>
          <o:OLEObject Type="Embed" ProgID="Equation.3" ShapeID="_x0000_i1075" DrawAspect="Content" ObjectID="_1756537340" r:id="rId119"/>
        </w:object>
      </w:r>
      <w:r w:rsidRPr="00971777">
        <w:t xml:space="preserve"> %.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smallCaps/>
        </w:rPr>
      </w:pPr>
      <w:r w:rsidRPr="00971777">
        <w:rPr>
          <w:noProof/>
        </w:rPr>
        <w:t>6.</w:t>
      </w:r>
      <w:r w:rsidRPr="00971777">
        <w:t xml:space="preserve"> Реверсирование вентиляционной струи обеспечи</w:t>
      </w:r>
      <w:r w:rsidRPr="00971777">
        <w:softHyphen/>
        <w:t xml:space="preserve">вается изменением направления вращения ротора вентилятора с одновременным поворотом лопаток промежуточного направляющего и спрямляющего аппаратов. При этом производительность вентилятора в режимах </w:t>
      </w:r>
      <w:r w:rsidRPr="00971777">
        <w:rPr>
          <w:i/>
          <w:iCs/>
        </w:rPr>
        <w:t>k', т'</w:t>
      </w:r>
      <w:r w:rsidRPr="00971777">
        <w:t xml:space="preserve"> и </w:t>
      </w:r>
      <w:r w:rsidRPr="00971777">
        <w:rPr>
          <w:i/>
          <w:iCs/>
        </w:rPr>
        <w:t>n'</w:t>
      </w:r>
      <w:r w:rsidRPr="00971777">
        <w:t xml:space="preserve"> равна 225, 205 и 200 м</w:t>
      </w:r>
      <w:r w:rsidRPr="00971777">
        <w:rPr>
          <w:vertAlign w:val="superscript"/>
        </w:rPr>
        <w:t>3</w:t>
      </w:r>
      <w:r w:rsidRPr="00971777">
        <w:t>/с, что составляет соответственно 75, 68 и 66% от заданной производи</w:t>
      </w:r>
      <w:r w:rsidRPr="00971777">
        <w:softHyphen/>
        <w:t xml:space="preserve">тельности </w:t>
      </w:r>
      <w:r w:rsidRPr="00971777">
        <w:rPr>
          <w:lang w:val="en-US"/>
        </w:rPr>
        <w:t>Q</w:t>
      </w:r>
      <w:r w:rsidRPr="00971777">
        <w:t xml:space="preserve"> = 300 м</w:t>
      </w:r>
      <w:r w:rsidRPr="00971777">
        <w:rPr>
          <w:vertAlign w:val="superscript"/>
        </w:rPr>
        <w:t>3</w:t>
      </w:r>
      <w:r w:rsidRPr="00971777">
        <w:t>/с</w:t>
      </w:r>
      <w:r w:rsidRPr="00971777">
        <w:rPr>
          <w:smallCaps/>
        </w:rPr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</w:rPr>
      </w:pPr>
      <w:r w:rsidRPr="00971777">
        <w:rPr>
          <w:noProof/>
        </w:rPr>
        <w:t>7.</w:t>
      </w:r>
      <w:r w:rsidRPr="00971777">
        <w:t xml:space="preserve">  Мощность</w:t>
      </w:r>
      <w:r w:rsidRPr="00971777">
        <w:rPr>
          <w:b/>
          <w:bCs/>
        </w:rPr>
        <w:t xml:space="preserve"> </w:t>
      </w:r>
      <w:r w:rsidRPr="00971777">
        <w:rPr>
          <w:bCs/>
        </w:rPr>
        <w:t xml:space="preserve">двигателя </w:t>
      </w:r>
      <w:r w:rsidRPr="00971777">
        <w:t xml:space="preserve">на первой ступени регулирования по режиму </w:t>
      </w:r>
      <w:r w:rsidRPr="00971777">
        <w:rPr>
          <w:i/>
          <w:iCs/>
        </w:rPr>
        <w:t>с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30"/>
        </w:rPr>
        <w:object w:dxaOrig="3760" w:dyaOrig="680">
          <v:shape id="_x0000_i1076" type="#_x0000_t75" style="width:188.25pt;height:33.75pt" o:ole="">
            <v:imagedata r:id="rId120" o:title=""/>
          </v:shape>
          <o:OLEObject Type="Embed" ProgID="Equation.3" ShapeID="_x0000_i1076" DrawAspect="Content" ObjectID="_1756537341" r:id="rId121"/>
        </w:object>
      </w:r>
      <w:r w:rsidR="00971777" w:rsidRPr="00971777">
        <w:t xml:space="preserve"> кВт.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</w:rPr>
      </w:pPr>
      <w:r w:rsidRPr="00971777">
        <w:t>Мощность</w:t>
      </w:r>
      <w:r w:rsidRPr="00971777">
        <w:rPr>
          <w:b/>
          <w:bCs/>
        </w:rPr>
        <w:t xml:space="preserve"> </w:t>
      </w:r>
      <w:r w:rsidRPr="00971777">
        <w:rPr>
          <w:bCs/>
        </w:rPr>
        <w:t xml:space="preserve">двигателя </w:t>
      </w:r>
      <w:r w:rsidRPr="00971777">
        <w:t xml:space="preserve">на второй ступени регулирования по режиму </w:t>
      </w:r>
      <w:r w:rsidRPr="00971777">
        <w:rPr>
          <w:i/>
          <w:iCs/>
          <w:lang w:val="en-US"/>
        </w:rPr>
        <w:t>n</w:t>
      </w:r>
      <w:r w:rsidRPr="00971777">
        <w:rPr>
          <w:i/>
          <w:iCs/>
        </w:rPr>
        <w:t xml:space="preserve"> 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30"/>
        </w:rPr>
        <w:object w:dxaOrig="3760" w:dyaOrig="680">
          <v:shape id="_x0000_i1077" type="#_x0000_t75" style="width:188.25pt;height:33.75pt" o:ole="">
            <v:imagedata r:id="rId122" o:title=""/>
          </v:shape>
          <o:OLEObject Type="Embed" ProgID="Equation.3" ShapeID="_x0000_i1077" DrawAspect="Content" ObjectID="_1756537342" r:id="rId123"/>
        </w:object>
      </w:r>
      <w:r w:rsidR="00971777" w:rsidRPr="00971777">
        <w:t xml:space="preserve"> кВт. 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jc w:val="both"/>
      </w:pPr>
      <w:r w:rsidRPr="00971777">
        <w:t>При переходе на вторую ступень регулирования предусматривается</w:t>
      </w:r>
      <w:r w:rsidRPr="00971777">
        <w:rPr>
          <w:b/>
          <w:bCs/>
        </w:rPr>
        <w:t xml:space="preserve"> </w:t>
      </w:r>
      <w:r w:rsidRPr="00971777">
        <w:rPr>
          <w:bCs/>
        </w:rPr>
        <w:t>замена</w:t>
      </w:r>
      <w:r w:rsidRPr="00971777">
        <w:t xml:space="preserve"> двигателя.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Для работы на первой ступени регулирования принимаем синхронный</w:t>
      </w:r>
      <w:r w:rsidRPr="00971777">
        <w:rPr>
          <w:b/>
          <w:bCs/>
        </w:rPr>
        <w:t xml:space="preserve"> </w:t>
      </w:r>
      <w:r w:rsidRPr="00971777">
        <w:rPr>
          <w:bCs/>
        </w:rPr>
        <w:t>элек</w:t>
      </w:r>
      <w:r w:rsidRPr="00971777">
        <w:t xml:space="preserve">тродвигатель СДВ-16-41-16 мощностью </w:t>
      </w:r>
      <w:r w:rsidRPr="00971777">
        <w:rPr>
          <w:i/>
          <w:lang w:val="en-US"/>
        </w:rPr>
        <w:t>N</w:t>
      </w:r>
      <w:r w:rsidRPr="00971777">
        <w:rPr>
          <w:i/>
        </w:rPr>
        <w:t xml:space="preserve"> </w:t>
      </w:r>
      <w:r w:rsidRPr="00971777">
        <w:t xml:space="preserve">= 1000 кВт (1180 кВА); </w:t>
      </w:r>
      <w:r w:rsidRPr="00971777">
        <w:rPr>
          <w:i/>
          <w:lang w:val="en-US"/>
        </w:rPr>
        <w:t>n</w:t>
      </w:r>
      <w:r w:rsidRPr="00971777">
        <w:rPr>
          <w:i/>
        </w:rPr>
        <w:t xml:space="preserve"> </w:t>
      </w:r>
      <w:r w:rsidRPr="00971777">
        <w:t>=</w:t>
      </w:r>
      <w:r w:rsidRPr="00971777">
        <w:rPr>
          <w:bCs/>
        </w:rPr>
        <w:t xml:space="preserve"> 375 об/мин; </w:t>
      </w:r>
      <w:r w:rsidRPr="00971777">
        <w:rPr>
          <w:bCs/>
          <w:i/>
        </w:rPr>
        <w:t>η</w:t>
      </w:r>
      <w:r w:rsidRPr="00971777">
        <w:rPr>
          <w:bCs/>
          <w:vertAlign w:val="subscript"/>
        </w:rPr>
        <w:t>д</w:t>
      </w:r>
      <w:r w:rsidRPr="00971777">
        <w:t xml:space="preserve">= 0,94; </w:t>
      </w:r>
      <w:r w:rsidRPr="00971777">
        <w:rPr>
          <w:i/>
          <w:lang w:val="en-US"/>
        </w:rPr>
        <w:t>cosφ</w:t>
      </w:r>
      <w:r w:rsidRPr="00971777">
        <w:t xml:space="preserve">  = 0,9; </w:t>
      </w:r>
      <w:r w:rsidRPr="00971777">
        <w:rPr>
          <w:i/>
          <w:iCs/>
          <w:lang w:val="en-US"/>
        </w:rPr>
        <w:t>U</w:t>
      </w:r>
      <w:r w:rsidRPr="00971777">
        <w:rPr>
          <w:i/>
          <w:iCs/>
        </w:rPr>
        <w:t xml:space="preserve"> =</w:t>
      </w:r>
      <w:r w:rsidRPr="00971777">
        <w:t xml:space="preserve"> 6000 В. 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lastRenderedPageBreak/>
        <w:t>Коэффициент запаса мощности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1404" w:firstLine="720"/>
        <w:jc w:val="both"/>
      </w:pPr>
      <w:r w:rsidRPr="005E5E6D">
        <w:rPr>
          <w:position w:val="-30"/>
        </w:rPr>
        <w:object w:dxaOrig="2620" w:dyaOrig="680">
          <v:shape id="_x0000_i1078" type="#_x0000_t75" style="width:131.25pt;height:33.75pt" o:ole="">
            <v:imagedata r:id="rId124" o:title=""/>
          </v:shape>
          <o:OLEObject Type="Embed" ProgID="Equation.3" ShapeID="_x0000_i1078" DrawAspect="Content" ObjectID="_1756537343" r:id="rId125"/>
        </w:object>
      </w:r>
      <w:r w:rsidR="00971777" w:rsidRPr="00971777"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Для работы на второй ступени регулирования принимаем синхронный элек</w:t>
      </w:r>
      <w:r w:rsidRPr="00971777">
        <w:softHyphen/>
        <w:t xml:space="preserve">тродвигатель СДВ-17-39-16: </w:t>
      </w:r>
      <w:r w:rsidRPr="00971777">
        <w:rPr>
          <w:i/>
          <w:iCs/>
        </w:rPr>
        <w:t>N =</w:t>
      </w:r>
      <w:r w:rsidRPr="00971777">
        <w:t xml:space="preserve"> 1600 кВт (1880 кВ-А); </w:t>
      </w:r>
      <w:r w:rsidRPr="00971777">
        <w:rPr>
          <w:i/>
          <w:iCs/>
        </w:rPr>
        <w:t>п</w:t>
      </w:r>
      <w:r w:rsidRPr="00971777">
        <w:t xml:space="preserve"> = 375 об/мин; </w:t>
      </w:r>
      <w:r w:rsidRPr="00971777">
        <w:rPr>
          <w:bCs/>
          <w:i/>
        </w:rPr>
        <w:t>η</w:t>
      </w:r>
      <w:r w:rsidRPr="00971777">
        <w:rPr>
          <w:bCs/>
          <w:vertAlign w:val="subscript"/>
        </w:rPr>
        <w:t>д</w:t>
      </w:r>
      <w:r w:rsidRPr="00971777">
        <w:t xml:space="preserve"> </w:t>
      </w:r>
      <w:r w:rsidRPr="00971777">
        <w:rPr>
          <w:i/>
          <w:iCs/>
        </w:rPr>
        <w:t>=</w:t>
      </w:r>
      <w:r w:rsidRPr="00971777">
        <w:t xml:space="preserve"> 0,946; </w:t>
      </w:r>
      <w:r w:rsidRPr="00971777">
        <w:rPr>
          <w:i/>
          <w:lang w:val="en-US"/>
        </w:rPr>
        <w:t>cos</w:t>
      </w:r>
      <w:r w:rsidRPr="00971777">
        <w:rPr>
          <w:i/>
        </w:rPr>
        <w:t xml:space="preserve"> φ </w:t>
      </w:r>
      <w:r w:rsidRPr="00971777">
        <w:t>= 0,9.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Коэффициент запаса мощности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1404" w:firstLine="720"/>
        <w:jc w:val="both"/>
      </w:pPr>
      <w:r w:rsidRPr="005E5E6D">
        <w:rPr>
          <w:position w:val="-30"/>
        </w:rPr>
        <w:object w:dxaOrig="2580" w:dyaOrig="680">
          <v:shape id="_x0000_i1079" type="#_x0000_t75" style="width:129pt;height:33.75pt" o:ole="">
            <v:imagedata r:id="rId126" o:title=""/>
          </v:shape>
          <o:OLEObject Type="Embed" ProgID="Equation.3" ShapeID="_x0000_i1079" DrawAspect="Content" ObjectID="_1756537344" r:id="rId127"/>
        </w:object>
      </w:r>
      <w:r w:rsidR="00971777" w:rsidRPr="00971777"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971777">
        <w:rPr>
          <w:noProof/>
        </w:rPr>
        <w:t>8.</w:t>
      </w:r>
      <w:r w:rsidRPr="00971777">
        <w:t xml:space="preserve"> Среднегодовой расход электроэнергии на первой ступени регулирования в диапазоне режимов </w:t>
      </w:r>
      <w:r w:rsidRPr="00971777">
        <w:rPr>
          <w:i/>
          <w:iCs/>
        </w:rPr>
        <w:t>d</w:t>
      </w:r>
      <w:r w:rsidRPr="00971777">
        <w:rPr>
          <w:bCs/>
        </w:rPr>
        <w:t xml:space="preserve"> и </w:t>
      </w:r>
      <w:r w:rsidRPr="00971777">
        <w:rPr>
          <w:bCs/>
          <w:i/>
        </w:rPr>
        <w:t>с</w:t>
      </w:r>
      <w:r w:rsidRPr="00971777">
        <w:rPr>
          <w:bCs/>
        </w:rPr>
        <w:t>: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bCs/>
          <w:position w:val="-24"/>
        </w:rPr>
        <w:object w:dxaOrig="3480" w:dyaOrig="620">
          <v:shape id="_x0000_i1080" type="#_x0000_t75" style="width:174pt;height:30.75pt" o:ole="">
            <v:imagedata r:id="rId128" o:title=""/>
          </v:shape>
          <o:OLEObject Type="Embed" ProgID="Equation.3" ShapeID="_x0000_i1080" DrawAspect="Content" ObjectID="_1756537345" r:id="rId129"/>
        </w:object>
      </w:r>
      <w:r w:rsidR="00971777" w:rsidRPr="00971777">
        <w:t xml:space="preserve"> м</w:t>
      </w:r>
      <w:r w:rsidR="00971777" w:rsidRPr="00971777">
        <w:rPr>
          <w:vertAlign w:val="superscript"/>
        </w:rPr>
        <w:t>3</w:t>
      </w:r>
      <w:r w:rsidR="00971777" w:rsidRPr="00971777">
        <w:t>/с,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  <w:rPr>
          <w:bCs/>
        </w:rPr>
      </w:pPr>
      <w:r w:rsidRPr="005E5E6D">
        <w:rPr>
          <w:bCs/>
          <w:position w:val="-24"/>
        </w:rPr>
        <w:object w:dxaOrig="3900" w:dyaOrig="620">
          <v:shape id="_x0000_i1081" type="#_x0000_t75" style="width:195pt;height:30.75pt" o:ole="">
            <v:imagedata r:id="rId130" o:title=""/>
          </v:shape>
          <o:OLEObject Type="Embed" ProgID="Equation.3" ShapeID="_x0000_i1081" DrawAspect="Content" ObjectID="_1756537346" r:id="rId131"/>
        </w:object>
      </w:r>
      <w:r w:rsidR="00971777" w:rsidRPr="00971777">
        <w:rPr>
          <w:bCs/>
        </w:rPr>
        <w:t xml:space="preserve"> Па,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  <w:rPr>
          <w:bCs/>
        </w:rPr>
      </w:pPr>
      <w:r w:rsidRPr="005E5E6D">
        <w:rPr>
          <w:bCs/>
          <w:position w:val="-24"/>
        </w:rPr>
        <w:object w:dxaOrig="3660" w:dyaOrig="620">
          <v:shape id="_x0000_i1082" type="#_x0000_t75" style="width:183pt;height:30.75pt" o:ole="">
            <v:imagedata r:id="rId132" o:title=""/>
          </v:shape>
          <o:OLEObject Type="Embed" ProgID="Equation.3" ShapeID="_x0000_i1082" DrawAspect="Content" ObjectID="_1756537347" r:id="rId133"/>
        </w:object>
      </w:r>
      <w:r w:rsidR="00971777" w:rsidRPr="00971777">
        <w:rPr>
          <w:bCs/>
        </w:rPr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Расход энергии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971777">
        <w:rPr>
          <w:position w:val="-38"/>
        </w:rPr>
        <w:object w:dxaOrig="4660" w:dyaOrig="880">
          <v:shape id="_x0000_i1083" type="#_x0000_t75" style="width:233.25pt;height:44.25pt" o:ole="">
            <v:imagedata r:id="rId134" o:title=""/>
          </v:shape>
          <o:OLEObject Type="Embed" ProgID="Equation.3" ShapeID="_x0000_i1083" DrawAspect="Content" ObjectID="_1756537348" r:id="rId135"/>
        </w:object>
      </w:r>
      <w:r w:rsidRPr="00971777">
        <w:t>,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971777">
        <w:rPr>
          <w:position w:val="-30"/>
        </w:rPr>
        <w:object w:dxaOrig="6060" w:dyaOrig="740">
          <v:shape id="_x0000_i1084" type="#_x0000_t75" style="width:303pt;height:36.75pt" o:ole="">
            <v:imagedata r:id="rId136" o:title=""/>
          </v:shape>
          <o:OLEObject Type="Embed" ProgID="Equation.3" ShapeID="_x0000_i1084" DrawAspect="Content" ObjectID="_1756537349" r:id="rId137"/>
        </w:object>
      </w:r>
      <w:r w:rsidRPr="00971777">
        <w:t xml:space="preserve"> кВт·ч.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</w:rPr>
      </w:pPr>
      <w:r w:rsidRPr="00971777">
        <w:t xml:space="preserve">Среднегодовой расход электроэнергии на второй ступени регулирования в диапазоне режимов </w:t>
      </w:r>
      <w:r w:rsidRPr="00971777">
        <w:rPr>
          <w:i/>
          <w:iCs/>
        </w:rPr>
        <w:t>е</w:t>
      </w:r>
      <w:r w:rsidRPr="00971777">
        <w:t xml:space="preserve"> и </w:t>
      </w:r>
      <w:r w:rsidRPr="00971777">
        <w:rPr>
          <w:i/>
          <w:iCs/>
          <w:lang w:val="en-US"/>
        </w:rPr>
        <w:t>f</w:t>
      </w:r>
      <w:r w:rsidRPr="00971777">
        <w:rPr>
          <w:i/>
          <w:iCs/>
        </w:rPr>
        <w:t>: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bCs/>
          <w:position w:val="-24"/>
        </w:rPr>
        <w:object w:dxaOrig="3540" w:dyaOrig="680">
          <v:shape id="_x0000_i1085" type="#_x0000_t75" style="width:177pt;height:33.75pt" o:ole="">
            <v:imagedata r:id="rId138" o:title=""/>
          </v:shape>
          <o:OLEObject Type="Embed" ProgID="Equation.3" ShapeID="_x0000_i1085" DrawAspect="Content" ObjectID="_1756537350" r:id="rId139"/>
        </w:object>
      </w:r>
      <w:r w:rsidR="00971777" w:rsidRPr="00971777">
        <w:t xml:space="preserve"> м</w:t>
      </w:r>
      <w:r w:rsidR="00971777" w:rsidRPr="00971777">
        <w:rPr>
          <w:vertAlign w:val="superscript"/>
        </w:rPr>
        <w:t>3</w:t>
      </w:r>
      <w:r w:rsidR="00971777" w:rsidRPr="00971777">
        <w:t>/с,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  <w:rPr>
          <w:bCs/>
        </w:rPr>
      </w:pPr>
      <w:r w:rsidRPr="005E5E6D">
        <w:rPr>
          <w:bCs/>
          <w:position w:val="-24"/>
        </w:rPr>
        <w:object w:dxaOrig="4040" w:dyaOrig="680">
          <v:shape id="_x0000_i1086" type="#_x0000_t75" style="width:201.75pt;height:33.75pt" o:ole="">
            <v:imagedata r:id="rId140" o:title=""/>
          </v:shape>
          <o:OLEObject Type="Embed" ProgID="Equation.3" ShapeID="_x0000_i1086" DrawAspect="Content" ObjectID="_1756537351" r:id="rId141"/>
        </w:object>
      </w:r>
      <w:r w:rsidR="00971777" w:rsidRPr="00971777">
        <w:rPr>
          <w:bCs/>
        </w:rPr>
        <w:t>Па,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  <w:rPr>
          <w:bCs/>
        </w:rPr>
      </w:pPr>
      <w:r w:rsidRPr="005E5E6D">
        <w:rPr>
          <w:bCs/>
          <w:position w:val="-24"/>
        </w:rPr>
        <w:object w:dxaOrig="3760" w:dyaOrig="680">
          <v:shape id="_x0000_i1087" type="#_x0000_t75" style="width:188.25pt;height:33.75pt" o:ole="">
            <v:imagedata r:id="rId142" o:title=""/>
          </v:shape>
          <o:OLEObject Type="Embed" ProgID="Equation.3" ShapeID="_x0000_i1087" DrawAspect="Content" ObjectID="_1756537352" r:id="rId143"/>
        </w:object>
      </w:r>
      <w:r w:rsidR="00971777" w:rsidRPr="00971777">
        <w:rPr>
          <w:bCs/>
        </w:rPr>
        <w:t>.</w:t>
      </w:r>
    </w:p>
    <w:p w:rsidR="00971777" w:rsidRPr="00971777" w:rsidRDefault="00971777" w:rsidP="00971777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71777">
        <w:t>Расход энергии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34"/>
        </w:rPr>
        <w:object w:dxaOrig="4040" w:dyaOrig="780">
          <v:shape id="_x0000_i1088" type="#_x0000_t75" style="width:201.75pt;height:39pt" o:ole="">
            <v:imagedata r:id="rId144" o:title=""/>
          </v:shape>
          <o:OLEObject Type="Embed" ProgID="Equation.3" ShapeID="_x0000_i1088" DrawAspect="Content" ObjectID="_1756537353" r:id="rId145"/>
        </w:object>
      </w:r>
      <w:r w:rsidR="00971777" w:rsidRPr="00971777">
        <w:t>,</w:t>
      </w:r>
    </w:p>
    <w:p w:rsidR="00971777" w:rsidRPr="00971777" w:rsidRDefault="005E5E6D" w:rsidP="00971777">
      <w:pPr>
        <w:autoSpaceDE w:val="0"/>
        <w:autoSpaceDN w:val="0"/>
        <w:adjustRightInd w:val="0"/>
        <w:spacing w:line="360" w:lineRule="auto"/>
        <w:ind w:left="696" w:firstLine="720"/>
        <w:jc w:val="both"/>
      </w:pPr>
      <w:r w:rsidRPr="005E5E6D">
        <w:rPr>
          <w:position w:val="-28"/>
        </w:rPr>
        <w:object w:dxaOrig="4480" w:dyaOrig="660">
          <v:shape id="_x0000_i1089" type="#_x0000_t75" style="width:224.25pt;height:33pt" o:ole="">
            <v:imagedata r:id="rId146" o:title=""/>
          </v:shape>
          <o:OLEObject Type="Embed" ProgID="Equation.3" ShapeID="_x0000_i1089" DrawAspect="Content" ObjectID="_1756537354" r:id="rId147"/>
        </w:object>
      </w:r>
      <w:r w:rsidR="00971777" w:rsidRPr="00971777">
        <w:t xml:space="preserve"> кВт·ч.</w:t>
      </w:r>
    </w:p>
    <w:p w:rsidR="00FF0A3B" w:rsidRDefault="00FF0A3B" w:rsidP="00C0033E">
      <w:pPr>
        <w:spacing w:line="360" w:lineRule="auto"/>
        <w:ind w:firstLine="360"/>
        <w:jc w:val="center"/>
        <w:rPr>
          <w:noProof/>
        </w:rPr>
      </w:pPr>
    </w:p>
    <w:p w:rsidR="00C0033E" w:rsidRDefault="00C0033E" w:rsidP="00C0033E">
      <w:pPr>
        <w:spacing w:line="360" w:lineRule="auto"/>
        <w:ind w:firstLine="360"/>
        <w:jc w:val="center"/>
        <w:rPr>
          <w:noProof/>
        </w:rPr>
      </w:pPr>
      <w:r>
        <w:rPr>
          <w:noProof/>
        </w:rPr>
        <w:lastRenderedPageBreak/>
        <w:t>ХАРАКТЕРИСТИКИ ШАТНЫХ ВЕНТИЛЯТОРОВ</w:t>
      </w:r>
    </w:p>
    <w:p w:rsidR="00C0033E" w:rsidRDefault="00C0033E" w:rsidP="00C0033E">
      <w:pPr>
        <w:spacing w:line="360" w:lineRule="auto"/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 wp14:anchorId="7CD660D2" wp14:editId="474D4C21">
            <wp:extent cx="5486497" cy="6293922"/>
            <wp:effectExtent l="0" t="0" r="0" b="0"/>
            <wp:docPr id="21" name="Рисунок 21" descr="ÐÑÑÐ¾Ð´Ð¸Ð½Ð°Ð¼Ð¸ÑÐµÑÐºÐ¸Ðµ ÑÐ°ÑÐ°ÐºÑÐµÑÐ¸ÑÑÐ¸ÐºÐ¸ ÐÐ¦-25Ð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ÑÑÐ¾Ð´Ð¸Ð½Ð°Ð¼Ð¸ÑÐµÑÐºÐ¸Ðµ ÑÐ°ÑÐ°ÐºÑÐµÑÐ¸ÑÑÐ¸ÐºÐ¸ ÐÐ¦-25Ð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75"/>
                    <a:stretch/>
                  </pic:blipFill>
                  <pic:spPr bwMode="auto">
                    <a:xfrm>
                      <a:off x="0" y="0"/>
                      <a:ext cx="5513731" cy="63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33E" w:rsidRPr="00531346" w:rsidRDefault="00C0033E" w:rsidP="00C0033E">
      <w:pPr>
        <w:spacing w:line="360" w:lineRule="auto"/>
        <w:ind w:firstLine="708"/>
        <w:rPr>
          <w:sz w:val="28"/>
          <w:szCs w:val="28"/>
        </w:rPr>
      </w:pPr>
      <w:r w:rsidRPr="00531346">
        <w:rPr>
          <w:sz w:val="28"/>
          <w:szCs w:val="28"/>
        </w:rPr>
        <w:t xml:space="preserve">Рис. </w:t>
      </w:r>
      <w:r>
        <w:rPr>
          <w:sz w:val="28"/>
          <w:szCs w:val="28"/>
        </w:rPr>
        <w:t>Б.1</w:t>
      </w:r>
      <w:r w:rsidRPr="00531346">
        <w:rPr>
          <w:sz w:val="28"/>
          <w:szCs w:val="28"/>
        </w:rPr>
        <w:t xml:space="preserve">.  Аэродинамическая характеристика вентиляторной  установки ВЦ-25М  при  750 об/мин                                                                        </w:t>
      </w: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6B0638">
        <w:rPr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7B6E60EE" wp14:editId="54898D96">
            <wp:extent cx="5422972" cy="6745184"/>
            <wp:effectExtent l="0" t="0" r="6350" b="0"/>
            <wp:docPr id="18" name="Рисунок 18" descr="ÐÑÑÐ¾Ð´Ð¸Ð½Ð°Ð¼Ð¸ÑÐµÑÐºÐ¸Ðµ ÑÐ°ÑÐ°ÐºÑÐµÑÐ¸ÑÑÐ¸ÐºÐ¸ ÐÐ¦Ð-31,5Ð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ÑÑÐ¾Ð´Ð¸Ð½Ð°Ð¼Ð¸ÑÐµÑÐºÐ¸Ðµ ÑÐ°ÑÐ°ÐºÑÐµÑÐ¸ÑÑÐ¸ÐºÐ¸ ÐÐ¦Ð-31,5Ð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16" cy="67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spacing w:line="360" w:lineRule="auto"/>
        <w:ind w:firstLine="708"/>
        <w:rPr>
          <w:sz w:val="28"/>
          <w:szCs w:val="28"/>
        </w:rPr>
      </w:pPr>
    </w:p>
    <w:p w:rsidR="00C0033E" w:rsidRPr="009859F4" w:rsidRDefault="00C0033E" w:rsidP="00C0033E">
      <w:pPr>
        <w:spacing w:line="360" w:lineRule="auto"/>
        <w:ind w:firstLine="708"/>
        <w:rPr>
          <w:sz w:val="28"/>
          <w:szCs w:val="28"/>
        </w:rPr>
      </w:pPr>
      <w:r w:rsidRPr="009859F4">
        <w:rPr>
          <w:sz w:val="28"/>
          <w:szCs w:val="28"/>
        </w:rPr>
        <w:t xml:space="preserve">Рис. </w:t>
      </w:r>
      <w:r>
        <w:rPr>
          <w:sz w:val="28"/>
          <w:szCs w:val="28"/>
        </w:rPr>
        <w:t>Б.2.</w:t>
      </w:r>
      <w:r w:rsidRPr="009859F4">
        <w:rPr>
          <w:sz w:val="28"/>
          <w:szCs w:val="28"/>
        </w:rPr>
        <w:t xml:space="preserve"> Аэродинамическая характеристика  вентиляторной  установки  ВЦ-31,5М   при 500 и 600 об/мин                                                                        </w:t>
      </w: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ind w:left="360"/>
        <w:jc w:val="center"/>
      </w:pPr>
    </w:p>
    <w:p w:rsidR="00C0033E" w:rsidRDefault="00C0033E" w:rsidP="00C0033E">
      <w:pPr>
        <w:spacing w:line="360" w:lineRule="auto"/>
        <w:ind w:firstLine="360"/>
        <w:rPr>
          <w:sz w:val="28"/>
          <w:szCs w:val="28"/>
        </w:r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color w:val="000000"/>
          <w:sz w:val="32"/>
          <w:szCs w:val="32"/>
        </w:r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jc w:val="center"/>
        <w:rPr>
          <w:noProof/>
        </w:r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098889" wp14:editId="54C7CFD4">
            <wp:extent cx="6043925" cy="7065818"/>
            <wp:effectExtent l="0" t="0" r="0" b="1905"/>
            <wp:docPr id="19" name="Рисунок 19" descr="ÐÑÑÐ¾Ð´Ð¸Ð½Ð°Ð¼Ð¸ÑÐµÑÐºÐ¸Ðµ ÑÐ°ÑÐ°ÐºÑÐµÑÐ¸ÑÑÐ¸ÐºÐ¸ ÐÐ¦Ð-47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ÑÑÐ¾Ð´Ð¸Ð½Ð°Ð¼Ð¸ÑÐµÑÐºÐ¸Ðµ ÑÐ°ÑÐ°ÐºÑÐµÑÐ¸ÑÑÐ¸ÐºÐ¸ ÐÐ¦Ð-47Ð£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37" cy="707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spacing w:line="360" w:lineRule="auto"/>
        <w:ind w:firstLine="360"/>
        <w:rPr>
          <w:sz w:val="28"/>
          <w:szCs w:val="28"/>
        </w:rPr>
      </w:pPr>
    </w:p>
    <w:p w:rsidR="00C0033E" w:rsidRPr="00466049" w:rsidRDefault="00C0033E" w:rsidP="00C0033E">
      <w:pPr>
        <w:spacing w:line="360" w:lineRule="auto"/>
        <w:ind w:firstLine="360"/>
        <w:rPr>
          <w:sz w:val="28"/>
          <w:szCs w:val="28"/>
        </w:rPr>
      </w:pPr>
      <w:r w:rsidRPr="00466049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 Б.3.</w:t>
      </w:r>
      <w:r w:rsidRPr="00466049">
        <w:rPr>
          <w:sz w:val="28"/>
          <w:szCs w:val="28"/>
        </w:rPr>
        <w:t xml:space="preserve"> Аэродинамическая характеристика вентиляторной  установки ВЦД-47У   </w:t>
      </w:r>
    </w:p>
    <w:p w:rsidR="00C0033E" w:rsidRPr="009859F4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</w:p>
    <w:p w:rsidR="00C0033E" w:rsidRDefault="00C0033E" w:rsidP="00C0033E">
      <w:pPr>
        <w:spacing w:line="360" w:lineRule="auto"/>
        <w:jc w:val="center"/>
        <w:rPr>
          <w:sz w:val="28"/>
          <w:szCs w:val="28"/>
        </w:rPr>
      </w:pPr>
      <w:r w:rsidRPr="001A79F9">
        <w:rPr>
          <w:noProof/>
          <w:sz w:val="28"/>
          <w:szCs w:val="28"/>
        </w:rPr>
        <w:lastRenderedPageBreak/>
        <w:drawing>
          <wp:inline distT="0" distB="0" distL="0" distR="0" wp14:anchorId="107CCC9D" wp14:editId="1EC25949">
            <wp:extent cx="4557149" cy="5747657"/>
            <wp:effectExtent l="0" t="0" r="0" b="5715"/>
            <wp:docPr id="16" name="Рисунок 16" descr="ÐÑÑÐ¾Ð´Ð¸Ð½Ð°Ð¼Ð¸ÑÐµÑÐºÐ¸Ðµ ÑÐ°ÑÐ°ÐºÑÐµÑÐ¸ÑÑÐ¸ÐºÐ¸ ÐÐÐ-16ÐÐ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ÑÑÐ¾Ð´Ð¸Ð½Ð°Ð¼Ð¸ÑÐµÑÐºÐ¸Ðµ ÑÐ°ÑÐ°ÐºÑÐµÑÐ¸ÑÑÐ¸ÐºÐ¸ ÐÐÐ-16ÐÐ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92" cy="57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spacing w:line="360" w:lineRule="auto"/>
        <w:ind w:firstLine="360"/>
        <w:jc w:val="center"/>
        <w:rPr>
          <w:sz w:val="28"/>
          <w:szCs w:val="28"/>
        </w:rPr>
      </w:pPr>
      <w:r w:rsidRPr="006B0638">
        <w:rPr>
          <w:noProof/>
          <w:sz w:val="28"/>
          <w:szCs w:val="28"/>
        </w:rPr>
        <w:drawing>
          <wp:inline distT="0" distB="0" distL="0" distR="0" wp14:anchorId="20E80C7B" wp14:editId="01337EB0">
            <wp:extent cx="2850078" cy="2621790"/>
            <wp:effectExtent l="0" t="0" r="7620" b="7620"/>
            <wp:docPr id="17" name="Рисунок 17" descr="ÐÑÑÐ¾Ð´Ð¸Ð½Ð°Ð¼Ð¸ÑÐµÑÐºÐ¸Ðµ ÑÐ°ÑÐ°ÐºÑÐµÑÐ¸ÑÑÐ¸ÐºÐ¸ ÐÐÐ-16ÐÐ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ÑÑÐ¾Ð´Ð¸Ð½Ð°Ð¼Ð¸ÑÐµÑÐºÐ¸Ðµ ÑÐ°ÑÐ°ÐºÑÐµÑÐ¸ÑÑÐ¸ÐºÐ¸ ÐÐÐ-16ÐÐ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58" cy="26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859F4">
        <w:rPr>
          <w:sz w:val="28"/>
          <w:szCs w:val="28"/>
        </w:rPr>
        <w:t xml:space="preserve">ис. </w:t>
      </w:r>
      <w:r>
        <w:rPr>
          <w:sz w:val="28"/>
          <w:szCs w:val="28"/>
        </w:rPr>
        <w:t>Б.4.</w:t>
      </w:r>
      <w:r w:rsidRPr="009859F4">
        <w:rPr>
          <w:sz w:val="28"/>
          <w:szCs w:val="28"/>
        </w:rPr>
        <w:t xml:space="preserve"> Аэродинамическая характеристика вентиляторной  установки  ВОД-16П  при 985 об/мин  </w:t>
      </w:r>
    </w:p>
    <w:p w:rsidR="00C0033E" w:rsidRDefault="00C0033E" w:rsidP="00C0033E">
      <w:pPr>
        <w:spacing w:line="360" w:lineRule="auto"/>
        <w:jc w:val="center"/>
        <w:rPr>
          <w:sz w:val="28"/>
          <w:szCs w:val="28"/>
        </w:rPr>
      </w:pPr>
    </w:p>
    <w:p w:rsidR="00C0033E" w:rsidRDefault="00C0033E" w:rsidP="00C0033E">
      <w:pPr>
        <w:spacing w:line="360" w:lineRule="auto"/>
        <w:ind w:firstLine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8FDBAA" wp14:editId="3CEAC54D">
            <wp:extent cx="5896570" cy="6602680"/>
            <wp:effectExtent l="0" t="0" r="9525" b="8255"/>
            <wp:docPr id="15" name="Рисунок 15" descr="https://miningmarket.ru/wp-content/uploads/2014/09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ingmarket.ru/wp-content/uploads/2014/09/44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73" cy="66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Pr="00B50D42" w:rsidRDefault="00C0033E" w:rsidP="00C0033E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B50D4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Б.5. </w:t>
      </w:r>
      <w:r w:rsidRPr="00B50D42">
        <w:rPr>
          <w:sz w:val="28"/>
          <w:szCs w:val="28"/>
        </w:rPr>
        <w:t>Аэродинамические характеристики вентиляторной установки ВОД21М при 750 об/мин:</w:t>
      </w:r>
      <w:r>
        <w:rPr>
          <w:sz w:val="28"/>
          <w:szCs w:val="28"/>
        </w:rPr>
        <w:t xml:space="preserve"> </w:t>
      </w:r>
    </w:p>
    <w:p w:rsidR="00C0033E" w:rsidRDefault="00C0033E" w:rsidP="00C0033E">
      <w:pPr>
        <w:spacing w:line="360" w:lineRule="auto"/>
        <w:ind w:firstLine="360"/>
        <w:jc w:val="both"/>
        <w:rPr>
          <w:sz w:val="28"/>
          <w:szCs w:val="28"/>
        </w:rPr>
        <w:sectPr w:rsidR="00C0033E" w:rsidSect="005E5E6D">
          <w:headerReference w:type="even" r:id="rId154"/>
          <w:footerReference w:type="even" r:id="rId155"/>
          <w:footerReference w:type="default" r:id="rId156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0033E" w:rsidRDefault="00C0033E" w:rsidP="00C0033E">
      <w:pPr>
        <w:spacing w:line="360" w:lineRule="auto"/>
        <w:jc w:val="center"/>
        <w:rPr>
          <w:sz w:val="28"/>
          <w:szCs w:val="28"/>
        </w:rPr>
      </w:pPr>
      <w:r w:rsidRPr="00583170">
        <w:rPr>
          <w:noProof/>
          <w:sz w:val="28"/>
          <w:szCs w:val="28"/>
        </w:rPr>
        <w:lastRenderedPageBreak/>
        <w:drawing>
          <wp:inline distT="0" distB="0" distL="0" distR="0" wp14:anchorId="159FF753" wp14:editId="34DFECF1">
            <wp:extent cx="7219611" cy="5094514"/>
            <wp:effectExtent l="0" t="0" r="635" b="0"/>
            <wp:docPr id="25" name="Рисунок 25" descr="ÐÐµÐ½ÑÐ¸Ð»ÑÑÐ¾Ñ ÐÐÐ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ÐµÐ½ÑÐ¸Ð»ÑÑÐ¾Ñ ÐÐÐ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167" cy="51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Pr="00B50D42" w:rsidRDefault="00C0033E" w:rsidP="00C0033E">
      <w:pPr>
        <w:spacing w:line="360" w:lineRule="auto"/>
        <w:ind w:firstLine="708"/>
        <w:rPr>
          <w:sz w:val="28"/>
          <w:szCs w:val="28"/>
        </w:rPr>
      </w:pPr>
      <w:r w:rsidRPr="00B50D42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 Б.6.  </w:t>
      </w:r>
      <w:r w:rsidRPr="00B50D42">
        <w:rPr>
          <w:sz w:val="28"/>
          <w:szCs w:val="28"/>
        </w:rPr>
        <w:t>Аэродинамические характеристики вентиляторной установки ВОД-30М при вращении 500 (а) и 600 (6) об/мин:</w:t>
      </w:r>
      <w:r>
        <w:rPr>
          <w:sz w:val="28"/>
          <w:szCs w:val="28"/>
        </w:rPr>
        <w:t xml:space="preserve"> </w:t>
      </w:r>
      <w:r w:rsidRPr="00B50D42">
        <w:rPr>
          <w:sz w:val="28"/>
          <w:szCs w:val="28"/>
        </w:rPr>
        <w:t>— и •—• — напорные характеристики вентилятора соответственно при нормальной и реверсивной работе</w:t>
      </w:r>
    </w:p>
    <w:p w:rsidR="00C0033E" w:rsidRDefault="00C0033E" w:rsidP="00C0033E">
      <w:pPr>
        <w:spacing w:line="360" w:lineRule="auto"/>
        <w:jc w:val="both"/>
        <w:rPr>
          <w:sz w:val="28"/>
          <w:szCs w:val="28"/>
        </w:rPr>
        <w:sectPr w:rsidR="00C0033E" w:rsidSect="005E5E6D">
          <w:pgSz w:w="16838" w:h="11906" w:orient="landscape" w:code="9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0D919F76" wp14:editId="269F3767">
            <wp:extent cx="5391150" cy="7760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jc w:val="center"/>
      </w:pPr>
    </w:p>
    <w:p w:rsidR="00C0033E" w:rsidRPr="006A7645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6A7645">
        <w:rPr>
          <w:sz w:val="28"/>
          <w:szCs w:val="28"/>
        </w:rPr>
        <w:t xml:space="preserve">ис. </w:t>
      </w:r>
      <w:r>
        <w:rPr>
          <w:sz w:val="28"/>
          <w:szCs w:val="28"/>
        </w:rPr>
        <w:t xml:space="preserve">Б.7. </w:t>
      </w:r>
      <w:r w:rsidRPr="006A7645">
        <w:rPr>
          <w:sz w:val="28"/>
          <w:szCs w:val="28"/>
        </w:rPr>
        <w:t xml:space="preserve"> Аэродинамическая характеристика вентиляторной    установки ВОД-40М  при  375 об/мин</w:t>
      </w: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  <w:sectPr w:rsidR="00C0033E" w:rsidSect="005E5E6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C0033E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1D3379" wp14:editId="0C4C869F">
            <wp:extent cx="6068242" cy="4286851"/>
            <wp:effectExtent l="0" t="0" r="0" b="0"/>
            <wp:docPr id="22" name="Рисунок 22" descr="ÐÑÑÐ¾Ð´Ð¸Ð½Ð°Ð¼Ð¸ÑÐµÑÐºÐ¸Ðµ ÑÐ°ÑÐ°ÐºÑÐµÑÐ¸ÑÑÐ¸ÐºÐ¸ ÐÐÐ-50Ð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ÑÑÐ¾Ð´Ð¸Ð½Ð°Ð¼Ð¸ÑÐµÑÐºÐ¸Ðµ ÑÐ°ÑÐ°ÐºÑÐµÑÐ¸ÑÑÐ¸ÐºÐ¸ ÐÐÐ-50Ð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r="2746" b="7666"/>
                    <a:stretch/>
                  </pic:blipFill>
                  <pic:spPr bwMode="auto">
                    <a:xfrm>
                      <a:off x="0" y="0"/>
                      <a:ext cx="6068442" cy="42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33E" w:rsidRPr="006A7645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D5372F" wp14:editId="04B2F379">
            <wp:extent cx="5036259" cy="3408218"/>
            <wp:effectExtent l="0" t="0" r="0" b="1905"/>
            <wp:docPr id="23" name="Рисунок 23" descr="ÐÑÑÐ¾Ð´Ð¸Ð½Ð°Ð¼Ð¸ÑÐµÑÐºÐ¸Ðµ ÑÐ°ÑÐ°ÐºÑÐµÑÐ¸ÑÑÐ¸ÐºÐ¸ ÐÐÐ-50Ð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ÑÑÐ¾Ð´Ð¸Ð½Ð°Ð¼Ð¸ÑÐµÑÐºÐ¸Ðµ ÑÐ°ÑÐ°ÐºÑÐµÑÐ¸ÑÑÐ¸ÐºÐ¸ ÐÐÐ-50Ð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9" b="4793"/>
                    <a:stretch/>
                  </pic:blipFill>
                  <pic:spPr bwMode="auto">
                    <a:xfrm>
                      <a:off x="0" y="0"/>
                      <a:ext cx="5066422" cy="34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33E" w:rsidRPr="006A7645" w:rsidRDefault="00C0033E" w:rsidP="00C003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</w:t>
      </w:r>
      <w:r w:rsidRPr="006A7645">
        <w:rPr>
          <w:sz w:val="28"/>
          <w:szCs w:val="28"/>
        </w:rPr>
        <w:t xml:space="preserve">с. </w:t>
      </w:r>
      <w:r>
        <w:rPr>
          <w:sz w:val="28"/>
          <w:szCs w:val="28"/>
        </w:rPr>
        <w:t>Б.8.</w:t>
      </w:r>
      <w:r w:rsidRPr="006A7645">
        <w:rPr>
          <w:sz w:val="28"/>
          <w:szCs w:val="28"/>
        </w:rPr>
        <w:t xml:space="preserve"> Аэродинамическая характеристика вентиляторной установки  ВОД-50</w:t>
      </w:r>
      <w:r>
        <w:rPr>
          <w:sz w:val="28"/>
          <w:szCs w:val="28"/>
        </w:rPr>
        <w:t>Б</w:t>
      </w:r>
      <w:r w:rsidRPr="006A7645">
        <w:rPr>
          <w:sz w:val="28"/>
          <w:szCs w:val="28"/>
        </w:rPr>
        <w:t xml:space="preserve">  при 300 об/мин  </w:t>
      </w:r>
    </w:p>
    <w:p w:rsidR="00C0033E" w:rsidRDefault="00C0033E" w:rsidP="007F0B7C">
      <w:pPr>
        <w:spacing w:after="100" w:afterAutospacing="1" w:line="360" w:lineRule="auto"/>
        <w:jc w:val="center"/>
        <w:rPr>
          <w:b/>
        </w:rPr>
      </w:pPr>
    </w:p>
    <w:p w:rsidR="008366E3" w:rsidRPr="007F0B7C" w:rsidRDefault="008366E3" w:rsidP="007F0B7C">
      <w:pPr>
        <w:spacing w:after="100" w:afterAutospacing="1" w:line="360" w:lineRule="auto"/>
        <w:jc w:val="center"/>
        <w:rPr>
          <w:b/>
        </w:rPr>
      </w:pPr>
      <w:r w:rsidRPr="007F0B7C">
        <w:rPr>
          <w:b/>
        </w:rPr>
        <w:lastRenderedPageBreak/>
        <w:t xml:space="preserve">Форма промежуточного контроля  </w:t>
      </w:r>
    </w:p>
    <w:p w:rsidR="004067B9" w:rsidRPr="007F0B7C" w:rsidRDefault="001F1824" w:rsidP="007F0B7C">
      <w:pPr>
        <w:spacing w:before="100" w:beforeAutospacing="1" w:after="100" w:afterAutospacing="1" w:line="360" w:lineRule="auto"/>
        <w:jc w:val="center"/>
        <w:rPr>
          <w:b/>
        </w:rPr>
      </w:pPr>
      <w:r w:rsidRPr="007F0B7C">
        <w:rPr>
          <w:b/>
        </w:rPr>
        <w:t>Э</w:t>
      </w:r>
      <w:r w:rsidR="00015B89" w:rsidRPr="007F0B7C">
        <w:rPr>
          <w:b/>
        </w:rPr>
        <w:t>кзамен</w:t>
      </w:r>
    </w:p>
    <w:p w:rsidR="005701FC" w:rsidRPr="007F0B7C" w:rsidRDefault="005701FC" w:rsidP="007F0B7C">
      <w:pPr>
        <w:spacing w:line="360" w:lineRule="auto"/>
        <w:jc w:val="center"/>
        <w:rPr>
          <w:b/>
          <w:i/>
        </w:rPr>
      </w:pPr>
      <w:r w:rsidRPr="007F0B7C">
        <w:rPr>
          <w:b/>
          <w:i/>
        </w:rPr>
        <w:t xml:space="preserve">Вопросы на экзамен по </w:t>
      </w:r>
      <w:r w:rsidR="00B3503A" w:rsidRPr="007F0B7C">
        <w:rPr>
          <w:b/>
          <w:i/>
        </w:rPr>
        <w:t>дисциплине "</w:t>
      </w:r>
      <w:r w:rsidR="001F1824" w:rsidRPr="007F0B7C">
        <w:rPr>
          <w:b/>
          <w:i/>
        </w:rPr>
        <w:t>Стационарные шахтные машины</w:t>
      </w:r>
      <w:r w:rsidR="00B3503A" w:rsidRPr="007F0B7C">
        <w:rPr>
          <w:b/>
          <w:i/>
        </w:rPr>
        <w:t>"</w:t>
      </w:r>
    </w:p>
    <w:p w:rsidR="00E719F3" w:rsidRPr="00E719F3" w:rsidRDefault="00E719F3" w:rsidP="00E719F3">
      <w:pPr>
        <w:tabs>
          <w:tab w:val="left" w:pos="426"/>
        </w:tabs>
        <w:spacing w:line="276" w:lineRule="auto"/>
        <w:jc w:val="both"/>
        <w:rPr>
          <w:b/>
          <w:i/>
        </w:rPr>
      </w:pPr>
      <w:r w:rsidRPr="00E719F3">
        <w:rPr>
          <w:b/>
          <w:i/>
        </w:rPr>
        <w:t>Общие сведения о стационарных машинах и оборудовании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Общая классификация стационарных шахтных машин.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Принцип действия и основные элементы центробежных турбомашин.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Принцип действия и основные элементы осевых турбомашин.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Величины, характеризующие работу турбомашин, понятие экономичности и устойчивости их работы.</w:t>
      </w:r>
    </w:p>
    <w:p w:rsidR="00E719F3" w:rsidRPr="00E719F3" w:rsidRDefault="00E719F3" w:rsidP="00E719F3">
      <w:pPr>
        <w:tabs>
          <w:tab w:val="left" w:pos="426"/>
        </w:tabs>
        <w:spacing w:line="276" w:lineRule="auto"/>
        <w:jc w:val="both"/>
        <w:rPr>
          <w:b/>
          <w:i/>
        </w:rPr>
      </w:pPr>
      <w:r w:rsidRPr="00E719F3">
        <w:rPr>
          <w:b/>
          <w:i/>
        </w:rPr>
        <w:t>Шахтные водоотливные установки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Подразделение шахтных водоотливных установок по назначению.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Основные элементы устройства водоотливных установок.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Устройство и принцип работы шахтных насосов типа ЦНС, основные марки и расшифровка обозначения.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Параметры, характеризующие работу шахтных насосов (подача, экономичность и устойчивость режима работы, вакуумметрическая высота всасывания). 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Методика определения действительного режима работы насоса шахтного водоотлива.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Совместная работа при последовательном соединении насосов на общий трубопровод.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Совместная работа при параллельном соединении насосов на общий трубопровод.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Специальные виды насосов (грунтовые, песковые насосы), особенности их конструкции, марки.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Комплекс камер и выработок главного водоотлива, компоновочные решения и требования по ФПБ.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Устройство трубопроводов (типы труб, основная арматура и фасонные части). Методика расчета трубопровода, скорости движения в нагнетательном и всасывающем трубопроводе.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Устройство и принцип работы воздушного подъемника (эрлифта), струйного насоса (гидроэлеватора).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Устройство и принцип работы скважинных лопастных насосов, марок ЦТВ и ЭВЦ, схемы откачки воды из вертикальных скважин.</w:t>
      </w:r>
    </w:p>
    <w:p w:rsidR="00E719F3" w:rsidRPr="00E719F3" w:rsidRDefault="00E719F3" w:rsidP="00E719F3">
      <w:pPr>
        <w:tabs>
          <w:tab w:val="left" w:pos="426"/>
        </w:tabs>
        <w:spacing w:line="276" w:lineRule="auto"/>
        <w:jc w:val="both"/>
        <w:rPr>
          <w:b/>
          <w:i/>
        </w:rPr>
      </w:pPr>
      <w:r w:rsidRPr="00E719F3">
        <w:rPr>
          <w:b/>
          <w:i/>
        </w:rPr>
        <w:t>Шахтные вентиляторные установки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Типы шахтных вентиляторов, область применения и диапазоны технических параметров.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Понятие о аэродинамической характеристике шахтных вентиляторов, способы регулирование рабочего режима осевых и центробежных вентиляторов.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Параметры, характеризующие работу вентиляторов главного проветривания при работе на всасывание и нагнетание (подача, экономичность и устойчивость режима работы).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Выбор типа вентилятора, и методика определения режима работы вентиляторной установки главного проветривания.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Особенности совместной работы при параллельном соединении вентиляторов на общую вентиляционную сеть.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Особенности совместной работы при последовательном соединении вентиляторов на общую вентиляционную сеть.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lastRenderedPageBreak/>
        <w:t xml:space="preserve"> Центробежные вентиляторы главных и вспомогательных установок, их конструкция и маркировка, область применения и диапазоны технических параметров.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Осевые вентиляторы главных и вспомогательных установок, их конструкция и маркировка, область применения и диапазоны технических параметров.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Реверсирование вентиляционной струи. Конструктивные решения компоновки зданий главных вентиляторных установок, устройства для реверсирования и переключения вентиляторных установок. 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Требования ФПБ к температуре и скорости движения воздушной струи. Регулирование температуры воздуха вентиляторными и безвентиляторными калориферными установками.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Основные причины повышения температуры воздуха в шахтах.  Схемы и основные элементы установки для кондиционирования воздуха в шахтах.</w:t>
      </w:r>
    </w:p>
    <w:p w:rsidR="00E719F3" w:rsidRPr="00E719F3" w:rsidRDefault="00E719F3" w:rsidP="00E719F3">
      <w:pPr>
        <w:tabs>
          <w:tab w:val="left" w:pos="426"/>
        </w:tabs>
        <w:spacing w:line="276" w:lineRule="auto"/>
        <w:jc w:val="both"/>
        <w:rPr>
          <w:b/>
          <w:i/>
        </w:rPr>
      </w:pPr>
      <w:r w:rsidRPr="00E719F3">
        <w:rPr>
          <w:b/>
          <w:i/>
        </w:rPr>
        <w:t>Шахтные пневматические установки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Виды шахтных компрессоров, области их использования.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Классификации поршневых компрессоров по типу и числу цилиндров, теоретическая производительность поршневого компрессора.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Принцип действия поршневых компрессоров, рабочий цикл компрессора.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Процесс сжатия в двухступенчатом идеальном поршневом компрессоре.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Типы и марки шахтных поршневых компрессоров, охлаждение сжимаемого воздуха.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Принцип работы и характеристики центробежных компрессоров и турбокомпрессорных агрегатов.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Марки шахтных центробежных компрессоров и турбокомпрессорных агрегатов, рациональная область использования, способы регулирования режима работы.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Типы ротационных компрессоров, принципы действия пластинчатых и винтовых машин. 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>Вспомогательное оборудование компрессорных станций.  Фильтры для очистки воздуха, маслоотделители и масловодоотделители и воздухосборники.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Концевые охладители сжатого воздуха, и устройства для охлаждения воды компрессорных станций.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Количественные, качественные и тепловые потери сжатого воздуха, причины их возникновения. Устройство воздухопроводных сетей, алгоритм их расчета.</w:t>
      </w:r>
    </w:p>
    <w:p w:rsidR="00E719F3" w:rsidRPr="00E719F3" w:rsidRDefault="00E719F3" w:rsidP="00E719F3">
      <w:pPr>
        <w:tabs>
          <w:tab w:val="left" w:pos="426"/>
        </w:tabs>
        <w:spacing w:line="276" w:lineRule="auto"/>
        <w:jc w:val="both"/>
        <w:rPr>
          <w:b/>
          <w:i/>
        </w:rPr>
      </w:pPr>
      <w:r w:rsidRPr="00E719F3">
        <w:rPr>
          <w:b/>
          <w:i/>
        </w:rPr>
        <w:t>Шахтные подъемные установки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Виды шахтных подъемных установок, основные элементы скиповых и клетьевых подъемных установок.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Классификации подъемных установок по назначению, типу подъемных машин и степени уравновешенности.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Типы подъемных сосудов, конструкции клетей и шахтных скипов, основные параметры.  Виды подъемных канатов, запас прочности при навеске согласно ФПБ.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Конструкции шахтных копров, направляющие и отклоняющие шкивы (конструкции, диаметры).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Типы барабанных подъемных машин, маркировка и области промышленного использования, определение диаметра и ширины подъемной машины.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Шахтные подъемные машины с ведущими шкивами трения, маркировка, особенности конструкции и область использования.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Расположение подъемной установки относительно ствола шахты (минимальное расстояние между осью отвеса каната и осью, длина струны каната, угол наклона струны и углы девиации).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lastRenderedPageBreak/>
        <w:t xml:space="preserve"> Тормозные устройства и редукторы подъемных установок, типы тормозных приводов и виды торможения.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Методы расчета кинематики подъемных установок при клетьевом и скиповом подъемах, диаграммы скоростей и ускорении.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Динамика подъемных систем и основное динамическое уравнение подъемной установки акад. М.М. Федорова. Виды диаграмм усилий подъемных установок от типа уравновешивания системы.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Виды уравновешивания подъемных установок, условия их применения.</w:t>
      </w:r>
    </w:p>
    <w:p w:rsidR="00E719F3" w:rsidRPr="00E719F3" w:rsidRDefault="00E719F3" w:rsidP="00E719F3">
      <w:pPr>
        <w:numPr>
          <w:ilvl w:val="0"/>
          <w:numId w:val="11"/>
        </w:numPr>
        <w:tabs>
          <w:tab w:val="clear" w:pos="360"/>
          <w:tab w:val="left" w:pos="426"/>
          <w:tab w:val="num" w:pos="720"/>
        </w:tabs>
        <w:spacing w:line="276" w:lineRule="auto"/>
        <w:ind w:left="0" w:firstLine="0"/>
        <w:jc w:val="both"/>
      </w:pPr>
      <w:r w:rsidRPr="00E719F3">
        <w:t xml:space="preserve"> Особенности работы подъемных машин со шкивами трения (расположения подъемной установки, марки машин, принцип определения диаметра канатоведущего шкива).</w:t>
      </w:r>
    </w:p>
    <w:p w:rsidR="001F1824" w:rsidRPr="007F0B7C" w:rsidRDefault="001F1824" w:rsidP="007F0B7C">
      <w:pPr>
        <w:spacing w:line="360" w:lineRule="auto"/>
        <w:jc w:val="center"/>
        <w:rPr>
          <w:b/>
        </w:rPr>
      </w:pPr>
    </w:p>
    <w:p w:rsidR="008366E3" w:rsidRPr="004909CE" w:rsidRDefault="00F97BB7" w:rsidP="007F0B7C">
      <w:pPr>
        <w:spacing w:line="360" w:lineRule="auto"/>
        <w:ind w:firstLine="709"/>
        <w:jc w:val="both"/>
      </w:pPr>
      <w:r w:rsidRPr="007F0B7C">
        <w:rPr>
          <w:b/>
        </w:rPr>
        <w:t>Оформление письменной</w:t>
      </w:r>
      <w:r w:rsidR="00345CA5" w:rsidRPr="007F0B7C">
        <w:rPr>
          <w:b/>
        </w:rPr>
        <w:t xml:space="preserve"> работы согласно </w:t>
      </w:r>
      <w:r w:rsidR="004E50A9">
        <w:rPr>
          <w:b/>
        </w:rPr>
        <w:t xml:space="preserve">МИ </w:t>
      </w:r>
      <w:r w:rsidR="004909CE" w:rsidRPr="004909CE">
        <w:rPr>
          <w:b/>
        </w:rPr>
        <w:t>01-0</w:t>
      </w:r>
      <w:r w:rsidR="004E50A9">
        <w:rPr>
          <w:b/>
        </w:rPr>
        <w:t>3</w:t>
      </w:r>
      <w:r w:rsidR="004909CE" w:rsidRPr="004909CE">
        <w:rPr>
          <w:b/>
        </w:rPr>
        <w:t>-20</w:t>
      </w:r>
      <w:r w:rsidR="004E50A9">
        <w:rPr>
          <w:b/>
        </w:rPr>
        <w:t>23</w:t>
      </w:r>
      <w:r w:rsidR="004909CE" w:rsidRPr="004909CE">
        <w:rPr>
          <w:b/>
        </w:rPr>
        <w:t xml:space="preserve"> </w:t>
      </w:r>
      <w:r w:rsidR="004909CE" w:rsidRPr="004909CE">
        <w:t>Общие требования к построению и оформлению учебной текстовой документации</w:t>
      </w:r>
      <w:r w:rsidR="000F731C" w:rsidRPr="004909CE">
        <w:t>.</w:t>
      </w:r>
    </w:p>
    <w:p w:rsidR="000F731C" w:rsidRPr="008220FB" w:rsidRDefault="000F731C" w:rsidP="000F731C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C30787" w:rsidRPr="007F0B7C" w:rsidRDefault="00C30787" w:rsidP="007F0B7C">
      <w:pPr>
        <w:spacing w:line="360" w:lineRule="auto"/>
        <w:ind w:hanging="426"/>
        <w:jc w:val="center"/>
        <w:rPr>
          <w:b/>
        </w:rPr>
      </w:pPr>
      <w:r w:rsidRPr="007F0B7C">
        <w:rPr>
          <w:b/>
        </w:rPr>
        <w:t>Учебно-методическое и информационное обеспечение дисциплины</w:t>
      </w:r>
    </w:p>
    <w:p w:rsidR="00B5578C" w:rsidRPr="007F0B7C" w:rsidRDefault="00B5578C" w:rsidP="007F0B7C">
      <w:pPr>
        <w:spacing w:line="360" w:lineRule="auto"/>
        <w:ind w:hanging="426"/>
        <w:jc w:val="center"/>
        <w:rPr>
          <w:b/>
        </w:rPr>
      </w:pPr>
    </w:p>
    <w:p w:rsidR="007F0B7C" w:rsidRPr="007F0B7C" w:rsidRDefault="007F0B7C" w:rsidP="007F0B7C">
      <w:pPr>
        <w:tabs>
          <w:tab w:val="left" w:pos="426"/>
          <w:tab w:val="left" w:pos="1134"/>
        </w:tabs>
        <w:spacing w:line="360" w:lineRule="auto"/>
        <w:ind w:left="709"/>
        <w:contextualSpacing/>
        <w:outlineLvl w:val="1"/>
        <w:rPr>
          <w:b/>
          <w:lang w:val="x-none" w:eastAsia="x-none"/>
        </w:rPr>
      </w:pPr>
      <w:r w:rsidRPr="007F0B7C">
        <w:rPr>
          <w:b/>
          <w:lang w:val="x-none" w:eastAsia="x-none"/>
        </w:rPr>
        <w:t>Основная литература</w:t>
      </w:r>
    </w:p>
    <w:p w:rsidR="007F0B7C" w:rsidRPr="007F0B7C" w:rsidRDefault="007F0B7C" w:rsidP="007F0B7C">
      <w:pPr>
        <w:tabs>
          <w:tab w:val="left" w:pos="426"/>
          <w:tab w:val="left" w:pos="1134"/>
        </w:tabs>
        <w:spacing w:line="360" w:lineRule="auto"/>
        <w:ind w:left="2508"/>
        <w:contextualSpacing/>
        <w:outlineLvl w:val="1"/>
        <w:rPr>
          <w:b/>
          <w:lang w:val="x-none" w:eastAsia="x-none"/>
        </w:rPr>
      </w:pPr>
      <w:r w:rsidRPr="007F0B7C">
        <w:rPr>
          <w:b/>
          <w:lang w:val="x-none" w:eastAsia="x-none"/>
        </w:rPr>
        <w:t>Печатные издания</w:t>
      </w:r>
    </w:p>
    <w:p w:rsidR="007F0B7C" w:rsidRPr="007F0B7C" w:rsidRDefault="007F0B7C" w:rsidP="007F0B7C">
      <w:pPr>
        <w:numPr>
          <w:ilvl w:val="0"/>
          <w:numId w:val="23"/>
        </w:numPr>
        <w:tabs>
          <w:tab w:val="left" w:pos="1134"/>
        </w:tabs>
        <w:spacing w:after="200" w:line="360" w:lineRule="auto"/>
        <w:ind w:left="0" w:firstLine="709"/>
        <w:contextualSpacing/>
        <w:rPr>
          <w:bCs/>
          <w:lang w:val="x-none" w:eastAsia="x-none"/>
        </w:rPr>
      </w:pPr>
      <w:r w:rsidRPr="007F0B7C">
        <w:rPr>
          <w:bCs/>
          <w:lang w:val="x-none" w:eastAsia="x-none"/>
        </w:rPr>
        <w:t>Алексеев В.В. Стационарные машины. – М.:Недра,1989.- 416 с.</w:t>
      </w:r>
      <w:r w:rsidRPr="007F0B7C">
        <w:rPr>
          <w:lang w:val="x-none" w:eastAsia="x-none"/>
        </w:rPr>
        <w:t xml:space="preserve"> </w:t>
      </w:r>
    </w:p>
    <w:p w:rsidR="007F0B7C" w:rsidRPr="007F0B7C" w:rsidRDefault="007F0B7C" w:rsidP="007F0B7C">
      <w:pPr>
        <w:numPr>
          <w:ilvl w:val="0"/>
          <w:numId w:val="23"/>
        </w:numPr>
        <w:tabs>
          <w:tab w:val="left" w:pos="1134"/>
        </w:tabs>
        <w:spacing w:after="200" w:line="360" w:lineRule="auto"/>
        <w:ind w:left="0" w:firstLine="709"/>
        <w:contextualSpacing/>
        <w:rPr>
          <w:bCs/>
          <w:lang w:val="x-none" w:eastAsia="x-none"/>
        </w:rPr>
      </w:pPr>
      <w:r w:rsidRPr="007F0B7C">
        <w:rPr>
          <w:bCs/>
          <w:lang w:val="x-none" w:eastAsia="x-none"/>
        </w:rPr>
        <w:t>Гришко А.П. Стационарные машины. Том1. Рудничные подъемные установки. – М.:МГГУ, 2006. – 477 с.</w:t>
      </w:r>
      <w:r w:rsidRPr="007F0B7C">
        <w:rPr>
          <w:lang w:val="x-none" w:eastAsia="x-none"/>
        </w:rPr>
        <w:t xml:space="preserve"> </w:t>
      </w:r>
    </w:p>
    <w:p w:rsidR="007F0B7C" w:rsidRPr="007F0B7C" w:rsidRDefault="007F0B7C" w:rsidP="007F0B7C">
      <w:pPr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lang w:val="x-none" w:eastAsia="x-none"/>
        </w:rPr>
      </w:pPr>
      <w:r w:rsidRPr="007F0B7C">
        <w:rPr>
          <w:bCs/>
          <w:lang w:val="x-none" w:eastAsia="x-none"/>
        </w:rPr>
        <w:t xml:space="preserve">Гришко А.П. Стационарные машины. </w:t>
      </w:r>
      <w:r w:rsidRPr="007F0B7C">
        <w:rPr>
          <w:lang w:val="x-none" w:eastAsia="x-none"/>
        </w:rPr>
        <w:t>Т. 2. Рудничные водо</w:t>
      </w:r>
      <w:r w:rsidRPr="007F0B7C">
        <w:rPr>
          <w:lang w:val="x-none" w:eastAsia="x-none"/>
        </w:rPr>
        <w:softHyphen/>
        <w:t xml:space="preserve">отливные, вентиляторные и пневматические установки: Учебник. </w:t>
      </w:r>
      <w:r w:rsidRPr="007F0B7C">
        <w:rPr>
          <w:bCs/>
          <w:lang w:val="x-none" w:eastAsia="x-none"/>
        </w:rPr>
        <w:t xml:space="preserve">М.:МГГУ, </w:t>
      </w:r>
      <w:r w:rsidRPr="007F0B7C">
        <w:rPr>
          <w:lang w:val="x-none" w:eastAsia="x-none"/>
        </w:rPr>
        <w:t>- 2007. - 586 с.</w:t>
      </w:r>
    </w:p>
    <w:p w:rsidR="007F0B7C" w:rsidRPr="007F0B7C" w:rsidRDefault="007F0B7C" w:rsidP="007F0B7C">
      <w:pPr>
        <w:spacing w:line="360" w:lineRule="auto"/>
        <w:ind w:left="2508"/>
        <w:rPr>
          <w:b/>
        </w:rPr>
      </w:pPr>
      <w:r w:rsidRPr="007F0B7C">
        <w:rPr>
          <w:b/>
        </w:rPr>
        <w:t>Издания из ЭБС</w:t>
      </w:r>
    </w:p>
    <w:p w:rsidR="007F0B7C" w:rsidRPr="007F0B7C" w:rsidRDefault="007F0B7C" w:rsidP="007F0B7C">
      <w:pPr>
        <w:numPr>
          <w:ilvl w:val="0"/>
          <w:numId w:val="24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</w:pPr>
      <w:r w:rsidRPr="007F0B7C">
        <w:rPr>
          <w:bCs/>
        </w:rPr>
        <w:t>Стационарные машины и установки [Электронный ресурс] : Учебное пособие для вузов / Гришко Л.П., Шелоганов В.И. - 2-е изд., стер. - М. : Горная книга, 2007.</w:t>
      </w:r>
    </w:p>
    <w:p w:rsidR="007F0B7C" w:rsidRPr="007F0B7C" w:rsidRDefault="007F0B7C" w:rsidP="007F0B7C">
      <w:pPr>
        <w:tabs>
          <w:tab w:val="left" w:pos="426"/>
          <w:tab w:val="left" w:pos="1134"/>
        </w:tabs>
        <w:spacing w:line="360" w:lineRule="auto"/>
        <w:ind w:firstLine="709"/>
        <w:contextualSpacing/>
        <w:jc w:val="both"/>
      </w:pPr>
    </w:p>
    <w:p w:rsidR="007F0B7C" w:rsidRPr="007F0B7C" w:rsidRDefault="007F0B7C" w:rsidP="007F0B7C">
      <w:pPr>
        <w:tabs>
          <w:tab w:val="left" w:pos="426"/>
          <w:tab w:val="left" w:pos="1134"/>
        </w:tabs>
        <w:spacing w:line="360" w:lineRule="auto"/>
        <w:ind w:left="786"/>
        <w:contextualSpacing/>
        <w:outlineLvl w:val="1"/>
        <w:rPr>
          <w:b/>
          <w:lang w:val="x-none" w:eastAsia="x-none"/>
        </w:rPr>
      </w:pPr>
      <w:r w:rsidRPr="007F0B7C">
        <w:rPr>
          <w:b/>
          <w:lang w:val="x-none" w:eastAsia="x-none"/>
        </w:rPr>
        <w:t xml:space="preserve">Дополнительная литература </w:t>
      </w:r>
    </w:p>
    <w:p w:rsidR="007F0B7C" w:rsidRPr="007F0B7C" w:rsidRDefault="007F0B7C" w:rsidP="007F0B7C">
      <w:pPr>
        <w:tabs>
          <w:tab w:val="left" w:pos="426"/>
          <w:tab w:val="left" w:pos="1134"/>
        </w:tabs>
        <w:spacing w:line="360" w:lineRule="auto"/>
        <w:ind w:left="2508"/>
        <w:contextualSpacing/>
        <w:outlineLvl w:val="1"/>
        <w:rPr>
          <w:b/>
          <w:lang w:val="x-none" w:eastAsia="x-none"/>
        </w:rPr>
      </w:pPr>
      <w:r w:rsidRPr="007F0B7C">
        <w:rPr>
          <w:b/>
          <w:lang w:val="x-none" w:eastAsia="x-none"/>
        </w:rPr>
        <w:t>Печатные издания</w:t>
      </w:r>
    </w:p>
    <w:p w:rsidR="007F0B7C" w:rsidRPr="007F0B7C" w:rsidRDefault="007F0B7C" w:rsidP="007F0B7C">
      <w:pPr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F0B7C">
        <w:rPr>
          <w:color w:val="000000"/>
        </w:rPr>
        <w:t xml:space="preserve"> </w:t>
      </w:r>
      <w:r w:rsidRPr="007F0B7C">
        <w:t>Медведев В.В. Практикум по дисциплине Шахтные стационарные машины и установки / В.В. Медведев - Учебное пособие. Чита: ЧитГТУ, 2004, -112 с.</w:t>
      </w:r>
    </w:p>
    <w:p w:rsidR="007F0B7C" w:rsidRPr="007F0B7C" w:rsidRDefault="007F0B7C" w:rsidP="007F0B7C">
      <w:pPr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F0B7C">
        <w:t>Медведев В.В. Основы проектирования шахтных стационарных установок / В.В. Медведев - Учебное пособие. Чита: ЧитГТУ, 2005, -161 с.</w:t>
      </w:r>
    </w:p>
    <w:p w:rsidR="007F0B7C" w:rsidRPr="007F0B7C" w:rsidRDefault="007F0B7C" w:rsidP="007F0B7C">
      <w:pPr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 w:rsidRPr="007F0B7C">
        <w:rPr>
          <w:bCs/>
        </w:rPr>
        <w:t>Картавый  Н. Г. Стационарные машины : учебник / Картавый Н.Г.. - Москва : Недра, 1981. - 327 с.</w:t>
      </w:r>
      <w:r w:rsidRPr="007F0B7C">
        <w:t xml:space="preserve"> </w:t>
      </w:r>
    </w:p>
    <w:p w:rsidR="00C30787" w:rsidRDefault="00C30787" w:rsidP="003022B6">
      <w:pPr>
        <w:pStyle w:val="ab"/>
        <w:tabs>
          <w:tab w:val="left" w:pos="426"/>
        </w:tabs>
        <w:spacing w:after="0"/>
        <w:ind w:left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Базы данных, информационно</w:t>
      </w:r>
      <w:r w:rsidR="007F0B7C">
        <w:rPr>
          <w:rFonts w:ascii="Times New Roman" w:hAnsi="Times New Roman"/>
          <w:b/>
          <w:sz w:val="28"/>
          <w:szCs w:val="28"/>
        </w:rPr>
        <w:t>-справочные и поисковые системы</w:t>
      </w:r>
      <w:r w:rsidRPr="00C74925">
        <w:rPr>
          <w:rFonts w:ascii="Times New Roman" w:hAnsi="Times New Roman"/>
          <w:b/>
          <w:sz w:val="28"/>
          <w:szCs w:val="28"/>
        </w:rPr>
        <w:t xml:space="preserve"> </w:t>
      </w:r>
    </w:p>
    <w:p w:rsidR="00C30787" w:rsidRPr="0038085C" w:rsidRDefault="00C30787" w:rsidP="003022B6">
      <w:pPr>
        <w:tabs>
          <w:tab w:val="left" w:pos="426"/>
        </w:tabs>
        <w:spacing w:line="276" w:lineRule="auto"/>
        <w:jc w:val="both"/>
        <w:outlineLvl w:val="1"/>
        <w:rPr>
          <w:b/>
          <w:sz w:val="28"/>
          <w:szCs w:val="28"/>
        </w:rPr>
      </w:pPr>
    </w:p>
    <w:p w:rsidR="007F0B7C" w:rsidRPr="007F0B7C" w:rsidRDefault="007F0B7C" w:rsidP="007F0B7C">
      <w:pPr>
        <w:spacing w:line="360" w:lineRule="auto"/>
        <w:ind w:firstLine="737"/>
        <w:jc w:val="both"/>
      </w:pPr>
      <w:r w:rsidRPr="007F0B7C">
        <w:lastRenderedPageBreak/>
        <w:t>Каждый обучающийся обеспечен индивидуальным неограниченным доступом к электронно-библиотечным  системам: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1.</w:t>
      </w:r>
      <w:r w:rsidRPr="00A80A4E">
        <w:tab/>
        <w:t>https://e.lanbook.com/ Электронно-библиотечная система «Издательство «Лань».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2.</w:t>
      </w:r>
      <w:r w:rsidRPr="00A80A4E">
        <w:tab/>
        <w:t>https://www.biblio-online.ru/ Электронно-библиотечная система «Юрайт»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3.</w:t>
      </w:r>
      <w:r w:rsidRPr="00A80A4E">
        <w:tab/>
        <w:t>http://www.studentlibrary.ru/ Электронно-библиотечная система «Консультант студента»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4.</w:t>
      </w:r>
      <w:r w:rsidRPr="00A80A4E">
        <w:tab/>
        <w:t>http://www.trmost.com/ Электронно-библиотечная система «Троицкий мост»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5.</w:t>
      </w:r>
      <w:r w:rsidRPr="00A80A4E">
        <w:tab/>
        <w:t>http://diss.rsl.ru/ Электронная библиотека диссертаций Российской государственной библиотеки.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6.</w:t>
      </w:r>
      <w:r w:rsidRPr="00A80A4E">
        <w:tab/>
        <w:t>https://elibrary.ru/ Научная электронная библиотека eLIBRARY.RU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7.</w:t>
      </w:r>
      <w:r w:rsidRPr="00A80A4E">
        <w:tab/>
        <w:t>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учебно-методической библиотеке для общего и профессионального образования.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8.</w:t>
      </w:r>
      <w:r w:rsidRPr="00A80A4E">
        <w:tab/>
        <w:t>http://www.nlr.ru/ Российская национальная библиотека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9.</w:t>
      </w:r>
      <w:r w:rsidRPr="00A80A4E">
        <w:tab/>
        <w:t>http://www.gpntb.ru/ Государственная публичная научно-техническая библиотека России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10.</w:t>
      </w:r>
      <w:r w:rsidRPr="00A80A4E">
        <w:tab/>
        <w:t>http://www.rasl.ru/ Библиотека Российской Академии наук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11.</w:t>
      </w:r>
      <w:r w:rsidRPr="00A80A4E">
        <w:tab/>
        <w:t>http://studentam.net/ Электронная библиотека учебников</w:t>
      </w:r>
    </w:p>
    <w:p w:rsidR="00164750" w:rsidRPr="00A80A4E" w:rsidRDefault="00164750" w:rsidP="00164750">
      <w:pPr>
        <w:spacing w:line="360" w:lineRule="auto"/>
        <w:ind w:firstLine="709"/>
        <w:jc w:val="both"/>
      </w:pPr>
      <w:r w:rsidRPr="00A80A4E">
        <w:t>12.</w:t>
      </w:r>
      <w:r w:rsidRPr="00A80A4E">
        <w:tab/>
        <w:t>http://techlib.org Библиотека технической литературы</w:t>
      </w:r>
    </w:p>
    <w:p w:rsidR="007F0B7C" w:rsidRPr="007F0B7C" w:rsidRDefault="007F0B7C" w:rsidP="007F0B7C">
      <w:pPr>
        <w:spacing w:line="360" w:lineRule="auto"/>
        <w:ind w:left="720"/>
        <w:contextualSpacing/>
        <w:rPr>
          <w:lang w:eastAsia="x-none"/>
        </w:rPr>
      </w:pPr>
    </w:p>
    <w:p w:rsidR="00DE1292" w:rsidRPr="00011195" w:rsidRDefault="00DE1292" w:rsidP="00EC6E38">
      <w:pPr>
        <w:spacing w:line="360" w:lineRule="auto"/>
        <w:jc w:val="both"/>
      </w:pPr>
      <w:r w:rsidRPr="00011195">
        <w:t xml:space="preserve">Ведущий преподаватель                   </w:t>
      </w:r>
      <w:r w:rsidR="00B76E58" w:rsidRPr="00011195">
        <w:t>__________________    В.В. Медведев</w:t>
      </w:r>
      <w:r w:rsidRPr="00011195">
        <w:t xml:space="preserve">            </w:t>
      </w:r>
      <w:r w:rsidR="00C30787" w:rsidRPr="00011195">
        <w:t xml:space="preserve">  </w:t>
      </w:r>
    </w:p>
    <w:p w:rsidR="00DE1292" w:rsidRPr="00011195" w:rsidRDefault="00DE1292" w:rsidP="00EC6E38">
      <w:pPr>
        <w:spacing w:line="360" w:lineRule="auto"/>
        <w:jc w:val="both"/>
      </w:pPr>
    </w:p>
    <w:p w:rsidR="003022B6" w:rsidRPr="00F34F38" w:rsidRDefault="00DE1292" w:rsidP="00F34F38">
      <w:pPr>
        <w:spacing w:line="360" w:lineRule="auto"/>
        <w:jc w:val="both"/>
        <w:rPr>
          <w:sz w:val="28"/>
          <w:szCs w:val="28"/>
        </w:rPr>
      </w:pPr>
      <w:r w:rsidRPr="00011195">
        <w:t>Зав</w:t>
      </w:r>
      <w:r w:rsidR="00C30787" w:rsidRPr="00011195">
        <w:t>едующий</w:t>
      </w:r>
      <w:r w:rsidRPr="00011195">
        <w:t xml:space="preserve"> кафедрой </w:t>
      </w:r>
      <w:r w:rsidR="003F68C7" w:rsidRPr="00011195">
        <w:t xml:space="preserve"> ПРМПИ     __________________    В.В. Медведев                        </w:t>
      </w:r>
      <w:r w:rsidR="003F68C7">
        <w:rPr>
          <w:sz w:val="28"/>
          <w:szCs w:val="28"/>
        </w:rPr>
        <w:t xml:space="preserve">     </w:t>
      </w:r>
    </w:p>
    <w:sectPr w:rsidR="003022B6" w:rsidRPr="00F34F38" w:rsidSect="00DC3187">
      <w:footerReference w:type="even" r:id="rId161"/>
      <w:footerReference w:type="default" r:id="rId1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A2C" w:rsidRDefault="00511A2C">
      <w:r>
        <w:separator/>
      </w:r>
    </w:p>
  </w:endnote>
  <w:endnote w:type="continuationSeparator" w:id="0">
    <w:p w:rsidR="00511A2C" w:rsidRDefault="00511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E6D" w:rsidRDefault="005E5E6D" w:rsidP="005E5E6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E5E6D" w:rsidRDefault="005E5E6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E6D" w:rsidRDefault="005E5E6D" w:rsidP="005E5E6D">
    <w:pPr>
      <w:pStyle w:val="a7"/>
      <w:framePr w:wrap="around" w:vAnchor="text" w:hAnchor="page" w:x="5865" w:y="-499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89">
      <w:rPr>
        <w:rStyle w:val="a9"/>
        <w:noProof/>
      </w:rPr>
      <w:t>36</w:t>
    </w:r>
    <w:r>
      <w:rPr>
        <w:rStyle w:val="a9"/>
      </w:rPr>
      <w:fldChar w:fldCharType="end"/>
    </w:r>
  </w:p>
  <w:p w:rsidR="005E5E6D" w:rsidRDefault="005E5E6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E6D" w:rsidRDefault="005E5E6D" w:rsidP="00D1029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E5E6D" w:rsidRDefault="005E5E6D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E6D" w:rsidRDefault="005E5E6D" w:rsidP="00D1029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89">
      <w:rPr>
        <w:rStyle w:val="a9"/>
        <w:noProof/>
      </w:rPr>
      <w:t>41</w:t>
    </w:r>
    <w:r>
      <w:rPr>
        <w:rStyle w:val="a9"/>
      </w:rPr>
      <w:fldChar w:fldCharType="end"/>
    </w:r>
  </w:p>
  <w:p w:rsidR="005E5E6D" w:rsidRDefault="005E5E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A2C" w:rsidRDefault="00511A2C">
      <w:r>
        <w:separator/>
      </w:r>
    </w:p>
  </w:footnote>
  <w:footnote w:type="continuationSeparator" w:id="0">
    <w:p w:rsidR="00511A2C" w:rsidRDefault="00511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E6D" w:rsidRDefault="005E5E6D" w:rsidP="005E5E6D">
    <w:pPr>
      <w:pStyle w:val="af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E5E6D" w:rsidRDefault="005E5E6D" w:rsidP="005E5E6D">
    <w:pPr>
      <w:pStyle w:val="af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2DDC"/>
    <w:multiLevelType w:val="multilevel"/>
    <w:tmpl w:val="3E48BAF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33D7ADE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" w15:restartNumberingAfterBreak="0">
    <w:nsid w:val="06534713"/>
    <w:multiLevelType w:val="hybridMultilevel"/>
    <w:tmpl w:val="CD9EA4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9B523A"/>
    <w:multiLevelType w:val="multilevel"/>
    <w:tmpl w:val="741CEB86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6" w15:restartNumberingAfterBreak="0">
    <w:nsid w:val="1B0B1D7A"/>
    <w:multiLevelType w:val="hybridMultilevel"/>
    <w:tmpl w:val="9F5AA9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212CAD"/>
    <w:multiLevelType w:val="multilevel"/>
    <w:tmpl w:val="C43015F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8" w15:restartNumberingAfterBreak="0">
    <w:nsid w:val="1D951D08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9" w15:restartNumberingAfterBreak="0">
    <w:nsid w:val="1FE723CB"/>
    <w:multiLevelType w:val="hybridMultilevel"/>
    <w:tmpl w:val="B20E5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1" w15:restartNumberingAfterBreak="0">
    <w:nsid w:val="2B470527"/>
    <w:multiLevelType w:val="hybridMultilevel"/>
    <w:tmpl w:val="C9A0B810"/>
    <w:lvl w:ilvl="0" w:tplc="76202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2" w15:restartNumberingAfterBreak="0">
    <w:nsid w:val="3542622D"/>
    <w:multiLevelType w:val="hybridMultilevel"/>
    <w:tmpl w:val="A18014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59558B8"/>
    <w:multiLevelType w:val="hybridMultilevel"/>
    <w:tmpl w:val="B20E5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B2173D"/>
    <w:multiLevelType w:val="multilevel"/>
    <w:tmpl w:val="42648CB4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38386CFE"/>
    <w:multiLevelType w:val="hybridMultilevel"/>
    <w:tmpl w:val="20860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959F8"/>
    <w:multiLevelType w:val="hybridMultilevel"/>
    <w:tmpl w:val="78084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4E70DD"/>
    <w:multiLevelType w:val="hybridMultilevel"/>
    <w:tmpl w:val="E2B60D1E"/>
    <w:lvl w:ilvl="0" w:tplc="588C6F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3C751E9C"/>
    <w:multiLevelType w:val="hybridMultilevel"/>
    <w:tmpl w:val="401A9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CF703C1"/>
    <w:multiLevelType w:val="multilevel"/>
    <w:tmpl w:val="2362C056"/>
    <w:lvl w:ilvl="0">
      <w:start w:val="4"/>
      <w:numFmt w:val="decimal"/>
      <w:lvlText w:val="%1."/>
      <w:lvlJc w:val="left"/>
      <w:pPr>
        <w:tabs>
          <w:tab w:val="num" w:pos="724"/>
        </w:tabs>
        <w:ind w:left="724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16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40" w:hanging="1800"/>
      </w:pPr>
      <w:rPr>
        <w:rFonts w:hint="default"/>
      </w:rPr>
    </w:lvl>
  </w:abstractNum>
  <w:abstractNum w:abstractNumId="20" w15:restartNumberingAfterBreak="0">
    <w:nsid w:val="3FED2A84"/>
    <w:multiLevelType w:val="hybridMultilevel"/>
    <w:tmpl w:val="21F8AAE0"/>
    <w:lvl w:ilvl="0" w:tplc="0418887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1A38B6">
      <w:numFmt w:val="none"/>
      <w:lvlText w:val=""/>
      <w:lvlJc w:val="left"/>
      <w:pPr>
        <w:tabs>
          <w:tab w:val="num" w:pos="360"/>
        </w:tabs>
      </w:pPr>
    </w:lvl>
    <w:lvl w:ilvl="2" w:tplc="19123EF6">
      <w:numFmt w:val="none"/>
      <w:lvlText w:val=""/>
      <w:lvlJc w:val="left"/>
      <w:pPr>
        <w:tabs>
          <w:tab w:val="num" w:pos="360"/>
        </w:tabs>
      </w:pPr>
    </w:lvl>
    <w:lvl w:ilvl="3" w:tplc="B224B916">
      <w:numFmt w:val="none"/>
      <w:lvlText w:val=""/>
      <w:lvlJc w:val="left"/>
      <w:pPr>
        <w:tabs>
          <w:tab w:val="num" w:pos="360"/>
        </w:tabs>
      </w:pPr>
    </w:lvl>
    <w:lvl w:ilvl="4" w:tplc="255A4B62">
      <w:numFmt w:val="none"/>
      <w:lvlText w:val=""/>
      <w:lvlJc w:val="left"/>
      <w:pPr>
        <w:tabs>
          <w:tab w:val="num" w:pos="360"/>
        </w:tabs>
      </w:pPr>
    </w:lvl>
    <w:lvl w:ilvl="5" w:tplc="54AE1388">
      <w:numFmt w:val="none"/>
      <w:lvlText w:val=""/>
      <w:lvlJc w:val="left"/>
      <w:pPr>
        <w:tabs>
          <w:tab w:val="num" w:pos="360"/>
        </w:tabs>
      </w:pPr>
    </w:lvl>
    <w:lvl w:ilvl="6" w:tplc="972054A4">
      <w:numFmt w:val="none"/>
      <w:lvlText w:val=""/>
      <w:lvlJc w:val="left"/>
      <w:pPr>
        <w:tabs>
          <w:tab w:val="num" w:pos="360"/>
        </w:tabs>
      </w:pPr>
    </w:lvl>
    <w:lvl w:ilvl="7" w:tplc="81C6F008">
      <w:numFmt w:val="none"/>
      <w:lvlText w:val=""/>
      <w:lvlJc w:val="left"/>
      <w:pPr>
        <w:tabs>
          <w:tab w:val="num" w:pos="360"/>
        </w:tabs>
      </w:pPr>
    </w:lvl>
    <w:lvl w:ilvl="8" w:tplc="1B54C118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41DA170C"/>
    <w:multiLevelType w:val="hybridMultilevel"/>
    <w:tmpl w:val="9BAC9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4712F"/>
    <w:multiLevelType w:val="multilevel"/>
    <w:tmpl w:val="F5BA98C4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23" w15:restartNumberingAfterBreak="0">
    <w:nsid w:val="42DA61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5284C51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5" w15:restartNumberingAfterBreak="0">
    <w:nsid w:val="4AE04A3C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6" w15:restartNumberingAfterBreak="0">
    <w:nsid w:val="4B0076B9"/>
    <w:multiLevelType w:val="hybridMultilevel"/>
    <w:tmpl w:val="0DFE35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0414E3"/>
    <w:multiLevelType w:val="hybridMultilevel"/>
    <w:tmpl w:val="50D8DD64"/>
    <w:lvl w:ilvl="0" w:tplc="D0E69F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BD6C720">
      <w:numFmt w:val="none"/>
      <w:lvlText w:val=""/>
      <w:lvlJc w:val="left"/>
      <w:pPr>
        <w:tabs>
          <w:tab w:val="num" w:pos="360"/>
        </w:tabs>
      </w:pPr>
    </w:lvl>
    <w:lvl w:ilvl="2" w:tplc="C3563F3C">
      <w:numFmt w:val="none"/>
      <w:lvlText w:val=""/>
      <w:lvlJc w:val="left"/>
      <w:pPr>
        <w:tabs>
          <w:tab w:val="num" w:pos="360"/>
        </w:tabs>
      </w:pPr>
    </w:lvl>
    <w:lvl w:ilvl="3" w:tplc="48F072F0">
      <w:numFmt w:val="none"/>
      <w:lvlText w:val=""/>
      <w:lvlJc w:val="left"/>
      <w:pPr>
        <w:tabs>
          <w:tab w:val="num" w:pos="360"/>
        </w:tabs>
      </w:pPr>
    </w:lvl>
    <w:lvl w:ilvl="4" w:tplc="C3146A62">
      <w:numFmt w:val="none"/>
      <w:lvlText w:val=""/>
      <w:lvlJc w:val="left"/>
      <w:pPr>
        <w:tabs>
          <w:tab w:val="num" w:pos="360"/>
        </w:tabs>
      </w:pPr>
    </w:lvl>
    <w:lvl w:ilvl="5" w:tplc="9B081E14">
      <w:numFmt w:val="none"/>
      <w:lvlText w:val=""/>
      <w:lvlJc w:val="left"/>
      <w:pPr>
        <w:tabs>
          <w:tab w:val="num" w:pos="360"/>
        </w:tabs>
      </w:pPr>
    </w:lvl>
    <w:lvl w:ilvl="6" w:tplc="4D6C8CFA">
      <w:numFmt w:val="none"/>
      <w:lvlText w:val=""/>
      <w:lvlJc w:val="left"/>
      <w:pPr>
        <w:tabs>
          <w:tab w:val="num" w:pos="360"/>
        </w:tabs>
      </w:pPr>
    </w:lvl>
    <w:lvl w:ilvl="7" w:tplc="D49AD1DC">
      <w:numFmt w:val="none"/>
      <w:lvlText w:val=""/>
      <w:lvlJc w:val="left"/>
      <w:pPr>
        <w:tabs>
          <w:tab w:val="num" w:pos="360"/>
        </w:tabs>
      </w:pPr>
    </w:lvl>
    <w:lvl w:ilvl="8" w:tplc="926470F2">
      <w:numFmt w:val="none"/>
      <w:lvlText w:val=""/>
      <w:lvlJc w:val="left"/>
      <w:pPr>
        <w:tabs>
          <w:tab w:val="num" w:pos="360"/>
        </w:tabs>
      </w:pPr>
    </w:lvl>
  </w:abstractNum>
  <w:abstractNum w:abstractNumId="28" w15:restartNumberingAfterBreak="0">
    <w:nsid w:val="51AB66F1"/>
    <w:multiLevelType w:val="hybridMultilevel"/>
    <w:tmpl w:val="0346D8F4"/>
    <w:lvl w:ilvl="0" w:tplc="4C2EDC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90644D"/>
    <w:multiLevelType w:val="hybridMultilevel"/>
    <w:tmpl w:val="41548AFC"/>
    <w:lvl w:ilvl="0" w:tplc="041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30" w15:restartNumberingAfterBreak="0">
    <w:nsid w:val="55415B3B"/>
    <w:multiLevelType w:val="hybridMultilevel"/>
    <w:tmpl w:val="4798F048"/>
    <w:lvl w:ilvl="0" w:tplc="B7D273FA">
      <w:start w:val="1"/>
      <w:numFmt w:val="decimal"/>
      <w:lvlText w:val="%1."/>
      <w:lvlJc w:val="left"/>
      <w:pPr>
        <w:ind w:left="644" w:hanging="360"/>
      </w:pPr>
      <w:rPr>
        <w:rFonts w:eastAsia="HiddenHorzOCR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97612"/>
    <w:multiLevelType w:val="hybridMultilevel"/>
    <w:tmpl w:val="8F96D854"/>
    <w:lvl w:ilvl="0" w:tplc="889E8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85C2090">
      <w:numFmt w:val="none"/>
      <w:lvlText w:val=""/>
      <w:lvlJc w:val="left"/>
      <w:pPr>
        <w:tabs>
          <w:tab w:val="num" w:pos="360"/>
        </w:tabs>
      </w:pPr>
    </w:lvl>
    <w:lvl w:ilvl="2" w:tplc="A43E71F2">
      <w:numFmt w:val="none"/>
      <w:lvlText w:val=""/>
      <w:lvlJc w:val="left"/>
      <w:pPr>
        <w:tabs>
          <w:tab w:val="num" w:pos="360"/>
        </w:tabs>
      </w:pPr>
    </w:lvl>
    <w:lvl w:ilvl="3" w:tplc="D9309C72">
      <w:numFmt w:val="none"/>
      <w:lvlText w:val=""/>
      <w:lvlJc w:val="left"/>
      <w:pPr>
        <w:tabs>
          <w:tab w:val="num" w:pos="360"/>
        </w:tabs>
      </w:pPr>
    </w:lvl>
    <w:lvl w:ilvl="4" w:tplc="6F50C758">
      <w:numFmt w:val="none"/>
      <w:lvlText w:val=""/>
      <w:lvlJc w:val="left"/>
      <w:pPr>
        <w:tabs>
          <w:tab w:val="num" w:pos="360"/>
        </w:tabs>
      </w:pPr>
    </w:lvl>
    <w:lvl w:ilvl="5" w:tplc="22F2F652">
      <w:numFmt w:val="none"/>
      <w:lvlText w:val=""/>
      <w:lvlJc w:val="left"/>
      <w:pPr>
        <w:tabs>
          <w:tab w:val="num" w:pos="360"/>
        </w:tabs>
      </w:pPr>
    </w:lvl>
    <w:lvl w:ilvl="6" w:tplc="3C82B7EE">
      <w:numFmt w:val="none"/>
      <w:lvlText w:val=""/>
      <w:lvlJc w:val="left"/>
      <w:pPr>
        <w:tabs>
          <w:tab w:val="num" w:pos="360"/>
        </w:tabs>
      </w:pPr>
    </w:lvl>
    <w:lvl w:ilvl="7" w:tplc="A978DD38">
      <w:numFmt w:val="none"/>
      <w:lvlText w:val=""/>
      <w:lvlJc w:val="left"/>
      <w:pPr>
        <w:tabs>
          <w:tab w:val="num" w:pos="360"/>
        </w:tabs>
      </w:pPr>
    </w:lvl>
    <w:lvl w:ilvl="8" w:tplc="6BB2E734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66DE0FB5"/>
    <w:multiLevelType w:val="hybridMultilevel"/>
    <w:tmpl w:val="B20E5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7A0842"/>
    <w:multiLevelType w:val="hybridMultilevel"/>
    <w:tmpl w:val="A58C98E6"/>
    <w:lvl w:ilvl="0" w:tplc="F90CD21A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4" w15:restartNumberingAfterBreak="0">
    <w:nsid w:val="6A7305E3"/>
    <w:multiLevelType w:val="hybridMultilevel"/>
    <w:tmpl w:val="7444E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45847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6" w15:restartNumberingAfterBreak="0">
    <w:nsid w:val="724A49F8"/>
    <w:multiLevelType w:val="hybridMultilevel"/>
    <w:tmpl w:val="FEAEF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903ABA"/>
    <w:multiLevelType w:val="hybridMultilevel"/>
    <w:tmpl w:val="859A0F72"/>
    <w:lvl w:ilvl="0" w:tplc="52282D3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BF2FE8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9" w15:restartNumberingAfterBreak="0">
    <w:nsid w:val="73D05695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0" w15:restartNumberingAfterBreak="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41" w15:restartNumberingAfterBreak="0">
    <w:nsid w:val="79A324E8"/>
    <w:multiLevelType w:val="hybridMultilevel"/>
    <w:tmpl w:val="FEAEF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F62968"/>
    <w:multiLevelType w:val="hybridMultilevel"/>
    <w:tmpl w:val="C9A0B810"/>
    <w:lvl w:ilvl="0" w:tplc="76202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43" w15:restartNumberingAfterBreak="0">
    <w:nsid w:val="7B5958FC"/>
    <w:multiLevelType w:val="hybridMultilevel"/>
    <w:tmpl w:val="E8BAB07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4" w15:restartNumberingAfterBreak="0">
    <w:nsid w:val="7D560ED1"/>
    <w:multiLevelType w:val="multilevel"/>
    <w:tmpl w:val="130C28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5" w15:restartNumberingAfterBreak="0">
    <w:nsid w:val="7D6736C2"/>
    <w:multiLevelType w:val="hybridMultilevel"/>
    <w:tmpl w:val="D2AC9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822FD5"/>
    <w:multiLevelType w:val="hybridMultilevel"/>
    <w:tmpl w:val="99D896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4"/>
  </w:num>
  <w:num w:numId="3">
    <w:abstractNumId w:val="10"/>
  </w:num>
  <w:num w:numId="4">
    <w:abstractNumId w:val="3"/>
  </w:num>
  <w:num w:numId="5">
    <w:abstractNumId w:val="6"/>
  </w:num>
  <w:num w:numId="6">
    <w:abstractNumId w:val="46"/>
  </w:num>
  <w:num w:numId="7">
    <w:abstractNumId w:val="26"/>
  </w:num>
  <w:num w:numId="8">
    <w:abstractNumId w:val="15"/>
  </w:num>
  <w:num w:numId="9">
    <w:abstractNumId w:val="34"/>
  </w:num>
  <w:num w:numId="10">
    <w:abstractNumId w:val="30"/>
  </w:num>
  <w:num w:numId="11">
    <w:abstractNumId w:val="2"/>
  </w:num>
  <w:num w:numId="12">
    <w:abstractNumId w:val="11"/>
  </w:num>
  <w:num w:numId="13">
    <w:abstractNumId w:val="42"/>
  </w:num>
  <w:num w:numId="14">
    <w:abstractNumId w:val="16"/>
  </w:num>
  <w:num w:numId="15">
    <w:abstractNumId w:val="13"/>
  </w:num>
  <w:num w:numId="16">
    <w:abstractNumId w:val="32"/>
  </w:num>
  <w:num w:numId="17">
    <w:abstractNumId w:val="36"/>
  </w:num>
  <w:num w:numId="18">
    <w:abstractNumId w:val="28"/>
  </w:num>
  <w:num w:numId="19">
    <w:abstractNumId w:val="9"/>
  </w:num>
  <w:num w:numId="20">
    <w:abstractNumId w:val="41"/>
  </w:num>
  <w:num w:numId="21">
    <w:abstractNumId w:val="21"/>
  </w:num>
  <w:num w:numId="22">
    <w:abstractNumId w:val="22"/>
  </w:num>
  <w:num w:numId="23">
    <w:abstractNumId w:val="7"/>
  </w:num>
  <w:num w:numId="24">
    <w:abstractNumId w:val="19"/>
  </w:num>
  <w:num w:numId="25">
    <w:abstractNumId w:val="18"/>
  </w:num>
  <w:num w:numId="26">
    <w:abstractNumId w:val="20"/>
  </w:num>
  <w:num w:numId="27">
    <w:abstractNumId w:val="37"/>
  </w:num>
  <w:num w:numId="28">
    <w:abstractNumId w:val="0"/>
  </w:num>
  <w:num w:numId="29">
    <w:abstractNumId w:val="33"/>
  </w:num>
  <w:num w:numId="30">
    <w:abstractNumId w:val="44"/>
  </w:num>
  <w:num w:numId="31">
    <w:abstractNumId w:val="24"/>
  </w:num>
  <w:num w:numId="32">
    <w:abstractNumId w:val="39"/>
  </w:num>
  <w:num w:numId="33">
    <w:abstractNumId w:val="25"/>
  </w:num>
  <w:num w:numId="34">
    <w:abstractNumId w:val="8"/>
  </w:num>
  <w:num w:numId="35">
    <w:abstractNumId w:val="1"/>
  </w:num>
  <w:num w:numId="36">
    <w:abstractNumId w:val="35"/>
  </w:num>
  <w:num w:numId="37">
    <w:abstractNumId w:val="38"/>
  </w:num>
  <w:num w:numId="38">
    <w:abstractNumId w:val="43"/>
  </w:num>
  <w:num w:numId="39">
    <w:abstractNumId w:val="23"/>
  </w:num>
  <w:num w:numId="40">
    <w:abstractNumId w:val="27"/>
  </w:num>
  <w:num w:numId="41">
    <w:abstractNumId w:val="31"/>
  </w:num>
  <w:num w:numId="42">
    <w:abstractNumId w:val="5"/>
  </w:num>
  <w:num w:numId="43">
    <w:abstractNumId w:val="17"/>
  </w:num>
  <w:num w:numId="44">
    <w:abstractNumId w:val="29"/>
  </w:num>
  <w:num w:numId="45">
    <w:abstractNumId w:val="45"/>
  </w:num>
  <w:num w:numId="46">
    <w:abstractNumId w:val="14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7B"/>
    <w:rsid w:val="00003567"/>
    <w:rsid w:val="0001054F"/>
    <w:rsid w:val="00011195"/>
    <w:rsid w:val="00015B89"/>
    <w:rsid w:val="00037C87"/>
    <w:rsid w:val="00043B8F"/>
    <w:rsid w:val="000858F6"/>
    <w:rsid w:val="00091A52"/>
    <w:rsid w:val="000D30F5"/>
    <w:rsid w:val="000F731C"/>
    <w:rsid w:val="0011549A"/>
    <w:rsid w:val="001565B8"/>
    <w:rsid w:val="0016003D"/>
    <w:rsid w:val="00164750"/>
    <w:rsid w:val="001A60B2"/>
    <w:rsid w:val="001B2229"/>
    <w:rsid w:val="001C548C"/>
    <w:rsid w:val="001E356B"/>
    <w:rsid w:val="001F1824"/>
    <w:rsid w:val="002007D2"/>
    <w:rsid w:val="0024624D"/>
    <w:rsid w:val="002613AA"/>
    <w:rsid w:val="00263EF4"/>
    <w:rsid w:val="00283289"/>
    <w:rsid w:val="00297AA2"/>
    <w:rsid w:val="002D6493"/>
    <w:rsid w:val="002E153F"/>
    <w:rsid w:val="003022B6"/>
    <w:rsid w:val="00304FE9"/>
    <w:rsid w:val="003420E2"/>
    <w:rsid w:val="00344147"/>
    <w:rsid w:val="00345CA5"/>
    <w:rsid w:val="00366401"/>
    <w:rsid w:val="003820AD"/>
    <w:rsid w:val="00387AD2"/>
    <w:rsid w:val="003C6838"/>
    <w:rsid w:val="003F68C7"/>
    <w:rsid w:val="004067B9"/>
    <w:rsid w:val="004261F4"/>
    <w:rsid w:val="00466C77"/>
    <w:rsid w:val="00481F1A"/>
    <w:rsid w:val="004909CE"/>
    <w:rsid w:val="004A1F71"/>
    <w:rsid w:val="004E50A9"/>
    <w:rsid w:val="004F5B77"/>
    <w:rsid w:val="00511A2C"/>
    <w:rsid w:val="00541D87"/>
    <w:rsid w:val="00554AF8"/>
    <w:rsid w:val="00561BE1"/>
    <w:rsid w:val="005701FC"/>
    <w:rsid w:val="00590A38"/>
    <w:rsid w:val="00593FBC"/>
    <w:rsid w:val="005A6436"/>
    <w:rsid w:val="005B515A"/>
    <w:rsid w:val="005C18D5"/>
    <w:rsid w:val="005D357B"/>
    <w:rsid w:val="005E5E6D"/>
    <w:rsid w:val="00632A47"/>
    <w:rsid w:val="006804AD"/>
    <w:rsid w:val="006A315D"/>
    <w:rsid w:val="006B3301"/>
    <w:rsid w:val="006E59DC"/>
    <w:rsid w:val="007501A6"/>
    <w:rsid w:val="00796AF7"/>
    <w:rsid w:val="007D425D"/>
    <w:rsid w:val="007E1E33"/>
    <w:rsid w:val="007F0B7C"/>
    <w:rsid w:val="007F629D"/>
    <w:rsid w:val="00803A7D"/>
    <w:rsid w:val="00816A02"/>
    <w:rsid w:val="008220FB"/>
    <w:rsid w:val="008366E3"/>
    <w:rsid w:val="008517D5"/>
    <w:rsid w:val="0089275D"/>
    <w:rsid w:val="008B39A3"/>
    <w:rsid w:val="008E5EBB"/>
    <w:rsid w:val="00971777"/>
    <w:rsid w:val="00976A65"/>
    <w:rsid w:val="009917D0"/>
    <w:rsid w:val="009C2B64"/>
    <w:rsid w:val="009D7559"/>
    <w:rsid w:val="009E169B"/>
    <w:rsid w:val="009F7FAF"/>
    <w:rsid w:val="00A1765A"/>
    <w:rsid w:val="00A25698"/>
    <w:rsid w:val="00A276C3"/>
    <w:rsid w:val="00A316A8"/>
    <w:rsid w:val="00A33834"/>
    <w:rsid w:val="00A45DD3"/>
    <w:rsid w:val="00A9381B"/>
    <w:rsid w:val="00AA11A8"/>
    <w:rsid w:val="00AA37B0"/>
    <w:rsid w:val="00AB52D5"/>
    <w:rsid w:val="00AE0BB5"/>
    <w:rsid w:val="00B05E71"/>
    <w:rsid w:val="00B21D96"/>
    <w:rsid w:val="00B3503A"/>
    <w:rsid w:val="00B5268C"/>
    <w:rsid w:val="00B5578C"/>
    <w:rsid w:val="00B76E58"/>
    <w:rsid w:val="00B82834"/>
    <w:rsid w:val="00B9037B"/>
    <w:rsid w:val="00B94CB0"/>
    <w:rsid w:val="00BA0003"/>
    <w:rsid w:val="00BD75E1"/>
    <w:rsid w:val="00C0033E"/>
    <w:rsid w:val="00C244F9"/>
    <w:rsid w:val="00C30787"/>
    <w:rsid w:val="00C64FD8"/>
    <w:rsid w:val="00C96A1F"/>
    <w:rsid w:val="00CD15CC"/>
    <w:rsid w:val="00CD2DFC"/>
    <w:rsid w:val="00CD62EE"/>
    <w:rsid w:val="00D10290"/>
    <w:rsid w:val="00D14627"/>
    <w:rsid w:val="00D202BC"/>
    <w:rsid w:val="00D235B5"/>
    <w:rsid w:val="00D3231A"/>
    <w:rsid w:val="00D73B9D"/>
    <w:rsid w:val="00D73BEC"/>
    <w:rsid w:val="00D86FCE"/>
    <w:rsid w:val="00DC3187"/>
    <w:rsid w:val="00DD5110"/>
    <w:rsid w:val="00DE1292"/>
    <w:rsid w:val="00DF6149"/>
    <w:rsid w:val="00E629E8"/>
    <w:rsid w:val="00E719F3"/>
    <w:rsid w:val="00E76F50"/>
    <w:rsid w:val="00EC6E38"/>
    <w:rsid w:val="00EE0F13"/>
    <w:rsid w:val="00F34F38"/>
    <w:rsid w:val="00F64C2D"/>
    <w:rsid w:val="00F97BB7"/>
    <w:rsid w:val="00FA5A8B"/>
    <w:rsid w:val="00FF0A3B"/>
    <w:rsid w:val="00FF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668138-4B69-47D1-8FC1-694567669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315D"/>
    <w:pPr>
      <w:keepNext/>
      <w:jc w:val="both"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A31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A31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6A315D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E1292"/>
    <w:pPr>
      <w:jc w:val="center"/>
    </w:pPr>
    <w:rPr>
      <w:sz w:val="28"/>
      <w:szCs w:val="20"/>
    </w:rPr>
  </w:style>
  <w:style w:type="paragraph" w:styleId="a5">
    <w:name w:val="Body Text Indent"/>
    <w:basedOn w:val="a"/>
    <w:link w:val="a6"/>
    <w:rsid w:val="00DE1292"/>
    <w:pPr>
      <w:spacing w:after="120"/>
      <w:ind w:left="283"/>
    </w:pPr>
  </w:style>
  <w:style w:type="paragraph" w:styleId="a7">
    <w:name w:val="footer"/>
    <w:basedOn w:val="a"/>
    <w:link w:val="a8"/>
    <w:rsid w:val="002D649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D6493"/>
  </w:style>
  <w:style w:type="table" w:styleId="aa">
    <w:name w:val="Table Grid"/>
    <w:basedOn w:val="a1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uiPriority w:val="99"/>
    <w:rsid w:val="009D7559"/>
    <w:rPr>
      <w:color w:val="0000FF"/>
      <w:u w:val="single"/>
    </w:rPr>
  </w:style>
  <w:style w:type="character" w:styleId="ad">
    <w:name w:val="FollowedHyperlink"/>
    <w:rsid w:val="00345CA5"/>
    <w:rPr>
      <w:color w:val="800080"/>
      <w:u w:val="single"/>
    </w:rPr>
  </w:style>
  <w:style w:type="paragraph" w:styleId="ae">
    <w:name w:val="Balloon Text"/>
    <w:basedOn w:val="a"/>
    <w:link w:val="af"/>
    <w:rsid w:val="001A60B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A60B2"/>
    <w:rPr>
      <w:rFonts w:ascii="Tahoma" w:hAnsi="Tahoma" w:cs="Tahoma"/>
      <w:sz w:val="16"/>
      <w:szCs w:val="16"/>
    </w:rPr>
  </w:style>
  <w:style w:type="paragraph" w:styleId="af0">
    <w:name w:val="Title"/>
    <w:basedOn w:val="a"/>
    <w:link w:val="af1"/>
    <w:uiPriority w:val="10"/>
    <w:qFormat/>
    <w:rsid w:val="005C18D5"/>
    <w:pPr>
      <w:jc w:val="center"/>
    </w:pPr>
    <w:rPr>
      <w:b/>
      <w:sz w:val="28"/>
      <w:szCs w:val="20"/>
    </w:rPr>
  </w:style>
  <w:style w:type="character" w:customStyle="1" w:styleId="af1">
    <w:name w:val="Заголовок Знак"/>
    <w:basedOn w:val="a0"/>
    <w:link w:val="af0"/>
    <w:uiPriority w:val="10"/>
    <w:rsid w:val="005C18D5"/>
    <w:rPr>
      <w:b/>
      <w:sz w:val="28"/>
    </w:rPr>
  </w:style>
  <w:style w:type="paragraph" w:styleId="af2">
    <w:name w:val="No Spacing"/>
    <w:uiPriority w:val="1"/>
    <w:qFormat/>
    <w:rsid w:val="007E1E33"/>
    <w:rPr>
      <w:rFonts w:ascii="Calibri" w:eastAsia="Calibri" w:hAnsi="Calibri"/>
      <w:sz w:val="22"/>
      <w:szCs w:val="22"/>
      <w:lang w:eastAsia="en-US"/>
    </w:rPr>
  </w:style>
  <w:style w:type="paragraph" w:styleId="af3">
    <w:name w:val="Plain Text"/>
    <w:basedOn w:val="a"/>
    <w:link w:val="af4"/>
    <w:rsid w:val="001F1824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1F1824"/>
    <w:rPr>
      <w:rFonts w:ascii="Courier New" w:hAnsi="Courier New" w:cs="Courier New"/>
    </w:rPr>
  </w:style>
  <w:style w:type="paragraph" w:styleId="af5">
    <w:name w:val="Subtitle"/>
    <w:basedOn w:val="a"/>
    <w:link w:val="af6"/>
    <w:qFormat/>
    <w:rsid w:val="00561BE1"/>
    <w:pPr>
      <w:jc w:val="center"/>
    </w:pPr>
    <w:rPr>
      <w:b/>
      <w:sz w:val="28"/>
      <w:szCs w:val="20"/>
    </w:rPr>
  </w:style>
  <w:style w:type="character" w:customStyle="1" w:styleId="af6">
    <w:name w:val="Подзаголовок Знак"/>
    <w:basedOn w:val="a0"/>
    <w:link w:val="af5"/>
    <w:rsid w:val="00561BE1"/>
    <w:rPr>
      <w:b/>
      <w:sz w:val="28"/>
    </w:rPr>
  </w:style>
  <w:style w:type="paragraph" w:styleId="af7">
    <w:name w:val="header"/>
    <w:basedOn w:val="a"/>
    <w:link w:val="af8"/>
    <w:rsid w:val="00C0033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C0033E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C0033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A315D"/>
    <w:rPr>
      <w:sz w:val="36"/>
    </w:rPr>
  </w:style>
  <w:style w:type="character" w:customStyle="1" w:styleId="30">
    <w:name w:val="Заголовок 3 Знак"/>
    <w:basedOn w:val="a0"/>
    <w:link w:val="3"/>
    <w:rsid w:val="006A315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A315D"/>
    <w:rPr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6A315D"/>
    <w:rPr>
      <w:b/>
      <w:sz w:val="28"/>
    </w:rPr>
  </w:style>
  <w:style w:type="character" w:customStyle="1" w:styleId="20">
    <w:name w:val="Заголовок 2 Знак"/>
    <w:basedOn w:val="a0"/>
    <w:link w:val="2"/>
    <w:rsid w:val="006A315D"/>
    <w:rPr>
      <w:rFonts w:ascii="Arial" w:hAnsi="Arial" w:cs="Arial"/>
      <w:b/>
      <w:bCs/>
      <w:i/>
      <w:iCs/>
      <w:sz w:val="28"/>
      <w:szCs w:val="28"/>
    </w:rPr>
  </w:style>
  <w:style w:type="paragraph" w:customStyle="1" w:styleId="af9">
    <w:basedOn w:val="a"/>
    <w:next w:val="af0"/>
    <w:qFormat/>
    <w:rsid w:val="006A315D"/>
    <w:pPr>
      <w:jc w:val="center"/>
    </w:pPr>
    <w:rPr>
      <w:sz w:val="36"/>
      <w:szCs w:val="20"/>
    </w:rPr>
  </w:style>
  <w:style w:type="character" w:customStyle="1" w:styleId="a4">
    <w:name w:val="Основной текст Знак"/>
    <w:basedOn w:val="a0"/>
    <w:link w:val="a3"/>
    <w:rsid w:val="006A315D"/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6A315D"/>
    <w:rPr>
      <w:sz w:val="24"/>
      <w:szCs w:val="24"/>
    </w:rPr>
  </w:style>
  <w:style w:type="paragraph" w:styleId="21">
    <w:name w:val="Body Text Indent 2"/>
    <w:basedOn w:val="a"/>
    <w:link w:val="22"/>
    <w:rsid w:val="006A315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A315D"/>
    <w:rPr>
      <w:sz w:val="24"/>
      <w:szCs w:val="24"/>
    </w:rPr>
  </w:style>
  <w:style w:type="paragraph" w:styleId="23">
    <w:name w:val="Body Text 2"/>
    <w:basedOn w:val="a"/>
    <w:link w:val="24"/>
    <w:rsid w:val="006A315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6A31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image" Target="media/image40.wmf"/><Relationship Id="rId138" Type="http://schemas.openxmlformats.org/officeDocument/2006/relationships/image" Target="media/image71.wmf"/><Relationship Id="rId159" Type="http://schemas.openxmlformats.org/officeDocument/2006/relationships/image" Target="media/image84.gif"/><Relationship Id="rId107" Type="http://schemas.openxmlformats.org/officeDocument/2006/relationships/image" Target="media/image5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4.wmf"/><Relationship Id="rId74" Type="http://schemas.openxmlformats.org/officeDocument/2006/relationships/image" Target="media/image35.wmf"/><Relationship Id="rId128" Type="http://schemas.openxmlformats.org/officeDocument/2006/relationships/image" Target="media/image66.wmf"/><Relationship Id="rId149" Type="http://schemas.openxmlformats.org/officeDocument/2006/relationships/image" Target="media/image77.gif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image" Target="media/image85.gi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61.wmf"/><Relationship Id="rId139" Type="http://schemas.openxmlformats.org/officeDocument/2006/relationships/oleObject" Target="embeddings/oleObject61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8.gi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6.bin"/><Relationship Id="rId124" Type="http://schemas.openxmlformats.org/officeDocument/2006/relationships/image" Target="media/image64.wmf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3.bin"/><Relationship Id="rId91" Type="http://schemas.openxmlformats.org/officeDocument/2006/relationships/image" Target="media/image45.jpg"/><Relationship Id="rId96" Type="http://schemas.openxmlformats.org/officeDocument/2006/relationships/oleObject" Target="embeddings/oleObject40.bin"/><Relationship Id="rId140" Type="http://schemas.openxmlformats.org/officeDocument/2006/relationships/image" Target="media/image72.wmf"/><Relationship Id="rId145" Type="http://schemas.openxmlformats.org/officeDocument/2006/relationships/oleObject" Target="embeddings/oleObject64.bin"/><Relationship Id="rId16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9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image" Target="media/image67.wmf"/><Relationship Id="rId135" Type="http://schemas.openxmlformats.org/officeDocument/2006/relationships/oleObject" Target="embeddings/oleObject59.bin"/><Relationship Id="rId151" Type="http://schemas.openxmlformats.org/officeDocument/2006/relationships/image" Target="media/image79.gif"/><Relationship Id="rId156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6.png"/><Relationship Id="rId34" Type="http://schemas.openxmlformats.org/officeDocument/2006/relationships/image" Target="media/image14.wmf"/><Relationship Id="rId50" Type="http://schemas.openxmlformats.org/officeDocument/2006/relationships/image" Target="media/image22.png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50.wmf"/><Relationship Id="rId104" Type="http://schemas.openxmlformats.org/officeDocument/2006/relationships/oleObject" Target="embeddings/oleObject44.bin"/><Relationship Id="rId120" Type="http://schemas.openxmlformats.org/officeDocument/2006/relationships/image" Target="media/image62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75.wmf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6.jpeg"/><Relationship Id="rId162" Type="http://schemas.openxmlformats.org/officeDocument/2006/relationships/footer" Target="footer4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7.wmf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70.wmf"/><Relationship Id="rId157" Type="http://schemas.openxmlformats.org/officeDocument/2006/relationships/image" Target="media/image82.png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52" Type="http://schemas.openxmlformats.org/officeDocument/2006/relationships/image" Target="media/image80.gi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wmf"/><Relationship Id="rId126" Type="http://schemas.openxmlformats.org/officeDocument/2006/relationships/image" Target="media/image65.wmf"/><Relationship Id="rId147" Type="http://schemas.openxmlformats.org/officeDocument/2006/relationships/oleObject" Target="embeddings/oleObject65.bin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7.png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2.bin"/><Relationship Id="rId142" Type="http://schemas.openxmlformats.org/officeDocument/2006/relationships/image" Target="media/image73.wmf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116" Type="http://schemas.openxmlformats.org/officeDocument/2006/relationships/image" Target="media/image60.wmf"/><Relationship Id="rId137" Type="http://schemas.openxmlformats.org/officeDocument/2006/relationships/oleObject" Target="embeddings/oleObject60.bin"/><Relationship Id="rId158" Type="http://schemas.openxmlformats.org/officeDocument/2006/relationships/image" Target="media/image83.pn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jpeg"/><Relationship Id="rId111" Type="http://schemas.openxmlformats.org/officeDocument/2006/relationships/oleObject" Target="embeddings/oleObject47.bin"/><Relationship Id="rId132" Type="http://schemas.openxmlformats.org/officeDocument/2006/relationships/image" Target="media/image68.wmf"/><Relationship Id="rId153" Type="http://schemas.openxmlformats.org/officeDocument/2006/relationships/image" Target="media/image81.jpeg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5.bin"/><Relationship Id="rId127" Type="http://schemas.openxmlformats.org/officeDocument/2006/relationships/oleObject" Target="embeddings/oleObject5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4.png"/><Relationship Id="rId78" Type="http://schemas.openxmlformats.org/officeDocument/2006/relationships/image" Target="media/image37.wmf"/><Relationship Id="rId94" Type="http://schemas.openxmlformats.org/officeDocument/2006/relationships/image" Target="media/image48.jpeg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3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76.gif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3.png"/><Relationship Id="rId112" Type="http://schemas.openxmlformats.org/officeDocument/2006/relationships/image" Target="media/image58.wmf"/><Relationship Id="rId133" Type="http://schemas.openxmlformats.org/officeDocument/2006/relationships/oleObject" Target="embeddings/oleObject58.bin"/><Relationship Id="rId154" Type="http://schemas.openxmlformats.org/officeDocument/2006/relationships/header" Target="header1.xml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3.bin"/><Relationship Id="rId144" Type="http://schemas.openxmlformats.org/officeDocument/2006/relationships/image" Target="media/image74.wmf"/><Relationship Id="rId90" Type="http://schemas.openxmlformats.org/officeDocument/2006/relationships/image" Target="media/image44.jpg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48.bin"/><Relationship Id="rId134" Type="http://schemas.openxmlformats.org/officeDocument/2006/relationships/image" Target="media/image69.wmf"/><Relationship Id="rId80" Type="http://schemas.openxmlformats.org/officeDocument/2006/relationships/image" Target="media/image38.wmf"/><Relationship Id="rId1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B5FBA-787B-4D1E-9804-43458CFCB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6161</Words>
  <Characters>35121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41200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http://zabgu.ru/files/html_document/pdf_files/fixed/Normativny%27e_dokumenty%27_i_obrazcy%27_zayavlenij/Obshhie_trebovaniya_k_postroeniyu_i_oformleniyu_uchebnoj_tekstovoj_dokumentacii.pdf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Козлова Регина Аверьяновна</cp:lastModifiedBy>
  <cp:revision>2</cp:revision>
  <cp:lastPrinted>2015-09-28T06:31:00Z</cp:lastPrinted>
  <dcterms:created xsi:type="dcterms:W3CDTF">2023-09-18T01:14:00Z</dcterms:created>
  <dcterms:modified xsi:type="dcterms:W3CDTF">2023-09-18T01:14:00Z</dcterms:modified>
</cp:coreProperties>
</file>