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5" w:rsidRPr="00F230AD" w:rsidRDefault="005078C5" w:rsidP="005078C5">
      <w:pPr>
        <w:jc w:val="right"/>
        <w:outlineLvl w:val="0"/>
      </w:pPr>
    </w:p>
    <w:p w:rsidR="00B244F6" w:rsidRPr="007F329E" w:rsidRDefault="00B244F6" w:rsidP="007F329E">
      <w:pPr>
        <w:rPr>
          <w:sz w:val="22"/>
          <w:szCs w:val="22"/>
        </w:rPr>
      </w:pPr>
      <w:r w:rsidRPr="007F329E">
        <w:rPr>
          <w:sz w:val="22"/>
          <w:szCs w:val="22"/>
        </w:rPr>
        <w:t xml:space="preserve">МИНИСТЕРСТВО </w:t>
      </w:r>
      <w:r w:rsidR="001A3B71" w:rsidRPr="007F329E">
        <w:rPr>
          <w:sz w:val="22"/>
          <w:szCs w:val="22"/>
        </w:rPr>
        <w:t xml:space="preserve">НАУКИ И ВЫСШЕГО </w:t>
      </w:r>
      <w:r w:rsidRPr="007F329E">
        <w:rPr>
          <w:sz w:val="22"/>
          <w:szCs w:val="22"/>
        </w:rPr>
        <w:t>ОБРАЗОВАНИЯ РОССИЙСКОЙ ФЕДЕРАЦИИ</w:t>
      </w:r>
    </w:p>
    <w:p w:rsidR="00B244F6" w:rsidRPr="00BA0938" w:rsidRDefault="00B244F6" w:rsidP="007F329E">
      <w:pPr>
        <w:jc w:val="center"/>
      </w:pPr>
      <w:r w:rsidRPr="00BA0938">
        <w:t>Федеральное государственное бюджетное</w:t>
      </w:r>
      <w:r w:rsidR="007F329E">
        <w:t xml:space="preserve"> </w:t>
      </w:r>
      <w:r>
        <w:t>у</w:t>
      </w:r>
      <w:r w:rsidRPr="00BA0938">
        <w:t>чреждение</w:t>
      </w:r>
      <w:r>
        <w:t xml:space="preserve"> </w:t>
      </w:r>
      <w:r w:rsidRPr="00BA0938">
        <w:t>высшего образования</w:t>
      </w:r>
    </w:p>
    <w:p w:rsidR="00B244F6" w:rsidRPr="00BA0938" w:rsidRDefault="00B244F6" w:rsidP="00B244F6">
      <w:pPr>
        <w:jc w:val="center"/>
      </w:pPr>
      <w:r w:rsidRPr="00BA0938">
        <w:t>«Забайкальский государственный университет»</w:t>
      </w:r>
    </w:p>
    <w:p w:rsidR="00B244F6" w:rsidRPr="00BA0938" w:rsidRDefault="00B244F6" w:rsidP="00B244F6">
      <w:pPr>
        <w:jc w:val="center"/>
      </w:pPr>
      <w:r w:rsidRPr="00BA0938">
        <w:t>(ФГБОУ ВО «ЗабГУ»)</w:t>
      </w:r>
    </w:p>
    <w:p w:rsidR="005078C5" w:rsidRPr="00155169" w:rsidRDefault="005078C5" w:rsidP="005078C5">
      <w:pPr>
        <w:spacing w:line="360" w:lineRule="auto"/>
        <w:rPr>
          <w:sz w:val="28"/>
          <w:szCs w:val="28"/>
        </w:rPr>
      </w:pPr>
    </w:p>
    <w:p w:rsidR="005078C5" w:rsidRPr="005078C5" w:rsidRDefault="005078C5" w:rsidP="005078C5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Горный</w:t>
      </w:r>
    </w:p>
    <w:p w:rsidR="005078C5" w:rsidRPr="005078C5" w:rsidRDefault="005078C5" w:rsidP="005078C5">
      <w:pPr>
        <w:spacing w:line="360" w:lineRule="auto"/>
        <w:rPr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 </w:t>
      </w:r>
      <w:r w:rsidRPr="005078C5">
        <w:rPr>
          <w:sz w:val="28"/>
          <w:szCs w:val="28"/>
          <w:u w:val="single"/>
        </w:rPr>
        <w:t>Открытые горные работы</w:t>
      </w:r>
    </w:p>
    <w:p w:rsidR="005078C5" w:rsidRDefault="005078C5" w:rsidP="005078C5">
      <w:pPr>
        <w:jc w:val="center"/>
        <w:outlineLvl w:val="0"/>
      </w:pPr>
    </w:p>
    <w:p w:rsidR="005078C5" w:rsidRDefault="005078C5" w:rsidP="005078C5">
      <w:pPr>
        <w:jc w:val="center"/>
        <w:outlineLvl w:val="0"/>
        <w:rPr>
          <w:sz w:val="28"/>
          <w:szCs w:val="28"/>
        </w:rPr>
      </w:pPr>
    </w:p>
    <w:p w:rsidR="005078C5" w:rsidRPr="00015B89" w:rsidRDefault="005078C5" w:rsidP="005078C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078C5" w:rsidRDefault="005078C5" w:rsidP="005078C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078C5" w:rsidRDefault="005078C5" w:rsidP="005078C5">
      <w:pPr>
        <w:jc w:val="center"/>
        <w:outlineLvl w:val="0"/>
        <w:rPr>
          <w:sz w:val="28"/>
          <w:szCs w:val="28"/>
        </w:rPr>
      </w:pPr>
    </w:p>
    <w:p w:rsidR="005078C5" w:rsidRDefault="005078C5" w:rsidP="005078C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«Те</w:t>
      </w:r>
      <w:r w:rsidR="001A3B71">
        <w:rPr>
          <w:sz w:val="32"/>
          <w:szCs w:val="32"/>
        </w:rPr>
        <w:t>рмодинамика</w:t>
      </w:r>
      <w:r>
        <w:rPr>
          <w:sz w:val="32"/>
          <w:szCs w:val="32"/>
        </w:rPr>
        <w:t>»</w:t>
      </w:r>
    </w:p>
    <w:p w:rsidR="005078C5" w:rsidRDefault="005078C5" w:rsidP="005078C5">
      <w:pPr>
        <w:jc w:val="center"/>
        <w:rPr>
          <w:sz w:val="28"/>
          <w:szCs w:val="28"/>
        </w:rPr>
      </w:pPr>
    </w:p>
    <w:p w:rsidR="005078C5" w:rsidRPr="009C2DB8" w:rsidRDefault="005078C5" w:rsidP="00AD30D9">
      <w:pPr>
        <w:spacing w:line="360" w:lineRule="auto"/>
        <w:jc w:val="both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AD30D9">
        <w:rPr>
          <w:sz w:val="28"/>
          <w:szCs w:val="28"/>
        </w:rPr>
        <w:t>(специальности</w:t>
      </w:r>
      <w:r w:rsidR="00AD30D9" w:rsidRPr="00AD30D9">
        <w:rPr>
          <w:sz w:val="28"/>
          <w:szCs w:val="28"/>
          <w:u w:val="single"/>
        </w:rPr>
        <w:t xml:space="preserve">) </w:t>
      </w:r>
      <w:r w:rsidR="00AD30D9" w:rsidRPr="009C2DB8">
        <w:rPr>
          <w:b/>
          <w:sz w:val="28"/>
          <w:szCs w:val="28"/>
          <w:u w:val="single"/>
        </w:rPr>
        <w:t>21.05.04 «Горное дело»</w:t>
      </w:r>
      <w:r w:rsidR="009C2DB8">
        <w:rPr>
          <w:b/>
          <w:sz w:val="28"/>
          <w:szCs w:val="28"/>
          <w:u w:val="single"/>
        </w:rPr>
        <w:t xml:space="preserve"> специализация «Открытые горные работы»</w:t>
      </w:r>
    </w:p>
    <w:p w:rsidR="005078C5" w:rsidRPr="00AB52D5" w:rsidRDefault="005078C5" w:rsidP="005078C5">
      <w:pPr>
        <w:jc w:val="both"/>
        <w:outlineLvl w:val="0"/>
        <w:rPr>
          <w:sz w:val="28"/>
          <w:szCs w:val="28"/>
        </w:rPr>
      </w:pPr>
    </w:p>
    <w:p w:rsidR="005078C5" w:rsidRDefault="005078C5" w:rsidP="005078C5">
      <w:pPr>
        <w:ind w:firstLine="567"/>
        <w:rPr>
          <w:sz w:val="28"/>
          <w:szCs w:val="28"/>
        </w:rPr>
      </w:pPr>
    </w:p>
    <w:p w:rsidR="005078C5" w:rsidRDefault="005078C5" w:rsidP="005078C5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5078C5" w:rsidRPr="00D760FC" w:rsidRDefault="005078C5" w:rsidP="005078C5">
      <w:pPr>
        <w:ind w:firstLine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134"/>
      </w:tblGrid>
      <w:tr w:rsidR="0010565C" w:rsidRPr="00155169" w:rsidTr="0010565C">
        <w:tc>
          <w:tcPr>
            <w:tcW w:w="5070" w:type="dxa"/>
            <w:vMerge w:val="restart"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543" w:type="dxa"/>
            <w:gridSpan w:val="2"/>
            <w:vAlign w:val="center"/>
          </w:tcPr>
          <w:p w:rsidR="0010565C" w:rsidRDefault="0010565C" w:rsidP="00E262CC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10565C" w:rsidRPr="00825179" w:rsidRDefault="0010565C" w:rsidP="00E262CC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10565C" w:rsidRPr="00155169" w:rsidTr="007F4C0C">
        <w:tc>
          <w:tcPr>
            <w:tcW w:w="5070" w:type="dxa"/>
            <w:vMerge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10565C" w:rsidRPr="00825179" w:rsidRDefault="0010565C" w:rsidP="00FE249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10565C" w:rsidRPr="00825179" w:rsidRDefault="0010565C" w:rsidP="00997031">
            <w:pPr>
              <w:spacing w:line="276" w:lineRule="auto"/>
              <w:jc w:val="center"/>
            </w:pPr>
            <w:r>
              <w:t xml:space="preserve">7 </w:t>
            </w:r>
            <w:r w:rsidRPr="00825179">
              <w:t>семес</w:t>
            </w:r>
            <w:r>
              <w:t>тр</w:t>
            </w:r>
          </w:p>
        </w:tc>
        <w:tc>
          <w:tcPr>
            <w:tcW w:w="1134" w:type="dxa"/>
            <w:vMerge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</w:tr>
      <w:tr w:rsidR="0010565C" w:rsidRPr="00155169" w:rsidTr="007F4C0C">
        <w:tc>
          <w:tcPr>
            <w:tcW w:w="5070" w:type="dxa"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842" w:type="dxa"/>
            <w:vAlign w:val="center"/>
          </w:tcPr>
          <w:p w:rsidR="0010565C" w:rsidRPr="00825179" w:rsidRDefault="0010565C" w:rsidP="00FE249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10565C" w:rsidRPr="00825179" w:rsidRDefault="0010565C" w:rsidP="0099703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  <w:r>
              <w:t>4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10565C" w:rsidP="007F329E">
            <w:pPr>
              <w:spacing w:line="276" w:lineRule="auto"/>
              <w:jc w:val="center"/>
            </w:pPr>
            <w:r>
              <w:t>21</w:t>
            </w:r>
            <w:r w:rsidR="007F329E">
              <w:t>6</w:t>
            </w:r>
          </w:p>
        </w:tc>
        <w:tc>
          <w:tcPr>
            <w:tcW w:w="1134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  <w:r>
              <w:t>216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10565C" w:rsidP="00CD3E42">
            <w:pPr>
              <w:spacing w:line="276" w:lineRule="auto"/>
              <w:jc w:val="center"/>
            </w:pPr>
            <w:r>
              <w:t>1</w:t>
            </w:r>
            <w:r w:rsidR="00CD3E42">
              <w:t>4</w:t>
            </w:r>
          </w:p>
        </w:tc>
        <w:tc>
          <w:tcPr>
            <w:tcW w:w="1134" w:type="dxa"/>
            <w:vAlign w:val="bottom"/>
          </w:tcPr>
          <w:p w:rsidR="0010565C" w:rsidRPr="00825179" w:rsidRDefault="001A3B71" w:rsidP="00CD3E42">
            <w:pPr>
              <w:spacing w:line="276" w:lineRule="auto"/>
              <w:jc w:val="center"/>
            </w:pPr>
            <w:r>
              <w:t>1</w:t>
            </w:r>
            <w:r w:rsidR="00CD3E42">
              <w:t>4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CD3E42" w:rsidP="0099703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10565C" w:rsidRPr="00825179" w:rsidRDefault="00CD3E42" w:rsidP="00E262CC">
            <w:pPr>
              <w:spacing w:line="276" w:lineRule="auto"/>
              <w:jc w:val="center"/>
            </w:pPr>
            <w:r>
              <w:t>6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CD3E42" w:rsidP="0099703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10565C" w:rsidRPr="00825179" w:rsidRDefault="00CD3E42" w:rsidP="00E262CC">
            <w:pPr>
              <w:spacing w:line="276" w:lineRule="auto"/>
              <w:jc w:val="center"/>
            </w:pPr>
            <w:r>
              <w:t>8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10565C" w:rsidP="0099703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  <w:r>
              <w:t>0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7F329E" w:rsidP="00CD3E42">
            <w:pPr>
              <w:spacing w:line="276" w:lineRule="auto"/>
              <w:jc w:val="center"/>
            </w:pPr>
            <w:r>
              <w:t>16</w:t>
            </w:r>
            <w:r w:rsidR="00CD3E42">
              <w:t>6</w:t>
            </w:r>
          </w:p>
        </w:tc>
        <w:tc>
          <w:tcPr>
            <w:tcW w:w="1134" w:type="dxa"/>
            <w:vAlign w:val="bottom"/>
          </w:tcPr>
          <w:p w:rsidR="0010565C" w:rsidRPr="00825179" w:rsidRDefault="0010565C" w:rsidP="00CD3E42">
            <w:pPr>
              <w:spacing w:line="276" w:lineRule="auto"/>
              <w:jc w:val="center"/>
            </w:pPr>
            <w:r>
              <w:t>16</w:t>
            </w:r>
            <w:r w:rsidR="00CD3E42">
              <w:t>6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10565C" w:rsidP="00997031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  <w:r>
              <w:t>36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10565C" w:rsidP="0099703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10565C" w:rsidRPr="00825179" w:rsidRDefault="0010565C" w:rsidP="00E262CC">
            <w:pPr>
              <w:jc w:val="center"/>
            </w:pPr>
            <w:r>
              <w:t>0</w:t>
            </w:r>
          </w:p>
        </w:tc>
      </w:tr>
    </w:tbl>
    <w:p w:rsidR="005078C5" w:rsidRPr="00AE7ED6" w:rsidRDefault="005078C5" w:rsidP="000C7FD2">
      <w:pPr>
        <w:pStyle w:val="a6"/>
        <w:numPr>
          <w:ilvl w:val="0"/>
          <w:numId w:val="1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FD2">
        <w:rPr>
          <w:b/>
          <w:sz w:val="28"/>
          <w:szCs w:val="28"/>
        </w:rPr>
        <w:br w:type="page"/>
      </w:r>
      <w:r w:rsidRPr="00AE7ED6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AD30D9" w:rsidRPr="00AD30D9" w:rsidRDefault="00AD30D9" w:rsidP="000C7FD2">
      <w:pPr>
        <w:pStyle w:val="a6"/>
        <w:numPr>
          <w:ilvl w:val="1"/>
          <w:numId w:val="1"/>
        </w:num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30D9">
        <w:rPr>
          <w:rFonts w:ascii="Times New Roman" w:hAnsi="Times New Roman"/>
          <w:b/>
          <w:sz w:val="32"/>
          <w:szCs w:val="32"/>
        </w:rPr>
        <w:t>Лекционные занятия</w:t>
      </w:r>
    </w:p>
    <w:tbl>
      <w:tblPr>
        <w:tblW w:w="10380" w:type="dxa"/>
        <w:tblInd w:w="-618" w:type="dxa"/>
        <w:tblLayout w:type="fixed"/>
        <w:tblLook w:val="0000" w:firstRow="0" w:lastRow="0" w:firstColumn="0" w:lastColumn="0" w:noHBand="0" w:noVBand="0"/>
      </w:tblPr>
      <w:tblGrid>
        <w:gridCol w:w="990"/>
        <w:gridCol w:w="705"/>
        <w:gridCol w:w="7515"/>
        <w:gridCol w:w="1170"/>
      </w:tblGrid>
      <w:tr w:rsidR="00AD30D9" w:rsidTr="00E262CC">
        <w:trPr>
          <w:cantSplit/>
          <w:trHeight w:val="107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D30D9" w:rsidRDefault="00AD30D9" w:rsidP="00E262CC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D30D9" w:rsidRDefault="00AD30D9" w:rsidP="00E262CC">
            <w:pPr>
              <w:ind w:left="113" w:right="113"/>
              <w:jc w:val="center"/>
            </w:pPr>
            <w:r>
              <w:t>Номер       раздела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Содержание лекционных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ind w:left="-108" w:right="-108"/>
              <w:jc w:val="center"/>
            </w:pPr>
            <w:r>
              <w:t xml:space="preserve">Форма текущего контроля </w:t>
            </w:r>
          </w:p>
        </w:tc>
      </w:tr>
      <w:tr w:rsidR="00AD30D9" w:rsidTr="00E262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>4</w:t>
            </w:r>
          </w:p>
        </w:tc>
      </w:tr>
      <w:tr w:rsidR="00AD30D9" w:rsidTr="00E262C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7 семестр</w:t>
            </w:r>
          </w:p>
        </w:tc>
      </w:tr>
      <w:tr w:rsidR="00AD30D9" w:rsidTr="00E262CC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  <w:rPr>
                <w:bCs/>
              </w:rPr>
            </w:pPr>
            <w:r>
              <w:t>Введение</w:t>
            </w:r>
          </w:p>
          <w:p w:rsidR="00AD30D9" w:rsidRDefault="00AD30D9" w:rsidP="00E262CC">
            <w:pPr>
              <w:autoSpaceDE w:val="0"/>
              <w:spacing w:line="297" w:lineRule="atLeast"/>
              <w:ind w:firstLine="317"/>
              <w:jc w:val="both"/>
            </w:pPr>
            <w:r>
              <w:rPr>
                <w:bCs/>
              </w:rPr>
              <w:t xml:space="preserve">Содержание и задачи курса.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ind w:left="-108" w:right="-108"/>
            </w:pPr>
            <w:r>
              <w:t>Устный опрос в форме собеседования</w:t>
            </w: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 w:right="-108"/>
            </w:pPr>
            <w:r>
              <w:t>Устный опрос в форме собеседования</w:t>
            </w:r>
          </w:p>
          <w:p w:rsidR="00AD30D9" w:rsidRDefault="00AD30D9" w:rsidP="00E262CC">
            <w:pPr>
              <w:ind w:left="-108"/>
              <w:jc w:val="center"/>
            </w:pPr>
          </w:p>
        </w:tc>
      </w:tr>
      <w:tr w:rsidR="00AD30D9" w:rsidTr="00E262CC">
        <w:trPr>
          <w:trHeight w:val="921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1. Предмет общего и инженерного мерзлотоведения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  <w:r>
              <w:t xml:space="preserve"> 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ind w:firstLine="317"/>
              <w:jc w:val="both"/>
            </w:pPr>
            <w:r>
              <w:t>Тема 2.Технологическая оценка и область при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 xml:space="preserve">ния различных способов подготовки. 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3. Свойства мерзлых горных пород и их строение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4. Свойства мерзлых горных пород и их строение</w:t>
            </w:r>
          </w:p>
          <w:p w:rsidR="00AD30D9" w:rsidRDefault="00AD30D9" w:rsidP="00E262CC">
            <w:pPr>
              <w:suppressAutoHyphens/>
              <w:autoSpaceDE w:val="0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2,3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5. Теплофизические основы сезонного промерзания и протаивания</w:t>
            </w:r>
          </w:p>
          <w:p w:rsidR="00AD30D9" w:rsidRDefault="00AD30D9" w:rsidP="00E262CC">
            <w:pPr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6. Формирование и развитие многолетнемерзлых толщ горных пород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r>
              <w:t>Тема 7. Технологические аспекты разупрочнения горных пород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8. Поверхностная тепловая мелиорация горных пород</w:t>
            </w:r>
          </w:p>
          <w:p w:rsidR="00AD30D9" w:rsidRDefault="00AD30D9" w:rsidP="00E262CC">
            <w:pPr>
              <w:jc w:val="both"/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ind w:left="-108" w:right="-108"/>
            </w:pPr>
            <w:r>
              <w:t>Устный опрос в форме собеседования</w:t>
            </w:r>
          </w:p>
          <w:p w:rsidR="00AD30D9" w:rsidRDefault="00AD30D9" w:rsidP="00E262CC">
            <w:pPr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9. Технология и расчеты естественной оттайки (с удалением и накоплением талого слоя)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10. Технология и расчеты фильтрационно-дренажного оттаивания (ФДО)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11. Технология и расчет фильтрационно-дождевального оттаивания</w:t>
            </w:r>
          </w:p>
          <w:p w:rsidR="00AD30D9" w:rsidRDefault="00AD30D9" w:rsidP="00E262CC">
            <w:pPr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r>
              <w:t>Тема 12. Техника и технология игловой гидрооттайки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13. Проектирование игловой гидрооттайки</w:t>
            </w:r>
          </w:p>
          <w:p w:rsidR="00AD30D9" w:rsidRDefault="00AD30D9" w:rsidP="00E262CC">
            <w:pPr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6,7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 xml:space="preserve"> 14. Зимние способы оттайки (ЗСО)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ind w:left="-108" w:right="-108"/>
            </w:pPr>
            <w:r>
              <w:t>Устный опрос в форме собеседования</w:t>
            </w:r>
          </w:p>
          <w:p w:rsidR="00AD30D9" w:rsidRDefault="00AD30D9" w:rsidP="00E262CC">
            <w:pPr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 xml:space="preserve">Тема 15. 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15. Подземная выплавка серы (ПВС)</w:t>
            </w:r>
          </w:p>
          <w:p w:rsidR="00AD30D9" w:rsidRDefault="00AD30D9" w:rsidP="00E262CC">
            <w:pPr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</w:tbl>
    <w:p w:rsidR="00AD30D9" w:rsidRDefault="00AD30D9" w:rsidP="00AD30D9">
      <w:pPr>
        <w:spacing w:line="360" w:lineRule="auto"/>
        <w:rPr>
          <w:b/>
          <w:sz w:val="4"/>
          <w:szCs w:val="4"/>
        </w:rPr>
      </w:pPr>
    </w:p>
    <w:p w:rsidR="00AD30D9" w:rsidRDefault="00AD30D9" w:rsidP="00AD30D9">
      <w:pPr>
        <w:pStyle w:val="a6"/>
        <w:tabs>
          <w:tab w:val="left" w:pos="426"/>
        </w:tabs>
        <w:ind w:left="786"/>
        <w:rPr>
          <w:b/>
          <w:sz w:val="28"/>
          <w:szCs w:val="28"/>
        </w:rPr>
      </w:pPr>
    </w:p>
    <w:p w:rsidR="00AD30D9" w:rsidRDefault="00AD30D9" w:rsidP="00AD30D9">
      <w:pPr>
        <w:pStyle w:val="a6"/>
        <w:tabs>
          <w:tab w:val="left" w:pos="426"/>
        </w:tabs>
        <w:ind w:left="786"/>
        <w:rPr>
          <w:b/>
          <w:sz w:val="28"/>
          <w:szCs w:val="28"/>
        </w:rPr>
      </w:pPr>
    </w:p>
    <w:p w:rsidR="00AD30D9" w:rsidRPr="001D71C9" w:rsidRDefault="000C7FD2" w:rsidP="00AD30D9">
      <w:pPr>
        <w:pStyle w:val="a6"/>
        <w:tabs>
          <w:tab w:val="left" w:pos="426"/>
        </w:tabs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AD30D9" w:rsidRPr="001D71C9">
        <w:rPr>
          <w:rFonts w:ascii="Times New Roman" w:hAnsi="Times New Roman"/>
          <w:b/>
          <w:sz w:val="28"/>
          <w:szCs w:val="28"/>
        </w:rPr>
        <w:t xml:space="preserve"> Практические (семинарские) занятия</w:t>
      </w:r>
    </w:p>
    <w:p w:rsidR="00AD30D9" w:rsidRDefault="00AD30D9" w:rsidP="00AD30D9">
      <w:pPr>
        <w:pStyle w:val="a6"/>
        <w:tabs>
          <w:tab w:val="left" w:pos="426"/>
        </w:tabs>
        <w:ind w:left="786"/>
        <w:rPr>
          <w:b/>
          <w:sz w:val="28"/>
          <w:szCs w:val="28"/>
        </w:rPr>
      </w:pPr>
    </w:p>
    <w:tbl>
      <w:tblPr>
        <w:tblW w:w="10019" w:type="dxa"/>
        <w:tblInd w:w="-393" w:type="dxa"/>
        <w:tblLayout w:type="fixed"/>
        <w:tblLook w:val="0000" w:firstRow="0" w:lastRow="0" w:firstColumn="0" w:lastColumn="0" w:noHBand="0" w:noVBand="0"/>
      </w:tblPr>
      <w:tblGrid>
        <w:gridCol w:w="765"/>
        <w:gridCol w:w="705"/>
        <w:gridCol w:w="7380"/>
        <w:gridCol w:w="1169"/>
      </w:tblGrid>
      <w:tr w:rsidR="00AD30D9" w:rsidTr="00FE2491">
        <w:trPr>
          <w:cantSplit/>
          <w:trHeight w:val="16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D30D9" w:rsidRDefault="00AD30D9" w:rsidP="00E262CC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D30D9" w:rsidRDefault="00AD30D9" w:rsidP="00E262CC">
            <w:pPr>
              <w:spacing w:line="276" w:lineRule="auto"/>
              <w:ind w:left="113" w:right="113"/>
              <w:jc w:val="center"/>
            </w:pPr>
            <w:r>
              <w:t>Номер раздела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Содержание практических (семинарских) занятий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ind w:left="-108" w:right="-108"/>
              <w:jc w:val="center"/>
            </w:pPr>
            <w:r>
              <w:t xml:space="preserve">Форма текущего контроля </w:t>
            </w:r>
          </w:p>
        </w:tc>
      </w:tr>
      <w:tr w:rsidR="00AD30D9" w:rsidTr="00FE2491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>4</w:t>
            </w:r>
          </w:p>
        </w:tc>
      </w:tr>
      <w:tr w:rsidR="00AD30D9" w:rsidTr="00FE2491">
        <w:tc>
          <w:tcPr>
            <w:tcW w:w="10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7 семестр</w:t>
            </w:r>
          </w:p>
        </w:tc>
      </w:tr>
      <w:tr w:rsidR="00FE2491" w:rsidTr="00FE2491">
        <w:trPr>
          <w:trHeight w:val="921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491" w:rsidRDefault="00FE2491" w:rsidP="00E262CC">
            <w:pPr>
              <w:spacing w:line="276" w:lineRule="auto"/>
              <w:jc w:val="center"/>
            </w:pPr>
            <w:r>
              <w:t>1,2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491" w:rsidRDefault="00FE2491" w:rsidP="00E262CC">
            <w:pPr>
              <w:spacing w:line="276" w:lineRule="auto"/>
              <w:jc w:val="center"/>
            </w:pPr>
            <w:r>
              <w:t>1</w:t>
            </w:r>
          </w:p>
          <w:p w:rsidR="00FE2491" w:rsidRDefault="00FE2491" w:rsidP="00E262CC">
            <w:pPr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2491" w:rsidRDefault="00FE2491" w:rsidP="00E262CC">
            <w:pPr>
              <w:spacing w:line="276" w:lineRule="auto"/>
              <w:jc w:val="center"/>
            </w:pPr>
            <w:r>
              <w:t>Анализ термодинамических систем, обратимые и необратимые процессы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Default="00FE2491" w:rsidP="00E262CC">
            <w:pPr>
              <w:jc w:val="both"/>
            </w:pPr>
            <w:r>
              <w:t>Оценка выполнения практических работ</w:t>
            </w:r>
          </w:p>
        </w:tc>
      </w:tr>
      <w:tr w:rsidR="00AD30D9" w:rsidTr="00FE2491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ind w:left="-142" w:right="-108"/>
              <w:jc w:val="center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Технологические аспекты разупрочнения мерзлых пород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FE2491" w:rsidTr="00E262CC">
        <w:trPr>
          <w:trHeight w:val="1279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491" w:rsidRDefault="00FE2491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491" w:rsidRDefault="00FE2491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2491" w:rsidRDefault="00FE2491" w:rsidP="00FE2491">
            <w:pPr>
              <w:spacing w:line="276" w:lineRule="auto"/>
              <w:jc w:val="center"/>
            </w:pPr>
            <w:r>
              <w:t>Сравнительная экономическая эффективность различных способов оттайки мерзлых горных пород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Default="00FE2491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both"/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Расчет теплофизических характеристик горных пород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>Расчет глубины промерзания пород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>Расчет солнечно-радиационного оттаивания мерзлых пород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>Расчет фильтрационно-дренажной оттайки (ФДО) с канавным питанием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 xml:space="preserve">Расчет ФДО с дождевальным питанием 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5,6,7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Определение параметров игловой отайки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 xml:space="preserve">                   Всего за 7 семестр, час.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CD3E42" w:rsidP="00E262CC">
            <w:pPr>
              <w:jc w:val="center"/>
            </w:pPr>
            <w:r>
              <w:t>8</w:t>
            </w:r>
          </w:p>
        </w:tc>
      </w:tr>
    </w:tbl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Pr="001D5C4A" w:rsidRDefault="001D5C4A" w:rsidP="001D5C4A">
      <w:pPr>
        <w:pStyle w:val="a6"/>
        <w:numPr>
          <w:ilvl w:val="1"/>
          <w:numId w:val="7"/>
        </w:num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D5C4A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p w:rsidR="001D5C4A" w:rsidRDefault="001D5C4A" w:rsidP="001D5C4A">
      <w:pPr>
        <w:pStyle w:val="a6"/>
        <w:tabs>
          <w:tab w:val="left" w:pos="426"/>
        </w:tabs>
        <w:ind w:left="709"/>
        <w:rPr>
          <w:b/>
          <w:sz w:val="28"/>
          <w:szCs w:val="28"/>
        </w:rPr>
      </w:pPr>
    </w:p>
    <w:tbl>
      <w:tblPr>
        <w:tblW w:w="0" w:type="auto"/>
        <w:tblInd w:w="-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615"/>
        <w:gridCol w:w="5250"/>
        <w:gridCol w:w="3405"/>
        <w:gridCol w:w="3390"/>
        <w:gridCol w:w="3413"/>
        <w:gridCol w:w="30"/>
      </w:tblGrid>
      <w:tr w:rsidR="001D5C4A" w:rsidTr="008A0B34">
        <w:trPr>
          <w:gridAfter w:val="1"/>
          <w:wAfter w:w="30" w:type="dxa"/>
          <w:trHeight w:val="180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5C4A" w:rsidRDefault="001D5C4A" w:rsidP="008A0B34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5C4A" w:rsidRDefault="001D5C4A" w:rsidP="008A0B34">
            <w:pPr>
              <w:spacing w:line="276" w:lineRule="auto"/>
              <w:ind w:left="113" w:right="113"/>
              <w:jc w:val="center"/>
            </w:pPr>
            <w:r>
              <w:t>Номер раздела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jc w:val="center"/>
            </w:pPr>
          </w:p>
          <w:p w:rsidR="001D5C4A" w:rsidRDefault="001D5C4A" w:rsidP="008A0B34">
            <w:pPr>
              <w:spacing w:line="276" w:lineRule="auto"/>
              <w:jc w:val="center"/>
            </w:pPr>
          </w:p>
          <w:p w:rsidR="001D5C4A" w:rsidRDefault="001D5C4A" w:rsidP="008A0B34">
            <w:pPr>
              <w:spacing w:line="276" w:lineRule="auto"/>
              <w:jc w:val="center"/>
            </w:pPr>
            <w:r>
              <w:t xml:space="preserve">Содержание материала выносимого на </w:t>
            </w:r>
          </w:p>
          <w:p w:rsidR="001D5C4A" w:rsidRDefault="001D5C4A" w:rsidP="008A0B34">
            <w:pPr>
              <w:spacing w:line="276" w:lineRule="auto"/>
              <w:jc w:val="center"/>
            </w:pPr>
            <w:r>
              <w:t>самостоятельное изучение (час)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jc w:val="center"/>
            </w:pPr>
          </w:p>
          <w:p w:rsidR="001D5C4A" w:rsidRDefault="001D5C4A" w:rsidP="008A0B34">
            <w:pPr>
              <w:spacing w:line="276" w:lineRule="auto"/>
              <w:jc w:val="center"/>
            </w:pPr>
          </w:p>
          <w:p w:rsidR="001D5C4A" w:rsidRDefault="001D5C4A" w:rsidP="008A0B34">
            <w:pPr>
              <w:spacing w:line="276" w:lineRule="auto"/>
              <w:jc w:val="center"/>
            </w:pPr>
            <w:r>
              <w:t>Виды самостоятельной работы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105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tabs>
                <w:tab w:val="left" w:pos="360"/>
              </w:tabs>
              <w:autoSpaceDE w:val="0"/>
              <w:spacing w:line="297" w:lineRule="atLeast"/>
              <w:ind w:firstLine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Обоснование структуры теплового баланса, изучение его составляющих (8)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составление и заполнение таблиц 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10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tabs>
                <w:tab w:val="left" w:pos="360"/>
              </w:tabs>
              <w:autoSpaceDE w:val="0"/>
              <w:spacing w:line="297" w:lineRule="atLeast"/>
              <w:ind w:firstLine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работ по подготовке мерзлых пород к выемке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 xml:space="preserve">подготовка сообщения 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10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tabs>
                <w:tab w:val="left" w:pos="360"/>
              </w:tabs>
              <w:autoSpaceDE w:val="0"/>
              <w:spacing w:line="297" w:lineRule="atLeast"/>
              <w:ind w:firstLine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работ по подготовке мерзлых пород к выемке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составление вопросов 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8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основных принципов управления сезонно-промерзающим и сезонно-оттаивающим слоем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r>
              <w:rPr>
                <w:sz w:val="20"/>
                <w:szCs w:val="20"/>
              </w:rPr>
              <w:t xml:space="preserve">составление и заполнение таблиц 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51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проекта игловой гидрооттайки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r>
              <w:rPr>
                <w:sz w:val="20"/>
                <w:szCs w:val="20"/>
              </w:rPr>
              <w:t>анализ полученных данных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2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jc w:val="both"/>
              <w:rPr>
                <w:sz w:val="20"/>
                <w:szCs w:val="20"/>
              </w:rPr>
            </w:pPr>
            <w:r>
              <w:t>Тепло- и массообмен при сушке горной массы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r>
              <w:rPr>
                <w:sz w:val="20"/>
                <w:szCs w:val="20"/>
              </w:rPr>
              <w:t>выполнение проектных заданий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2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анализ деятельности мерзлотной службы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r>
              <w:rPr>
                <w:sz w:val="20"/>
                <w:szCs w:val="20"/>
              </w:rPr>
              <w:t>анализ полученных данных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2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Рекультивация нарушенных земель (8)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r>
              <w:rPr>
                <w:sz w:val="20"/>
                <w:szCs w:val="20"/>
              </w:rPr>
              <w:t>подготовка доклада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основных направлений повышения эффективности оттаивания мерзлых горных пород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>выполнение проектных заданий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автоматизированных систем проектирования оттаивания мерзлах пород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>составление конспекта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открытых горных работ (4)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составление и заполнение таблиц  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CD3E42">
            <w:pPr>
              <w:spacing w:line="276" w:lineRule="auto"/>
              <w:jc w:val="center"/>
            </w:pPr>
            <w:r>
              <w:rPr>
                <w:i/>
              </w:rPr>
              <w:t>Итого самостоятельная работа студента</w:t>
            </w:r>
            <w:r>
              <w:t xml:space="preserve"> </w:t>
            </w:r>
            <w:r>
              <w:rPr>
                <w:i/>
                <w:iCs/>
              </w:rPr>
              <w:t xml:space="preserve">за 7  семестр </w:t>
            </w:r>
            <w:r>
              <w:rPr>
                <w:iCs/>
              </w:rPr>
              <w:t>(</w:t>
            </w:r>
            <w:r w:rsidR="0010565C">
              <w:rPr>
                <w:iCs/>
              </w:rPr>
              <w:t>16</w:t>
            </w:r>
            <w:r w:rsidR="00CD3E42">
              <w:rPr>
                <w:iCs/>
              </w:rPr>
              <w:t>6</w:t>
            </w:r>
            <w:bookmarkStart w:id="0" w:name="_GoBack"/>
            <w:bookmarkEnd w:id="0"/>
            <w:r w:rsidR="006B7AEC">
              <w:rPr>
                <w:iCs/>
              </w:rPr>
              <w:t xml:space="preserve"> </w:t>
            </w:r>
            <w:r>
              <w:rPr>
                <w:iCs/>
              </w:rPr>
              <w:t>час)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составление списка литературы </w:t>
            </w:r>
          </w:p>
        </w:tc>
      </w:tr>
    </w:tbl>
    <w:p w:rsidR="00FE2491" w:rsidRDefault="00FE2491" w:rsidP="009C2DB8">
      <w:pPr>
        <w:spacing w:after="100" w:afterAutospacing="1" w:line="360" w:lineRule="auto"/>
        <w:rPr>
          <w:b/>
          <w:sz w:val="32"/>
          <w:szCs w:val="32"/>
        </w:rPr>
      </w:pPr>
    </w:p>
    <w:p w:rsidR="00FE2491" w:rsidRPr="00AE7ED6" w:rsidRDefault="00AC706F" w:rsidP="00AC706F">
      <w:pPr>
        <w:pStyle w:val="a6"/>
        <w:spacing w:after="100" w:afterAutospacing="1" w:line="36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078C5" w:rsidRPr="00AE7ED6">
        <w:rPr>
          <w:rFonts w:ascii="Times New Roman" w:hAnsi="Times New Roman"/>
          <w:b/>
          <w:sz w:val="28"/>
          <w:szCs w:val="28"/>
        </w:rPr>
        <w:t>Форма текущего контроля</w:t>
      </w:r>
    </w:p>
    <w:p w:rsidR="00FE2491" w:rsidRDefault="006514A8" w:rsidP="00005A5B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студент должен выполнить 6 </w:t>
      </w:r>
      <w:r w:rsidR="006B7AEC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работ. </w:t>
      </w:r>
      <w:r w:rsidR="00C3555C" w:rsidRPr="00C3555C">
        <w:rPr>
          <w:sz w:val="28"/>
          <w:szCs w:val="28"/>
        </w:rPr>
        <w:t>ВАРИАНТЫ КОНТРОЛЬНОЙ РАБОТЫ ВЫБИРАЮТСЯ ПО ПОСЛЕДНЕЙ</w:t>
      </w:r>
      <w:r w:rsidR="00C3555C">
        <w:rPr>
          <w:sz w:val="28"/>
          <w:szCs w:val="28"/>
        </w:rPr>
        <w:t xml:space="preserve"> ЦИФРЕ НОМЕРА ЗАЧЕТНОЙ КНИЖКИ. </w:t>
      </w:r>
      <w:r w:rsidR="00FE2491" w:rsidRPr="001D71C9">
        <w:rPr>
          <w:sz w:val="28"/>
          <w:szCs w:val="28"/>
        </w:rPr>
        <w:t xml:space="preserve"> Всего вариантов 12.</w:t>
      </w:r>
    </w:p>
    <w:p w:rsidR="001D5C4A" w:rsidRPr="00005A5B" w:rsidRDefault="001D5C4A" w:rsidP="00005A5B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 и рекомендации для выполнения </w:t>
      </w:r>
      <w:r w:rsidR="006B7AEC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работ даны в учебном пособии: Ю.В.</w:t>
      </w:r>
      <w:r w:rsidR="006B7AEC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Субботин, П.Б.</w:t>
      </w:r>
      <w:r w:rsidR="006B7AEC">
        <w:rPr>
          <w:sz w:val="28"/>
          <w:szCs w:val="28"/>
        </w:rPr>
        <w:t xml:space="preserve"> </w:t>
      </w:r>
      <w:r>
        <w:rPr>
          <w:sz w:val="28"/>
          <w:szCs w:val="28"/>
        </w:rPr>
        <w:t>Авдеев, М.В.</w:t>
      </w:r>
      <w:r w:rsidR="006B7AEC">
        <w:rPr>
          <w:sz w:val="28"/>
          <w:szCs w:val="28"/>
        </w:rPr>
        <w:t xml:space="preserve"> </w:t>
      </w:r>
      <w:r>
        <w:rPr>
          <w:sz w:val="28"/>
          <w:szCs w:val="28"/>
        </w:rPr>
        <w:t>Новичкова «Теплофизические расчеты подготовки мерзлых пород к разработке»</w:t>
      </w:r>
    </w:p>
    <w:p w:rsidR="005078C5" w:rsidRDefault="006B7AEC" w:rsidP="00FE2491">
      <w:pPr>
        <w:spacing w:after="100" w:afterAutospacing="1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</w:t>
      </w:r>
      <w:r w:rsidR="005078C5" w:rsidRPr="00FC0E77">
        <w:rPr>
          <w:b/>
          <w:sz w:val="28"/>
          <w:szCs w:val="28"/>
        </w:rPr>
        <w:t xml:space="preserve"> работа</w:t>
      </w:r>
      <w:r w:rsidR="001D71C9">
        <w:rPr>
          <w:b/>
          <w:sz w:val="28"/>
          <w:szCs w:val="28"/>
        </w:rPr>
        <w:t xml:space="preserve"> № 1  «Расчет теплофизических характеристик горных пород»</w:t>
      </w:r>
    </w:p>
    <w:p w:rsidR="001D71C9" w:rsidRDefault="001D71C9" w:rsidP="00A85EA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 w:rsidR="00FE249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Определить теплофизические характеристики горной породы (теплоемкость, коэффициенты теплопроводности и темпер</w:t>
      </w:r>
      <w:r w:rsidR="00A85EA7">
        <w:rPr>
          <w:sz w:val="28"/>
          <w:szCs w:val="28"/>
        </w:rPr>
        <w:t>атуропроводности).</w:t>
      </w:r>
    </w:p>
    <w:p w:rsidR="00A85EA7" w:rsidRDefault="006B7AEC" w:rsidP="00A85EA7">
      <w:pPr>
        <w:spacing w:after="100" w:afterAutospacing="1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 </w:t>
      </w:r>
      <w:r w:rsidR="00A85EA7" w:rsidRPr="00A85EA7">
        <w:rPr>
          <w:b/>
          <w:sz w:val="28"/>
          <w:szCs w:val="28"/>
        </w:rPr>
        <w:t xml:space="preserve"> № 2 «</w:t>
      </w:r>
      <w:r w:rsidR="00A85EA7">
        <w:rPr>
          <w:b/>
          <w:sz w:val="28"/>
          <w:szCs w:val="28"/>
        </w:rPr>
        <w:t>Расчет глубины промерзания пород</w:t>
      </w:r>
      <w:r w:rsidR="00A85EA7" w:rsidRPr="00A85EA7">
        <w:rPr>
          <w:b/>
          <w:sz w:val="28"/>
          <w:szCs w:val="28"/>
        </w:rPr>
        <w:t>»</w:t>
      </w:r>
    </w:p>
    <w:p w:rsidR="00A85EA7" w:rsidRDefault="00A85EA7" w:rsidP="00A85EA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Определить глубину промерзания в естественных условиях, при полном отсутствии снежного покрова, определить толщину искусственной теплоизоляции, построить графики зависимостей, выполнить анализ полученных результатов.</w:t>
      </w:r>
    </w:p>
    <w:p w:rsidR="00A85EA7" w:rsidRDefault="006B7AEC" w:rsidP="00A85EA7">
      <w:pPr>
        <w:spacing w:after="100" w:afterAutospacing="1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</w:t>
      </w:r>
      <w:r w:rsidR="00A85EA7">
        <w:rPr>
          <w:b/>
          <w:sz w:val="28"/>
          <w:szCs w:val="28"/>
        </w:rPr>
        <w:t xml:space="preserve"> работа № 3 «Расчет солнечно радиационного оттаивания мерзлых горных пород»</w:t>
      </w:r>
    </w:p>
    <w:p w:rsidR="000C2AB1" w:rsidRDefault="000C2AB1" w:rsidP="00A85EA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Определить глубину оттаивания мерзлых</w:t>
      </w:r>
      <w:r w:rsidR="00192EEC">
        <w:rPr>
          <w:sz w:val="28"/>
          <w:szCs w:val="28"/>
        </w:rPr>
        <w:t xml:space="preserve"> пород при естественном способе</w:t>
      </w:r>
      <w:r>
        <w:rPr>
          <w:sz w:val="28"/>
          <w:szCs w:val="28"/>
        </w:rPr>
        <w:t xml:space="preserve"> при использовании теплопрозрачных пленок. Построить графики зависимости для двух способов оттаивания.</w:t>
      </w:r>
    </w:p>
    <w:p w:rsidR="00192EEC" w:rsidRDefault="006B7AEC" w:rsidP="00A85EA7">
      <w:pPr>
        <w:spacing w:after="100" w:afterAutospacing="1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</w:t>
      </w:r>
      <w:r w:rsidR="00192EEC">
        <w:rPr>
          <w:b/>
          <w:sz w:val="28"/>
          <w:szCs w:val="28"/>
        </w:rPr>
        <w:t xml:space="preserve"> работа № 4 «Расчет фильтрационно-дренажного оттаивания с канавным питанием»</w:t>
      </w:r>
    </w:p>
    <w:p w:rsidR="00192EEC" w:rsidRDefault="00192EEC" w:rsidP="00A85EA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Выполнить расчет ФДО мерзлых горных пород с канавным питанием, определить режим водоснабжения, выполнить анализ полученных результатов.</w:t>
      </w:r>
    </w:p>
    <w:p w:rsidR="00192EEC" w:rsidRDefault="006B7AEC" w:rsidP="00A85EA7">
      <w:pPr>
        <w:spacing w:after="100" w:afterAutospacing="1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</w:t>
      </w:r>
      <w:r w:rsidR="00192EEC" w:rsidRPr="00192EEC">
        <w:rPr>
          <w:b/>
          <w:sz w:val="28"/>
          <w:szCs w:val="28"/>
        </w:rPr>
        <w:t xml:space="preserve"> работа № 5</w:t>
      </w:r>
      <w:r w:rsidR="00192EEC">
        <w:rPr>
          <w:b/>
          <w:sz w:val="28"/>
          <w:szCs w:val="28"/>
        </w:rPr>
        <w:t xml:space="preserve"> «Расчет фильтрационно-дренажной оттайки с дождевальным питанием фильтрационного потока»</w:t>
      </w:r>
    </w:p>
    <w:p w:rsidR="00192EEC" w:rsidRDefault="00192EEC" w:rsidP="00A85EA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определить время, необходимое для оттаивания отвала мерзлых пород при ФДО с дождевальным питанием, выполнить анализ полученных результатов.</w:t>
      </w:r>
    </w:p>
    <w:p w:rsidR="00192EEC" w:rsidRDefault="006B7AEC" w:rsidP="00A85EA7">
      <w:pPr>
        <w:spacing w:after="100" w:afterAutospacing="1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</w:t>
      </w:r>
      <w:r w:rsidR="00192EEC" w:rsidRPr="00192EEC">
        <w:rPr>
          <w:b/>
          <w:sz w:val="28"/>
          <w:szCs w:val="28"/>
        </w:rPr>
        <w:t xml:space="preserve"> работа № 6</w:t>
      </w:r>
      <w:r w:rsidR="00192EEC">
        <w:rPr>
          <w:b/>
          <w:sz w:val="28"/>
          <w:szCs w:val="28"/>
        </w:rPr>
        <w:t xml:space="preserve"> «Расчет параметров игловой гидрооттайки»</w:t>
      </w:r>
    </w:p>
    <w:p w:rsidR="001D71C9" w:rsidRPr="000F44FC" w:rsidRDefault="00192EEC" w:rsidP="000F44F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выполнить расчет ИГО мерзлых горных пород</w:t>
      </w:r>
      <w:r w:rsidR="006514A8">
        <w:rPr>
          <w:sz w:val="28"/>
          <w:szCs w:val="28"/>
        </w:rPr>
        <w:t>, выполнить анализ полученных результатов.</w:t>
      </w:r>
    </w:p>
    <w:p w:rsidR="005078C5" w:rsidRPr="006514A8" w:rsidRDefault="005078C5" w:rsidP="00AC706F">
      <w:pPr>
        <w:pStyle w:val="a6"/>
        <w:numPr>
          <w:ilvl w:val="0"/>
          <w:numId w:val="8"/>
        </w:numPr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6514A8">
        <w:rPr>
          <w:rFonts w:ascii="Times New Roman" w:hAnsi="Times New Roman"/>
          <w:b/>
          <w:sz w:val="28"/>
          <w:szCs w:val="28"/>
        </w:rPr>
        <w:t xml:space="preserve">Форма промежуточного контроля  </w:t>
      </w:r>
    </w:p>
    <w:p w:rsidR="00FE2491" w:rsidRPr="00AE7ED6" w:rsidRDefault="00FE2491" w:rsidP="00FE2491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AE7ED6">
        <w:rPr>
          <w:sz w:val="28"/>
          <w:szCs w:val="28"/>
        </w:rPr>
        <w:t>Формой промежуточного контроля является экзамен в конце 7-го семестра.</w:t>
      </w:r>
    </w:p>
    <w:p w:rsidR="000C7FD2" w:rsidRPr="00AE7ED6" w:rsidRDefault="000C7FD2" w:rsidP="000C7FD2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AE7ED6">
        <w:rPr>
          <w:sz w:val="28"/>
          <w:szCs w:val="28"/>
        </w:rPr>
        <w:t>Контрольные вопросы для подготовки к экзамену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Понятие науки теплотехника и ее связь с другими науками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законы термодинамики, параметры и единицы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Термодинамическая система, обратимые и необратимые процессы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мерзлых горных пород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Объясните, что такое мерзлая зона, ее мощность и понятие талики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Каковы параметры температурного поля, формулировка закона Фурье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Тепло земных недр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теплофизические характеристики горных пород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глубина промерзания поверхностного слоя горных пород?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тепловой баланс Земли?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структуру теплового баланса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оттаивания мерзлых горных пород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условия применения различных способов оттайки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сезонная тепловая мелиорация?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принципы управления сезонно-промерзающим и сезонно-оттаивающим слоем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способы естественной оттайки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солнечно-радиационной оттайки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покрытия используются для ускорения естественной оттайки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основные виды искусственной оттайки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Понятие фильтрационно-дренажной оттайки (ФДО)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параметры ФДО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Виды ФДО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Условия применения ФДО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Понятие игловой гидрооттайки (ИГО)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параметры игловой гидрооттайки 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буровые станки и насосы применяются для ИГО?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Обоснуйте необходимость и область применения зимних способов оттайки. 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способов предохранения пород от промерзания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Мерзлотная служба и перспективы повышения оттайки мерзлых пород</w:t>
      </w:r>
    </w:p>
    <w:p w:rsidR="000C7FD2" w:rsidRDefault="000C7FD2" w:rsidP="000C7FD2">
      <w:pPr>
        <w:tabs>
          <w:tab w:val="left" w:pos="426"/>
        </w:tabs>
        <w:jc w:val="both"/>
        <w:rPr>
          <w:caps/>
          <w:sz w:val="28"/>
          <w:szCs w:val="28"/>
        </w:rPr>
      </w:pPr>
    </w:p>
    <w:p w:rsidR="000D50E7" w:rsidRDefault="000D50E7" w:rsidP="000F44FC">
      <w:pPr>
        <w:tabs>
          <w:tab w:val="left" w:pos="426"/>
        </w:tabs>
        <w:spacing w:line="276" w:lineRule="auto"/>
      </w:pPr>
    </w:p>
    <w:p w:rsidR="005078C5" w:rsidRPr="006514A8" w:rsidRDefault="005078C5" w:rsidP="000D50E7">
      <w:pPr>
        <w:pStyle w:val="a6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4A8">
        <w:rPr>
          <w:rFonts w:ascii="Times New Roman" w:hAnsi="Times New Roman"/>
          <w:b/>
          <w:sz w:val="28"/>
          <w:szCs w:val="28"/>
        </w:rPr>
        <w:t>Оформление письменной работы</w:t>
      </w:r>
    </w:p>
    <w:p w:rsidR="00C3555C" w:rsidRDefault="00C3555C" w:rsidP="000D50E7">
      <w:pPr>
        <w:spacing w:line="360" w:lineRule="auto"/>
        <w:ind w:firstLine="709"/>
        <w:jc w:val="both"/>
        <w:rPr>
          <w:sz w:val="28"/>
          <w:szCs w:val="28"/>
        </w:rPr>
      </w:pPr>
      <w:r w:rsidRPr="00C3555C">
        <w:rPr>
          <w:sz w:val="28"/>
          <w:szCs w:val="28"/>
        </w:rPr>
        <w:t xml:space="preserve">Оформление письменной </w:t>
      </w:r>
      <w:r w:rsidR="006B7AEC">
        <w:rPr>
          <w:sz w:val="28"/>
          <w:szCs w:val="28"/>
        </w:rPr>
        <w:t>практической</w:t>
      </w:r>
      <w:r w:rsidRPr="00C3555C">
        <w:rPr>
          <w:sz w:val="28"/>
          <w:szCs w:val="28"/>
        </w:rPr>
        <w:t xml:space="preserve"> работы согласно МИ 01-0</w:t>
      </w:r>
      <w:r w:rsidR="00663405">
        <w:rPr>
          <w:sz w:val="28"/>
          <w:szCs w:val="28"/>
        </w:rPr>
        <w:t>3</w:t>
      </w:r>
      <w:r w:rsidRPr="00C3555C">
        <w:rPr>
          <w:sz w:val="28"/>
          <w:szCs w:val="28"/>
        </w:rPr>
        <w:t>-20</w:t>
      </w:r>
      <w:r w:rsidR="00663405">
        <w:rPr>
          <w:sz w:val="28"/>
          <w:szCs w:val="28"/>
        </w:rPr>
        <w:t>23</w:t>
      </w:r>
      <w:r w:rsidRPr="00C3555C">
        <w:rPr>
          <w:sz w:val="28"/>
          <w:szCs w:val="28"/>
        </w:rPr>
        <w:t xml:space="preserve"> Общие требования к построению и оформлению учебной текстовой документации.</w:t>
      </w:r>
    </w:p>
    <w:p w:rsidR="000C7FD2" w:rsidRDefault="006B7AEC" w:rsidP="000D50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</w:t>
      </w:r>
      <w:r w:rsidR="000C7FD2" w:rsidRPr="000C7FD2">
        <w:rPr>
          <w:sz w:val="28"/>
          <w:szCs w:val="28"/>
        </w:rPr>
        <w:t xml:space="preserve"> </w:t>
      </w:r>
      <w:r w:rsidR="000C7FD2">
        <w:rPr>
          <w:sz w:val="28"/>
          <w:szCs w:val="28"/>
        </w:rPr>
        <w:t>работы оформляются на формате А-4 в печатной форме  шрифтом «</w:t>
      </w:r>
      <w:r w:rsidR="000C7FD2">
        <w:rPr>
          <w:sz w:val="28"/>
          <w:szCs w:val="28"/>
          <w:lang w:val="en-US"/>
        </w:rPr>
        <w:t>Times</w:t>
      </w:r>
      <w:r w:rsidR="000C7FD2" w:rsidRPr="000C7FD2">
        <w:rPr>
          <w:sz w:val="28"/>
          <w:szCs w:val="28"/>
        </w:rPr>
        <w:t xml:space="preserve"> </w:t>
      </w:r>
      <w:r w:rsidR="000C7FD2">
        <w:rPr>
          <w:sz w:val="28"/>
          <w:szCs w:val="28"/>
          <w:lang w:val="en-US"/>
        </w:rPr>
        <w:t>New</w:t>
      </w:r>
      <w:r w:rsidR="000C7FD2" w:rsidRPr="000C7FD2">
        <w:rPr>
          <w:sz w:val="28"/>
          <w:szCs w:val="28"/>
        </w:rPr>
        <w:t xml:space="preserve"> </w:t>
      </w:r>
      <w:r w:rsidR="000C7FD2">
        <w:rPr>
          <w:sz w:val="28"/>
          <w:szCs w:val="28"/>
          <w:lang w:val="en-US"/>
        </w:rPr>
        <w:t>Roman</w:t>
      </w:r>
      <w:r w:rsidR="000C7FD2">
        <w:rPr>
          <w:sz w:val="28"/>
          <w:szCs w:val="28"/>
        </w:rPr>
        <w:t>»</w:t>
      </w:r>
      <w:r w:rsidR="000C7FD2" w:rsidRPr="000C7FD2">
        <w:rPr>
          <w:sz w:val="28"/>
          <w:szCs w:val="28"/>
        </w:rPr>
        <w:t xml:space="preserve"> размером </w:t>
      </w:r>
      <w:r w:rsidR="000C7FD2">
        <w:rPr>
          <w:sz w:val="28"/>
          <w:szCs w:val="28"/>
        </w:rPr>
        <w:t>14 пт, междустрочный интервал – полуторный, размеры полей: левое – не менее 30 мм, правое - не менее 10 мм</w:t>
      </w:r>
      <w:r w:rsidR="00E338E3">
        <w:rPr>
          <w:sz w:val="28"/>
          <w:szCs w:val="28"/>
        </w:rPr>
        <w:t xml:space="preserve">, верхнее – не менее 20 мм, нижнее – не менее 20 мм, абзацный отступ – 1,25 мм. </w:t>
      </w:r>
    </w:p>
    <w:p w:rsidR="009C2DB8" w:rsidRDefault="00E338E3" w:rsidP="000D50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оформляется в соответствии с приложением 1.</w:t>
      </w:r>
    </w:p>
    <w:p w:rsidR="000F44FC" w:rsidRPr="009C2DB8" w:rsidRDefault="000F44FC" w:rsidP="000D50E7">
      <w:pPr>
        <w:spacing w:line="360" w:lineRule="auto"/>
        <w:ind w:firstLine="709"/>
        <w:jc w:val="both"/>
        <w:rPr>
          <w:sz w:val="28"/>
          <w:szCs w:val="28"/>
        </w:rPr>
      </w:pPr>
    </w:p>
    <w:p w:rsidR="005078C5" w:rsidRPr="006514A8" w:rsidRDefault="005078C5" w:rsidP="000D50E7">
      <w:pPr>
        <w:pStyle w:val="a6"/>
        <w:numPr>
          <w:ilvl w:val="0"/>
          <w:numId w:val="8"/>
        </w:numPr>
        <w:spacing w:after="0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6514A8">
        <w:rPr>
          <w:rFonts w:ascii="Times New Roman" w:hAnsi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5078C5" w:rsidRDefault="006514A8" w:rsidP="005078C5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 w:rsidR="005078C5"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514A8" w:rsidRPr="005E3C18" w:rsidRDefault="006514A8" w:rsidP="006514A8">
      <w:pPr>
        <w:pStyle w:val="a8"/>
        <w:jc w:val="both"/>
        <w:rPr>
          <w:sz w:val="24"/>
          <w:szCs w:val="24"/>
        </w:rPr>
      </w:pPr>
    </w:p>
    <w:p w:rsidR="006514A8" w:rsidRPr="006514A8" w:rsidRDefault="006514A8" w:rsidP="006514A8">
      <w:pPr>
        <w:numPr>
          <w:ilvl w:val="0"/>
          <w:numId w:val="3"/>
        </w:numPr>
        <w:jc w:val="both"/>
        <w:rPr>
          <w:sz w:val="28"/>
          <w:szCs w:val="28"/>
        </w:rPr>
      </w:pPr>
      <w:r w:rsidRPr="006514A8">
        <w:rPr>
          <w:bCs/>
          <w:sz w:val="28"/>
          <w:szCs w:val="28"/>
        </w:rPr>
        <w:t>Брюханов О. Н.</w:t>
      </w:r>
      <w:r w:rsidRPr="006514A8">
        <w:rPr>
          <w:sz w:val="28"/>
          <w:szCs w:val="28"/>
        </w:rPr>
        <w:t xml:space="preserve">  Основы гидравлики и теплотехники : учебник / О. Н. Брюханов, А. Т. Мелик-Аракелян, В. И.Коробко. - 4-е изд., стер. - М. : Академия, 2011. - 240с. </w:t>
      </w:r>
    </w:p>
    <w:p w:rsidR="006514A8" w:rsidRPr="006514A8" w:rsidRDefault="006514A8" w:rsidP="006514A8">
      <w:pPr>
        <w:numPr>
          <w:ilvl w:val="0"/>
          <w:numId w:val="3"/>
        </w:numPr>
        <w:jc w:val="both"/>
        <w:rPr>
          <w:sz w:val="28"/>
          <w:szCs w:val="28"/>
        </w:rPr>
      </w:pPr>
      <w:r w:rsidRPr="006514A8">
        <w:rPr>
          <w:bCs/>
          <w:sz w:val="28"/>
          <w:szCs w:val="28"/>
        </w:rPr>
        <w:t>Теплотехника</w:t>
      </w:r>
      <w:r w:rsidRPr="006514A8">
        <w:rPr>
          <w:sz w:val="28"/>
          <w:szCs w:val="28"/>
        </w:rPr>
        <w:t xml:space="preserve"> : учебник / Шатров Михаил Георгиевич [и др.] ; под ред М.Г. Шатрова. - М. : Академия, 2011. - 288с.</w:t>
      </w:r>
    </w:p>
    <w:p w:rsidR="006514A8" w:rsidRPr="006514A8" w:rsidRDefault="006514A8" w:rsidP="006514A8">
      <w:pPr>
        <w:numPr>
          <w:ilvl w:val="0"/>
          <w:numId w:val="3"/>
        </w:numPr>
        <w:jc w:val="both"/>
        <w:rPr>
          <w:sz w:val="28"/>
          <w:szCs w:val="28"/>
        </w:rPr>
      </w:pPr>
      <w:r w:rsidRPr="006514A8">
        <w:rPr>
          <w:bCs/>
          <w:sz w:val="28"/>
          <w:szCs w:val="28"/>
        </w:rPr>
        <w:t>Боровков В. М.</w:t>
      </w:r>
      <w:r w:rsidRPr="006514A8">
        <w:rPr>
          <w:sz w:val="28"/>
          <w:szCs w:val="28"/>
        </w:rPr>
        <w:t>   Теплотехническое оборудование : учебник / В. М. Боровков, А. А. Калютик, В. В. Сергеев. - М. : Академия, 2011. - 192с.</w:t>
      </w:r>
    </w:p>
    <w:p w:rsidR="006514A8" w:rsidRPr="006514A8" w:rsidRDefault="006514A8" w:rsidP="006514A8">
      <w:pPr>
        <w:numPr>
          <w:ilvl w:val="0"/>
          <w:numId w:val="3"/>
        </w:numPr>
        <w:tabs>
          <w:tab w:val="right" w:pos="709"/>
        </w:tabs>
        <w:jc w:val="both"/>
        <w:rPr>
          <w:sz w:val="28"/>
          <w:szCs w:val="28"/>
        </w:rPr>
      </w:pPr>
      <w:r w:rsidRPr="006514A8">
        <w:rPr>
          <w:iCs/>
          <w:sz w:val="28"/>
          <w:szCs w:val="28"/>
        </w:rPr>
        <w:t>Жоу Д.</w:t>
      </w:r>
      <w:r w:rsidRPr="006514A8">
        <w:rPr>
          <w:sz w:val="28"/>
          <w:szCs w:val="28"/>
        </w:rPr>
        <w:t xml:space="preserve"> Расширенная необратимая термодинамика / </w:t>
      </w:r>
      <w:r w:rsidRPr="006514A8">
        <w:rPr>
          <w:iCs/>
          <w:sz w:val="28"/>
          <w:szCs w:val="28"/>
        </w:rPr>
        <w:t>Д. Жоу, Х. Касас-Баскес, Дж. Лебон</w:t>
      </w:r>
      <w:r w:rsidRPr="006514A8">
        <w:rPr>
          <w:sz w:val="28"/>
          <w:szCs w:val="28"/>
        </w:rPr>
        <w:t xml:space="preserve">. – М.-Ижевск: НИЦ «Регулярная и хаотическая динамика», 2006. – 528 с. </w:t>
      </w:r>
    </w:p>
    <w:p w:rsidR="006514A8" w:rsidRPr="006514A8" w:rsidRDefault="006514A8" w:rsidP="006514A8">
      <w:pPr>
        <w:numPr>
          <w:ilvl w:val="0"/>
          <w:numId w:val="3"/>
        </w:numPr>
        <w:jc w:val="both"/>
        <w:rPr>
          <w:sz w:val="28"/>
          <w:szCs w:val="28"/>
        </w:rPr>
      </w:pPr>
      <w:r w:rsidRPr="006514A8">
        <w:rPr>
          <w:sz w:val="28"/>
          <w:szCs w:val="28"/>
        </w:rPr>
        <w:t xml:space="preserve">Гончаров С.А. Термодинамика. -  М.: изд. Моск. гос. Горного ун-та, 2001. – 441 с. </w:t>
      </w:r>
    </w:p>
    <w:p w:rsidR="006514A8" w:rsidRPr="006514A8" w:rsidRDefault="006514A8" w:rsidP="006514A8">
      <w:pPr>
        <w:numPr>
          <w:ilvl w:val="0"/>
          <w:numId w:val="3"/>
        </w:numPr>
        <w:tabs>
          <w:tab w:val="left" w:pos="709"/>
          <w:tab w:val="right" w:pos="851"/>
        </w:tabs>
        <w:jc w:val="both"/>
        <w:rPr>
          <w:sz w:val="28"/>
          <w:szCs w:val="28"/>
        </w:rPr>
      </w:pPr>
      <w:r w:rsidRPr="006514A8">
        <w:rPr>
          <w:sz w:val="28"/>
          <w:szCs w:val="28"/>
        </w:rPr>
        <w:t>Пригожин И. Современная термодинамика. От тепловых двигателей до диссипативных структур / И. Пригожин, Д. Кондепуди // Пер. с англ. Ю.А. Данилова и В.В. Белого. – М.: Мир, 2002. – 461 с.</w:t>
      </w:r>
    </w:p>
    <w:p w:rsidR="005078C5" w:rsidRPr="000323CB" w:rsidRDefault="005078C5" w:rsidP="005078C5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5078C5" w:rsidRPr="00E262CC" w:rsidRDefault="00E262CC" w:rsidP="00E262CC">
      <w:pPr>
        <w:jc w:val="center"/>
        <w:rPr>
          <w:b/>
          <w:sz w:val="28"/>
          <w:szCs w:val="28"/>
        </w:rPr>
      </w:pPr>
      <w:r w:rsidRPr="00E262CC">
        <w:rPr>
          <w:b/>
          <w:sz w:val="28"/>
          <w:szCs w:val="28"/>
        </w:rPr>
        <w:t xml:space="preserve">5.2 </w:t>
      </w:r>
      <w:r w:rsidR="005078C5" w:rsidRPr="00E262CC">
        <w:rPr>
          <w:b/>
          <w:sz w:val="28"/>
          <w:szCs w:val="28"/>
        </w:rPr>
        <w:t>Дополнительная литература</w:t>
      </w:r>
    </w:p>
    <w:p w:rsidR="006514A8" w:rsidRDefault="006514A8" w:rsidP="006514A8"/>
    <w:p w:rsidR="006514A8" w:rsidRPr="009C2DB8" w:rsidRDefault="006514A8" w:rsidP="000D50E7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C2DB8">
        <w:rPr>
          <w:rFonts w:ascii="Times New Roman" w:hAnsi="Times New Roman"/>
          <w:color w:val="000000" w:themeColor="text1"/>
          <w:sz w:val="28"/>
          <w:szCs w:val="28"/>
        </w:rPr>
        <w:t>Базаров И.П. Термодинамика. -  М.: Высшая шк., 1991. – 344 с. .</w:t>
      </w:r>
    </w:p>
    <w:p w:rsidR="006514A8" w:rsidRPr="00005A5B" w:rsidRDefault="006514A8" w:rsidP="000D50E7">
      <w:pPr>
        <w:pStyle w:val="3"/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0"/>
        <w:rPr>
          <w:sz w:val="28"/>
          <w:szCs w:val="28"/>
        </w:rPr>
      </w:pPr>
      <w:r w:rsidRPr="00005A5B">
        <w:rPr>
          <w:sz w:val="28"/>
          <w:szCs w:val="28"/>
        </w:rPr>
        <w:t>Кудинов В.А. Техническая термодинамика / В.А. Кудинов, Э.М.Карташов.- М.: Высшая  шк., 2000. – 261 с.</w:t>
      </w:r>
    </w:p>
    <w:p w:rsidR="005078C5" w:rsidRPr="009C2DB8" w:rsidRDefault="006514A8" w:rsidP="000D50E7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005A5B">
        <w:rPr>
          <w:sz w:val="28"/>
          <w:szCs w:val="28"/>
        </w:rPr>
        <w:t xml:space="preserve">Черняк А.С. Процессы растворения. - Иркутск, 1998. – 124 </w:t>
      </w:r>
    </w:p>
    <w:p w:rsidR="000D50E7" w:rsidRDefault="000D50E7" w:rsidP="005078C5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078C5" w:rsidRDefault="005078C5" w:rsidP="005078C5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005A5B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0D50E7" w:rsidRPr="000D50E7" w:rsidRDefault="000D50E7" w:rsidP="000D50E7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005A5B" w:rsidRPr="00005A5B" w:rsidRDefault="00005A5B" w:rsidP="00005A5B">
      <w:pPr>
        <w:tabs>
          <w:tab w:val="left" w:pos="426"/>
        </w:tabs>
        <w:outlineLvl w:val="1"/>
        <w:rPr>
          <w:sz w:val="28"/>
          <w:szCs w:val="28"/>
        </w:rPr>
      </w:pPr>
      <w:r w:rsidRPr="00005A5B">
        <w:rPr>
          <w:sz w:val="28"/>
          <w:szCs w:val="28"/>
        </w:rPr>
        <w:t>1. Ю.В.Субботин</w:t>
      </w:r>
      <w:r>
        <w:rPr>
          <w:sz w:val="28"/>
          <w:szCs w:val="28"/>
        </w:rPr>
        <w:t>, П.Б.Авдеев, М.В.Новичкова «Теплофизические расчеты подготовки мерзлых горных пород к разработке». – Чита, РИК ЧитГУ 2010.- 157 с.</w:t>
      </w:r>
    </w:p>
    <w:p w:rsidR="00005A5B" w:rsidRPr="00C74925" w:rsidRDefault="00005A5B" w:rsidP="005078C5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078C5" w:rsidRPr="000323CB" w:rsidRDefault="005078C5" w:rsidP="005078C5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5078C5" w:rsidRDefault="005078C5" w:rsidP="005078C5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</w:t>
      </w:r>
      <w:r w:rsidR="00005A5B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  <w:r w:rsidRPr="00C74925">
        <w:rPr>
          <w:rFonts w:ascii="Times New Roman" w:hAnsi="Times New Roman"/>
          <w:b/>
          <w:sz w:val="28"/>
          <w:szCs w:val="28"/>
        </w:rPr>
        <w:t xml:space="preserve"> </w:t>
      </w:r>
    </w:p>
    <w:p w:rsidR="005078C5" w:rsidRPr="0038085C" w:rsidRDefault="005078C5" w:rsidP="005078C5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005A5B" w:rsidRPr="00005A5B" w:rsidRDefault="00005A5B" w:rsidP="00005A5B">
      <w:pPr>
        <w:pStyle w:val="a6"/>
        <w:numPr>
          <w:ilvl w:val="3"/>
          <w:numId w:val="4"/>
        </w:numPr>
        <w:tabs>
          <w:tab w:val="clear" w:pos="2880"/>
          <w:tab w:val="righ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iCs/>
          <w:sz w:val="28"/>
          <w:szCs w:val="28"/>
        </w:rPr>
        <w:t>Стратонович Р.Л.</w:t>
      </w:r>
      <w:r w:rsidRPr="00005A5B">
        <w:rPr>
          <w:rFonts w:ascii="Times New Roman" w:hAnsi="Times New Roman"/>
          <w:sz w:val="28"/>
          <w:szCs w:val="28"/>
        </w:rPr>
        <w:t xml:space="preserve"> </w:t>
      </w:r>
      <w:hyperlink r:id="rId8" w:tooltip="http://books.prometey.org/download/15051.html" w:history="1">
        <w:r w:rsidRPr="00005A5B">
          <w:rPr>
            <w:rStyle w:val="a7"/>
            <w:rFonts w:ascii="Times New Roman" w:hAnsi="Times New Roman"/>
            <w:sz w:val="28"/>
            <w:szCs w:val="28"/>
          </w:rPr>
          <w:t>Нелинейная неравновесная термодинамика</w:t>
        </w:r>
        <w:r w:rsidRPr="00005A5B">
          <w:rPr>
            <w:rFonts w:ascii="Times New Roman" w:hAnsi="Times New Roman"/>
            <w:iCs/>
            <w:sz w:val="28"/>
            <w:szCs w:val="28"/>
          </w:rPr>
          <w:t xml:space="preserve"> / Р.Л. Стратонович</w:t>
        </w:r>
        <w:r w:rsidRPr="00005A5B">
          <w:rPr>
            <w:rStyle w:val="a7"/>
            <w:rFonts w:ascii="Times New Roman" w:hAnsi="Times New Roman"/>
            <w:sz w:val="28"/>
            <w:szCs w:val="28"/>
          </w:rPr>
          <w:t>.</w:t>
        </w:r>
      </w:hyperlink>
      <w:r w:rsidRPr="00005A5B">
        <w:rPr>
          <w:rFonts w:ascii="Times New Roman" w:hAnsi="Times New Roman"/>
          <w:sz w:val="28"/>
          <w:szCs w:val="28"/>
        </w:rPr>
        <w:t xml:space="preserve"> – М.: Наука, 1985. – 480 с.</w:t>
      </w:r>
    </w:p>
    <w:p w:rsidR="00005A5B" w:rsidRPr="00C74925" w:rsidRDefault="00005A5B" w:rsidP="00005A5B">
      <w:pPr>
        <w:pStyle w:val="a6"/>
        <w:numPr>
          <w:ilvl w:val="3"/>
          <w:numId w:val="4"/>
        </w:numPr>
        <w:tabs>
          <w:tab w:val="clear" w:pos="2880"/>
          <w:tab w:val="num" w:pos="0"/>
          <w:tab w:val="right" w:pos="993"/>
        </w:tabs>
        <w:ind w:left="0" w:firstLine="0"/>
      </w:pPr>
      <w:r w:rsidRPr="0010565C">
        <w:rPr>
          <w:rFonts w:ascii="Times New Roman" w:hAnsi="Times New Roman"/>
          <w:sz w:val="28"/>
          <w:szCs w:val="28"/>
        </w:rPr>
        <w:t xml:space="preserve">Российское образование [Электронный ресурс] : </w:t>
      </w:r>
      <w:hyperlink r:id="rId9" w:tgtFrame="new" w:history="1">
        <w:r w:rsidRPr="0010565C">
          <w:rPr>
            <w:rStyle w:val="a7"/>
            <w:rFonts w:ascii="Times New Roman" w:hAnsi="Times New Roman"/>
            <w:bCs/>
            <w:sz w:val="28"/>
            <w:szCs w:val="28"/>
          </w:rPr>
          <w:t>Теплотехника и термодинамика: решения задач и примеры выполнения технических расчетов</w:t>
        </w:r>
      </w:hyperlink>
      <w:r w:rsidRPr="0010565C">
        <w:rPr>
          <w:rFonts w:ascii="Times New Roman" w:hAnsi="Times New Roman"/>
          <w:sz w:val="28"/>
          <w:szCs w:val="28"/>
        </w:rPr>
        <w:t xml:space="preserve"> .- Режим доступа : WWW. URL: </w:t>
      </w:r>
      <w:hyperlink r:id="rId10" w:history="1">
        <w:r w:rsidRPr="0010565C">
          <w:rPr>
            <w:rStyle w:val="a7"/>
            <w:rFonts w:ascii="Times New Roman" w:hAnsi="Times New Roman"/>
            <w:sz w:val="28"/>
            <w:szCs w:val="28"/>
          </w:rPr>
          <w:t>http://www.x-term.ru.-</w:t>
        </w:r>
      </w:hyperlink>
      <w:r w:rsidRPr="0010565C">
        <w:rPr>
          <w:rFonts w:ascii="Times New Roman" w:hAnsi="Times New Roman"/>
          <w:sz w:val="28"/>
          <w:szCs w:val="28"/>
        </w:rPr>
        <w:t xml:space="preserve"> </w:t>
      </w:r>
    </w:p>
    <w:p w:rsidR="00005A5B" w:rsidRPr="003F1EA3" w:rsidRDefault="00005A5B" w:rsidP="00005A5B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5078C5" w:rsidRDefault="005078C5" w:rsidP="005078C5">
      <w:pPr>
        <w:spacing w:line="360" w:lineRule="auto"/>
        <w:jc w:val="both"/>
        <w:rPr>
          <w:sz w:val="28"/>
          <w:szCs w:val="28"/>
        </w:rPr>
      </w:pPr>
    </w:p>
    <w:p w:rsidR="00005A5B" w:rsidRDefault="005078C5" w:rsidP="005078C5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</w:t>
      </w:r>
      <w:r w:rsidR="00005A5B">
        <w:rPr>
          <w:sz w:val="28"/>
          <w:szCs w:val="28"/>
        </w:rPr>
        <w:t xml:space="preserve">                             Ст. преподаватель М.В.Новичкова</w:t>
      </w:r>
    </w:p>
    <w:p w:rsidR="005078C5" w:rsidRPr="00FC0E77" w:rsidRDefault="00005A5B" w:rsidP="00507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078C5" w:rsidRPr="00FC0E77">
        <w:rPr>
          <w:sz w:val="28"/>
          <w:szCs w:val="28"/>
        </w:rPr>
        <w:t xml:space="preserve">                             </w:t>
      </w:r>
      <w:r w:rsidR="005078C5">
        <w:rPr>
          <w:sz w:val="28"/>
          <w:szCs w:val="28"/>
        </w:rPr>
        <w:t xml:space="preserve">  </w:t>
      </w:r>
    </w:p>
    <w:p w:rsidR="005078C5" w:rsidRDefault="005078C5" w:rsidP="005078C5">
      <w:pPr>
        <w:spacing w:line="360" w:lineRule="auto"/>
        <w:jc w:val="both"/>
      </w:pPr>
    </w:p>
    <w:p w:rsidR="000643AF" w:rsidRPr="00AC706F" w:rsidRDefault="005078C5" w:rsidP="00AC706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005A5B">
        <w:rPr>
          <w:sz w:val="28"/>
          <w:szCs w:val="28"/>
        </w:rPr>
        <w:t xml:space="preserve">                                </w:t>
      </w:r>
      <w:r w:rsidR="006B7AEC">
        <w:rPr>
          <w:sz w:val="28"/>
          <w:szCs w:val="28"/>
        </w:rPr>
        <w:t>Якимов А.А.</w:t>
      </w:r>
      <w:r w:rsidR="00AC706F">
        <w:rPr>
          <w:sz w:val="28"/>
          <w:szCs w:val="28"/>
        </w:rPr>
        <w:t xml:space="preserve">   </w:t>
      </w:r>
    </w:p>
    <w:p w:rsidR="000643AF" w:rsidRDefault="000643AF" w:rsidP="005078C5">
      <w:pPr>
        <w:spacing w:line="360" w:lineRule="auto"/>
      </w:pPr>
    </w:p>
    <w:p w:rsidR="000643AF" w:rsidRDefault="000643AF" w:rsidP="005078C5">
      <w:pPr>
        <w:spacing w:line="360" w:lineRule="auto"/>
      </w:pPr>
    </w:p>
    <w:p w:rsidR="000643AF" w:rsidRDefault="000643AF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643AF" w:rsidRPr="00DE1292" w:rsidRDefault="000643AF" w:rsidP="005078C5">
      <w:pPr>
        <w:spacing w:line="360" w:lineRule="auto"/>
      </w:pPr>
    </w:p>
    <w:p w:rsidR="000B7320" w:rsidRDefault="000643AF" w:rsidP="00AC706F">
      <w:pPr>
        <w:jc w:val="right"/>
      </w:pPr>
      <w:r>
        <w:t>Приложение1</w:t>
      </w:r>
    </w:p>
    <w:p w:rsidR="000643AF" w:rsidRDefault="000643AF" w:rsidP="000643AF">
      <w:pPr>
        <w:jc w:val="right"/>
      </w:pP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МИНИСТЕРСТВО ОБРАЗОВАНИЯ И НАУКИ РОССИЙСКОЙ ФЕДЕРАЦИИ</w:t>
      </w: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высшего образования</w:t>
      </w: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«Забайкальский государственный университет»</w:t>
      </w: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(ФГБОУ ВО</w:t>
      </w:r>
      <w:r w:rsidR="006B7AEC">
        <w:rPr>
          <w:sz w:val="28"/>
          <w:szCs w:val="28"/>
        </w:rPr>
        <w:t xml:space="preserve"> </w:t>
      </w:r>
      <w:r w:rsidRPr="009A4ACA">
        <w:rPr>
          <w:sz w:val="28"/>
          <w:szCs w:val="28"/>
        </w:rPr>
        <w:t>«ЗабГУ»)</w:t>
      </w: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Факультет______________________________________</w:t>
      </w:r>
      <w:r>
        <w:rPr>
          <w:sz w:val="28"/>
          <w:szCs w:val="28"/>
        </w:rPr>
        <w:t>_________________</w:t>
      </w:r>
    </w:p>
    <w:p w:rsidR="000643AF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Кафедра________________________________________</w:t>
      </w:r>
      <w:r>
        <w:rPr>
          <w:sz w:val="28"/>
          <w:szCs w:val="28"/>
        </w:rPr>
        <w:t>__________________</w:t>
      </w: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Pr="009A4ACA" w:rsidRDefault="000643AF" w:rsidP="000643AF">
      <w:pPr>
        <w:rPr>
          <w:sz w:val="28"/>
          <w:szCs w:val="28"/>
        </w:rPr>
      </w:pPr>
    </w:p>
    <w:p w:rsidR="000643AF" w:rsidRPr="009A4ACA" w:rsidRDefault="006B7AEC" w:rsidP="000643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</w:t>
      </w:r>
      <w:r w:rsidR="000643AF" w:rsidRPr="009A4ACA">
        <w:rPr>
          <w:sz w:val="28"/>
          <w:szCs w:val="28"/>
        </w:rPr>
        <w:t xml:space="preserve"> РАБОТА</w:t>
      </w:r>
    </w:p>
    <w:p w:rsidR="000643AF" w:rsidRPr="009A4ACA" w:rsidRDefault="006B7AEC" w:rsidP="000643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 «Термодинамика</w:t>
      </w:r>
      <w:r w:rsidR="000643AF" w:rsidRPr="009A4ACA">
        <w:rPr>
          <w:sz w:val="28"/>
          <w:szCs w:val="28"/>
        </w:rPr>
        <w:t>»</w:t>
      </w:r>
    </w:p>
    <w:p w:rsidR="000643AF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Вариант №_______</w:t>
      </w: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Pr="009A4ACA" w:rsidRDefault="000643AF" w:rsidP="000643AF">
      <w:pPr>
        <w:jc w:val="center"/>
        <w:rPr>
          <w:sz w:val="28"/>
          <w:szCs w:val="28"/>
        </w:rPr>
      </w:pP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Выполнил  ст. гр. ______________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(группа)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_________________________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(фамилия, инициалы)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Проверил________________________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(должность, ученая степень, звание, фамилия,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инициалы) </w:t>
      </w: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6B7AEC">
      <w:pPr>
        <w:rPr>
          <w:sz w:val="28"/>
          <w:szCs w:val="28"/>
        </w:rPr>
      </w:pP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Чита</w:t>
      </w:r>
      <w:r>
        <w:rPr>
          <w:sz w:val="28"/>
          <w:szCs w:val="28"/>
        </w:rPr>
        <w:t xml:space="preserve"> </w:t>
      </w:r>
      <w:r w:rsidRPr="009A4ACA">
        <w:rPr>
          <w:sz w:val="28"/>
          <w:szCs w:val="28"/>
        </w:rPr>
        <w:t>20__</w:t>
      </w:r>
    </w:p>
    <w:sectPr w:rsidR="000643AF" w:rsidRPr="009A4ACA" w:rsidSect="00B13903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2E" w:rsidRDefault="009C162E" w:rsidP="00B13903">
      <w:r>
        <w:separator/>
      </w:r>
    </w:p>
  </w:endnote>
  <w:endnote w:type="continuationSeparator" w:id="0">
    <w:p w:rsidR="009C162E" w:rsidRDefault="009C162E" w:rsidP="00B1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CC" w:rsidRDefault="00EC3022" w:rsidP="00E262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78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2CC" w:rsidRDefault="00E262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CC" w:rsidRDefault="00EC3022" w:rsidP="00E262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78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62E">
      <w:rPr>
        <w:rStyle w:val="a5"/>
        <w:noProof/>
      </w:rPr>
      <w:t>1</w:t>
    </w:r>
    <w:r>
      <w:rPr>
        <w:rStyle w:val="a5"/>
      </w:rPr>
      <w:fldChar w:fldCharType="end"/>
    </w:r>
  </w:p>
  <w:p w:rsidR="00E262CC" w:rsidRDefault="00E262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2E" w:rsidRDefault="009C162E" w:rsidP="00B13903">
      <w:r>
        <w:separator/>
      </w:r>
    </w:p>
  </w:footnote>
  <w:footnote w:type="continuationSeparator" w:id="0">
    <w:p w:rsidR="009C162E" w:rsidRDefault="009C162E" w:rsidP="00B1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firstLine="114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86" w:hanging="360"/>
      </w:pPr>
      <w:rPr>
        <w:b/>
        <w:i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8" w:hanging="1800"/>
      </w:pPr>
    </w:lvl>
  </w:abstractNum>
  <w:abstractNum w:abstractNumId="1">
    <w:nsid w:val="007A047D"/>
    <w:multiLevelType w:val="multilevel"/>
    <w:tmpl w:val="C3AAF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11372D67"/>
    <w:multiLevelType w:val="multilevel"/>
    <w:tmpl w:val="F0E6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356C8"/>
    <w:multiLevelType w:val="multilevel"/>
    <w:tmpl w:val="2904C4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D8D41E3"/>
    <w:multiLevelType w:val="hybridMultilevel"/>
    <w:tmpl w:val="6A3AC404"/>
    <w:lvl w:ilvl="0" w:tplc="912A6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82C20"/>
    <w:multiLevelType w:val="multilevel"/>
    <w:tmpl w:val="F0E6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435C8"/>
    <w:multiLevelType w:val="multilevel"/>
    <w:tmpl w:val="ECC4C0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76CC44B8"/>
    <w:multiLevelType w:val="multilevel"/>
    <w:tmpl w:val="D4C4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5"/>
    <w:rsid w:val="00005A5B"/>
    <w:rsid w:val="00027B47"/>
    <w:rsid w:val="00032929"/>
    <w:rsid w:val="000643AF"/>
    <w:rsid w:val="000B7320"/>
    <w:rsid w:val="000C2AB1"/>
    <w:rsid w:val="000C768E"/>
    <w:rsid w:val="000C7FD2"/>
    <w:rsid w:val="000D50E7"/>
    <w:rsid w:val="000F44FC"/>
    <w:rsid w:val="0010565C"/>
    <w:rsid w:val="00192EEC"/>
    <w:rsid w:val="001A3B71"/>
    <w:rsid w:val="001D5C4A"/>
    <w:rsid w:val="001D71C9"/>
    <w:rsid w:val="00311AFC"/>
    <w:rsid w:val="003E62B2"/>
    <w:rsid w:val="00405844"/>
    <w:rsid w:val="004E7365"/>
    <w:rsid w:val="004F43B2"/>
    <w:rsid w:val="004F583C"/>
    <w:rsid w:val="00506A5A"/>
    <w:rsid w:val="005078C5"/>
    <w:rsid w:val="005217AE"/>
    <w:rsid w:val="005A11F4"/>
    <w:rsid w:val="00605D0E"/>
    <w:rsid w:val="006514A8"/>
    <w:rsid w:val="00663405"/>
    <w:rsid w:val="00664901"/>
    <w:rsid w:val="006B7AEC"/>
    <w:rsid w:val="007222C1"/>
    <w:rsid w:val="00736D79"/>
    <w:rsid w:val="0078506E"/>
    <w:rsid w:val="007D6E2E"/>
    <w:rsid w:val="007F329E"/>
    <w:rsid w:val="00844FD6"/>
    <w:rsid w:val="009253F5"/>
    <w:rsid w:val="00966DEB"/>
    <w:rsid w:val="009C162E"/>
    <w:rsid w:val="009C2DB8"/>
    <w:rsid w:val="00A85EA7"/>
    <w:rsid w:val="00AC706F"/>
    <w:rsid w:val="00AD30D9"/>
    <w:rsid w:val="00AE7ED6"/>
    <w:rsid w:val="00B13903"/>
    <w:rsid w:val="00B244F6"/>
    <w:rsid w:val="00C3555C"/>
    <w:rsid w:val="00CB0DAE"/>
    <w:rsid w:val="00CD3E42"/>
    <w:rsid w:val="00D748C2"/>
    <w:rsid w:val="00E262CC"/>
    <w:rsid w:val="00E338E3"/>
    <w:rsid w:val="00EA409B"/>
    <w:rsid w:val="00EC3022"/>
    <w:rsid w:val="00F230AD"/>
    <w:rsid w:val="00FE2491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8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7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78C5"/>
  </w:style>
  <w:style w:type="paragraph" w:styleId="a6">
    <w:name w:val="List Paragraph"/>
    <w:basedOn w:val="a"/>
    <w:qFormat/>
    <w:rsid w:val="00507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5078C5"/>
    <w:rPr>
      <w:color w:val="0000FF"/>
      <w:u w:val="single"/>
    </w:rPr>
  </w:style>
  <w:style w:type="paragraph" w:styleId="a8">
    <w:name w:val="Body Text Indent"/>
    <w:basedOn w:val="a"/>
    <w:link w:val="a9"/>
    <w:rsid w:val="006514A8"/>
    <w:pPr>
      <w:ind w:firstLine="709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51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51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14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prometey.org/download/1505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x-term.ru.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odules.php?op=modload&amp;name=Web_Links&amp;file=index&amp;l_op=visit&amp;lid=818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1635</Words>
  <Characters>9325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 (специальности) 21.05.04 «Горное дело» специализация </vt:lpstr>
      <vt:lpstr/>
      <vt:lpstr>    5.1 Основная литература</vt:lpstr>
      <vt:lpstr>    </vt:lpstr>
      <vt:lpstr>    Собственные учебные пособия</vt:lpstr>
      <vt:lpstr>    </vt:lpstr>
      <vt:lpstr>    1. Ю.В.Субботин, П.Б.Авдеев, М.В.Новичкова «Теплофизические расчеты подготовки м</vt:lpstr>
      <vt:lpstr>    </vt:lpstr>
      <vt:lpstr>    Базы данных, информационно-справочные и поисковые системы </vt:lpstr>
      <vt:lpstr>    </vt:lpstr>
      <vt:lpstr>    </vt:lpstr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StremetskayaEO</cp:lastModifiedBy>
  <cp:revision>6</cp:revision>
  <dcterms:created xsi:type="dcterms:W3CDTF">2021-10-08T06:39:00Z</dcterms:created>
  <dcterms:modified xsi:type="dcterms:W3CDTF">2023-10-12T07:17:00Z</dcterms:modified>
</cp:coreProperties>
</file>