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69B" w:rsidRDefault="009E169B" w:rsidP="009E169B">
      <w:pPr>
        <w:jc w:val="right"/>
        <w:outlineLvl w:val="0"/>
        <w:rPr>
          <w:b/>
        </w:rPr>
      </w:pPr>
      <w:bookmarkStart w:id="0" w:name="_GoBack"/>
      <w:bookmarkEnd w:id="0"/>
    </w:p>
    <w:p w:rsidR="00976A65" w:rsidRPr="009E169B" w:rsidRDefault="00976A65" w:rsidP="00976A65">
      <w:pPr>
        <w:jc w:val="center"/>
        <w:outlineLvl w:val="0"/>
      </w:pPr>
      <w:r w:rsidRPr="009E169B">
        <w:t xml:space="preserve">МИНИСТЕРСТВО </w:t>
      </w:r>
      <w:r w:rsidR="00811A90" w:rsidRPr="009E169B">
        <w:t>НАУКИ И</w:t>
      </w:r>
      <w:r w:rsidR="00811A90">
        <w:t xml:space="preserve"> ВЫСШЕГО</w:t>
      </w:r>
      <w:r w:rsidR="00811A90" w:rsidRPr="009E169B">
        <w:t xml:space="preserve"> </w:t>
      </w:r>
      <w:r w:rsidRPr="009E169B">
        <w:t>ОБРАЗОВАНИЯ РОССИЙСКОЙ ФЕДЕРАЦИИ</w:t>
      </w:r>
    </w:p>
    <w:p w:rsidR="00976A65" w:rsidRPr="009E169B" w:rsidRDefault="00AA11A8" w:rsidP="00976A65">
      <w:pPr>
        <w:jc w:val="center"/>
      </w:pPr>
      <w:r w:rsidRPr="009E169B">
        <w:t>Ф</w:t>
      </w:r>
      <w:r w:rsidR="00976A65" w:rsidRPr="009E169B">
        <w:t>едеральное государственное бюджетное образовательное учреждение</w:t>
      </w:r>
    </w:p>
    <w:p w:rsidR="009E169B" w:rsidRPr="009E169B" w:rsidRDefault="00976A65" w:rsidP="00AA11A8">
      <w:pPr>
        <w:jc w:val="center"/>
      </w:pPr>
      <w:r w:rsidRPr="009E169B">
        <w:t>высшего образования</w:t>
      </w:r>
      <w:r w:rsidR="00AA11A8" w:rsidRPr="009E169B">
        <w:t xml:space="preserve"> </w:t>
      </w:r>
    </w:p>
    <w:p w:rsidR="00976A65" w:rsidRPr="009E169B" w:rsidRDefault="00976A65" w:rsidP="00AA11A8">
      <w:pPr>
        <w:jc w:val="center"/>
      </w:pPr>
      <w:r w:rsidRPr="009E169B">
        <w:t>«Забайкальский государственный университет»</w:t>
      </w:r>
    </w:p>
    <w:p w:rsidR="00976A65" w:rsidRDefault="00976A65" w:rsidP="00976A65">
      <w:pPr>
        <w:jc w:val="center"/>
        <w:outlineLvl w:val="0"/>
      </w:pPr>
      <w:r w:rsidRPr="009E169B">
        <w:t>(ФГБОУ ВО «ЗабГУ»)</w:t>
      </w:r>
    </w:p>
    <w:p w:rsidR="00B05E71" w:rsidRPr="00155169" w:rsidRDefault="00526DCE" w:rsidP="00B05E7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Институт        «Забайкальский государственный университет»</w:t>
      </w:r>
    </w:p>
    <w:p w:rsidR="003703A9" w:rsidRDefault="00B05E71" w:rsidP="003703A9">
      <w:pPr>
        <w:spacing w:line="360" w:lineRule="auto"/>
        <w:rPr>
          <w:sz w:val="28"/>
          <w:szCs w:val="28"/>
        </w:rPr>
      </w:pPr>
      <w:r w:rsidRPr="00155169">
        <w:rPr>
          <w:sz w:val="28"/>
          <w:szCs w:val="28"/>
        </w:rPr>
        <w:t>Факультет</w:t>
      </w:r>
      <w:r>
        <w:rPr>
          <w:sz w:val="28"/>
          <w:szCs w:val="28"/>
        </w:rPr>
        <w:t xml:space="preserve"> </w:t>
      </w:r>
      <w:r w:rsidR="00526DCE">
        <w:rPr>
          <w:sz w:val="28"/>
          <w:szCs w:val="28"/>
        </w:rPr>
        <w:t xml:space="preserve">    </w:t>
      </w:r>
      <w:r w:rsidR="00974D8D">
        <w:rPr>
          <w:sz w:val="28"/>
          <w:szCs w:val="28"/>
        </w:rPr>
        <w:t xml:space="preserve"> </w:t>
      </w:r>
      <w:r w:rsidR="00526DCE">
        <w:rPr>
          <w:sz w:val="28"/>
          <w:szCs w:val="28"/>
        </w:rPr>
        <w:t xml:space="preserve">  Горный</w:t>
      </w:r>
    </w:p>
    <w:p w:rsidR="003703A9" w:rsidRPr="003703A9" w:rsidRDefault="00B05E71" w:rsidP="003703A9">
      <w:pPr>
        <w:spacing w:line="360" w:lineRule="auto"/>
        <w:rPr>
          <w:sz w:val="28"/>
          <w:szCs w:val="28"/>
        </w:rPr>
      </w:pPr>
      <w:r w:rsidRPr="003703A9">
        <w:rPr>
          <w:sz w:val="28"/>
          <w:szCs w:val="28"/>
        </w:rPr>
        <w:t>Кафедра</w:t>
      </w:r>
      <w:r w:rsidR="00526DCE" w:rsidRPr="003703A9">
        <w:rPr>
          <w:sz w:val="28"/>
          <w:szCs w:val="28"/>
        </w:rPr>
        <w:t xml:space="preserve">         </w:t>
      </w:r>
      <w:r w:rsidR="00974D8D" w:rsidRPr="003703A9">
        <w:rPr>
          <w:sz w:val="28"/>
          <w:szCs w:val="28"/>
        </w:rPr>
        <w:t xml:space="preserve"> </w:t>
      </w:r>
      <w:r w:rsidR="00526DCE" w:rsidRPr="003703A9">
        <w:rPr>
          <w:sz w:val="28"/>
          <w:szCs w:val="28"/>
        </w:rPr>
        <w:t xml:space="preserve"> </w:t>
      </w:r>
      <w:r w:rsidRPr="003703A9">
        <w:rPr>
          <w:sz w:val="28"/>
          <w:szCs w:val="28"/>
        </w:rPr>
        <w:t xml:space="preserve"> </w:t>
      </w:r>
      <w:r w:rsidR="003703A9">
        <w:rPr>
          <w:sz w:val="28"/>
          <w:szCs w:val="28"/>
        </w:rPr>
        <w:t>П</w:t>
      </w:r>
      <w:r w:rsidR="003703A9" w:rsidRPr="003703A9">
        <w:rPr>
          <w:sz w:val="28"/>
          <w:szCs w:val="28"/>
        </w:rPr>
        <w:t>рикладной геологии и технологии геологической разведки</w:t>
      </w:r>
    </w:p>
    <w:p w:rsidR="003703A9" w:rsidRPr="006A4B1A" w:rsidRDefault="003703A9" w:rsidP="003703A9">
      <w:pPr>
        <w:jc w:val="both"/>
        <w:rPr>
          <w:sz w:val="20"/>
          <w:szCs w:val="20"/>
        </w:rPr>
      </w:pPr>
    </w:p>
    <w:p w:rsidR="00B05E71" w:rsidRPr="00155169" w:rsidRDefault="00B05E71" w:rsidP="00B05E71">
      <w:pPr>
        <w:spacing w:line="360" w:lineRule="auto"/>
      </w:pPr>
    </w:p>
    <w:p w:rsidR="00AB52D5" w:rsidRDefault="00AB52D5" w:rsidP="00976A65">
      <w:pPr>
        <w:jc w:val="center"/>
        <w:outlineLvl w:val="0"/>
      </w:pPr>
    </w:p>
    <w:p w:rsidR="00B05E71" w:rsidRDefault="00B05E71" w:rsidP="00976A65">
      <w:pPr>
        <w:jc w:val="center"/>
        <w:outlineLvl w:val="0"/>
        <w:rPr>
          <w:sz w:val="28"/>
          <w:szCs w:val="28"/>
        </w:rPr>
      </w:pPr>
    </w:p>
    <w:p w:rsidR="00CD2DFC" w:rsidRPr="00015B89" w:rsidRDefault="00CD2DFC" w:rsidP="00976A65">
      <w:pPr>
        <w:jc w:val="center"/>
        <w:outlineLvl w:val="0"/>
        <w:rPr>
          <w:b/>
          <w:spacing w:val="24"/>
          <w:sz w:val="40"/>
          <w:szCs w:val="40"/>
        </w:rPr>
      </w:pPr>
      <w:r w:rsidRPr="00015B89">
        <w:rPr>
          <w:b/>
          <w:spacing w:val="24"/>
          <w:sz w:val="40"/>
          <w:szCs w:val="40"/>
        </w:rPr>
        <w:t xml:space="preserve">УЧЕБНЫЕ МАТЕРИАЛЫ </w:t>
      </w:r>
    </w:p>
    <w:p w:rsidR="00CD2DFC" w:rsidRDefault="00CD2DFC" w:rsidP="00976A65">
      <w:pPr>
        <w:jc w:val="center"/>
        <w:outlineLvl w:val="0"/>
        <w:rPr>
          <w:sz w:val="28"/>
          <w:szCs w:val="28"/>
        </w:rPr>
      </w:pPr>
      <w:r>
        <w:rPr>
          <w:b/>
          <w:spacing w:val="24"/>
          <w:sz w:val="28"/>
          <w:szCs w:val="28"/>
        </w:rPr>
        <w:t>для студентов заочной формы обучения</w:t>
      </w:r>
      <w:r w:rsidR="007F2B36">
        <w:rPr>
          <w:b/>
          <w:spacing w:val="24"/>
          <w:sz w:val="28"/>
          <w:szCs w:val="28"/>
        </w:rPr>
        <w:t xml:space="preserve"> (ускоренники)</w:t>
      </w:r>
    </w:p>
    <w:p w:rsidR="00CD2DFC" w:rsidRDefault="00CD2DFC" w:rsidP="00976A65">
      <w:pPr>
        <w:jc w:val="center"/>
        <w:outlineLvl w:val="0"/>
        <w:rPr>
          <w:sz w:val="28"/>
          <w:szCs w:val="28"/>
        </w:rPr>
      </w:pPr>
    </w:p>
    <w:p w:rsidR="00E32628" w:rsidRPr="00E32628" w:rsidRDefault="00CD2DFC" w:rsidP="00CD2DF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по </w:t>
      </w:r>
      <w:r w:rsidR="00E32628">
        <w:rPr>
          <w:sz w:val="32"/>
          <w:szCs w:val="32"/>
        </w:rPr>
        <w:t>дисциплине «</w:t>
      </w:r>
      <w:r w:rsidR="00E06BE5">
        <w:rPr>
          <w:sz w:val="32"/>
          <w:szCs w:val="32"/>
        </w:rPr>
        <w:t xml:space="preserve"> Г</w:t>
      </w:r>
      <w:r w:rsidR="00E32628">
        <w:rPr>
          <w:sz w:val="32"/>
          <w:szCs w:val="32"/>
        </w:rPr>
        <w:t>еодезия»</w:t>
      </w:r>
    </w:p>
    <w:p w:rsidR="00CD2DFC" w:rsidRPr="00EE2293" w:rsidRDefault="00CD2DFC" w:rsidP="00CD2DFC">
      <w:pPr>
        <w:jc w:val="center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>наименование</w:t>
      </w:r>
      <w:r w:rsidRPr="00EE2293">
        <w:rPr>
          <w:sz w:val="28"/>
          <w:szCs w:val="28"/>
          <w:vertAlign w:val="superscript"/>
        </w:rPr>
        <w:t xml:space="preserve"> дисциплины </w:t>
      </w:r>
      <w:r>
        <w:rPr>
          <w:sz w:val="28"/>
          <w:szCs w:val="28"/>
          <w:vertAlign w:val="superscript"/>
        </w:rPr>
        <w:t>(модуля)</w:t>
      </w:r>
    </w:p>
    <w:p w:rsidR="00CD2DFC" w:rsidRDefault="00CD2DFC" w:rsidP="00CD2DFC">
      <w:pPr>
        <w:jc w:val="center"/>
        <w:rPr>
          <w:sz w:val="28"/>
          <w:szCs w:val="28"/>
        </w:rPr>
      </w:pPr>
    </w:p>
    <w:p w:rsidR="00A316A8" w:rsidRPr="00AB52D5" w:rsidRDefault="008366E3" w:rsidP="00F01BA5">
      <w:pPr>
        <w:spacing w:line="360" w:lineRule="auto"/>
        <w:rPr>
          <w:sz w:val="28"/>
          <w:szCs w:val="28"/>
        </w:rPr>
      </w:pPr>
      <w:r w:rsidRPr="00F01BA5">
        <w:rPr>
          <w:sz w:val="28"/>
          <w:szCs w:val="28"/>
        </w:rPr>
        <w:t xml:space="preserve">для </w:t>
      </w:r>
      <w:r w:rsidR="00CD2DFC" w:rsidRPr="00F01BA5">
        <w:rPr>
          <w:sz w:val="28"/>
          <w:szCs w:val="28"/>
        </w:rPr>
        <w:t xml:space="preserve">направления подготовки </w:t>
      </w:r>
      <w:r w:rsidR="00F63FFA" w:rsidRPr="00F01BA5">
        <w:rPr>
          <w:sz w:val="28"/>
          <w:szCs w:val="28"/>
        </w:rPr>
        <w:t>(специальности)</w:t>
      </w:r>
      <w:r w:rsidR="007F00CD" w:rsidRPr="00F01BA5">
        <w:rPr>
          <w:sz w:val="28"/>
          <w:szCs w:val="28"/>
        </w:rPr>
        <w:t xml:space="preserve"> </w:t>
      </w:r>
      <w:r w:rsidR="00F01BA5">
        <w:rPr>
          <w:sz w:val="28"/>
          <w:szCs w:val="28"/>
        </w:rPr>
        <w:t>21.05.04  Горное дело</w:t>
      </w:r>
    </w:p>
    <w:p w:rsidR="00A316A8" w:rsidRDefault="00A316A8" w:rsidP="00A316A8">
      <w:pPr>
        <w:ind w:firstLine="567"/>
        <w:rPr>
          <w:sz w:val="28"/>
          <w:szCs w:val="28"/>
        </w:rPr>
      </w:pPr>
    </w:p>
    <w:p w:rsidR="00A316A8" w:rsidRPr="00B01E29" w:rsidRDefault="00A316A8" w:rsidP="00B01E29">
      <w:pPr>
        <w:rPr>
          <w:sz w:val="28"/>
          <w:szCs w:val="28"/>
        </w:rPr>
      </w:pPr>
      <w:r w:rsidRPr="00D760FC">
        <w:rPr>
          <w:sz w:val="28"/>
          <w:szCs w:val="28"/>
        </w:rPr>
        <w:t>Общая трудоемкость дисциплины</w:t>
      </w:r>
      <w:r w:rsidR="00B01E29">
        <w:rPr>
          <w:sz w:val="28"/>
          <w:szCs w:val="28"/>
        </w:rPr>
        <w:t xml:space="preserve"> составляет </w:t>
      </w:r>
      <w:r w:rsidR="00A065D5">
        <w:rPr>
          <w:sz w:val="28"/>
          <w:szCs w:val="28"/>
        </w:rPr>
        <w:t>4</w:t>
      </w:r>
      <w:r w:rsidR="00B01E29" w:rsidRPr="00B01E29">
        <w:rPr>
          <w:sz w:val="28"/>
          <w:szCs w:val="28"/>
        </w:rPr>
        <w:t xml:space="preserve"> </w:t>
      </w:r>
      <w:proofErr w:type="gramStart"/>
      <w:r w:rsidR="00B01E29" w:rsidRPr="00B01E29">
        <w:rPr>
          <w:sz w:val="28"/>
          <w:szCs w:val="28"/>
        </w:rPr>
        <w:t>зачетных</w:t>
      </w:r>
      <w:proofErr w:type="gramEnd"/>
      <w:r w:rsidR="00B01E29" w:rsidRPr="00B01E29">
        <w:rPr>
          <w:sz w:val="28"/>
          <w:szCs w:val="28"/>
        </w:rPr>
        <w:t xml:space="preserve"> единиц</w:t>
      </w:r>
      <w:r w:rsidR="00B01E29">
        <w:rPr>
          <w:sz w:val="28"/>
          <w:szCs w:val="28"/>
        </w:rPr>
        <w:t>ы,  1</w:t>
      </w:r>
      <w:r w:rsidR="00A065D5">
        <w:rPr>
          <w:sz w:val="28"/>
          <w:szCs w:val="28"/>
        </w:rPr>
        <w:t>44</w:t>
      </w:r>
      <w:r w:rsidR="00B01E29" w:rsidRPr="00B01E29">
        <w:rPr>
          <w:sz w:val="28"/>
          <w:szCs w:val="28"/>
        </w:rPr>
        <w:t xml:space="preserve">  </w:t>
      </w:r>
      <w:r w:rsidR="00B01E29">
        <w:rPr>
          <w:sz w:val="28"/>
          <w:szCs w:val="28"/>
        </w:rPr>
        <w:t>час</w:t>
      </w:r>
      <w:r w:rsidR="00A065D5">
        <w:rPr>
          <w:sz w:val="28"/>
          <w:szCs w:val="28"/>
        </w:rPr>
        <w:t>а</w:t>
      </w:r>
      <w:r w:rsidR="00B01E29" w:rsidRPr="00B01E29">
        <w:rPr>
          <w:sz w:val="28"/>
          <w:szCs w:val="28"/>
        </w:rPr>
        <w:t>.</w:t>
      </w:r>
    </w:p>
    <w:p w:rsidR="00015B89" w:rsidRPr="00D760FC" w:rsidRDefault="00015B89" w:rsidP="00A316A8">
      <w:pPr>
        <w:ind w:firstLine="567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1134"/>
        <w:gridCol w:w="1134"/>
        <w:gridCol w:w="1134"/>
        <w:gridCol w:w="1134"/>
      </w:tblGrid>
      <w:tr w:rsidR="00A316A8" w:rsidRPr="00155169" w:rsidTr="006C0E2B">
        <w:tc>
          <w:tcPr>
            <w:tcW w:w="5070" w:type="dxa"/>
            <w:vMerge w:val="restart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Виды занятий</w:t>
            </w:r>
          </w:p>
        </w:tc>
        <w:tc>
          <w:tcPr>
            <w:tcW w:w="3402" w:type="dxa"/>
            <w:gridSpan w:val="3"/>
            <w:vAlign w:val="center"/>
          </w:tcPr>
          <w:p w:rsidR="00015B89" w:rsidRDefault="00A316A8" w:rsidP="00A316A8">
            <w:pPr>
              <w:spacing w:line="276" w:lineRule="auto"/>
              <w:jc w:val="center"/>
            </w:pPr>
            <w:r w:rsidRPr="00825179">
              <w:t>Распределение по семестрам</w:t>
            </w:r>
            <w:r w:rsidR="00015B89">
              <w:t xml:space="preserve"> </w:t>
            </w:r>
          </w:p>
          <w:p w:rsidR="00A316A8" w:rsidRPr="00825179" w:rsidRDefault="00015B89" w:rsidP="00A316A8">
            <w:pPr>
              <w:spacing w:line="276" w:lineRule="auto"/>
              <w:jc w:val="center"/>
            </w:pPr>
            <w:r>
              <w:t xml:space="preserve">в часах </w:t>
            </w:r>
          </w:p>
        </w:tc>
        <w:tc>
          <w:tcPr>
            <w:tcW w:w="1134" w:type="dxa"/>
            <w:vMerge w:val="restart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Всего часов</w:t>
            </w:r>
          </w:p>
        </w:tc>
      </w:tr>
      <w:tr w:rsidR="00A316A8" w:rsidRPr="00155169" w:rsidTr="006C0E2B">
        <w:tc>
          <w:tcPr>
            <w:tcW w:w="5070" w:type="dxa"/>
            <w:vMerge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center"/>
          </w:tcPr>
          <w:p w:rsidR="00A316A8" w:rsidRPr="00825179" w:rsidRDefault="00E32628" w:rsidP="00A316A8">
            <w:pPr>
              <w:spacing w:line="276" w:lineRule="auto"/>
              <w:jc w:val="center"/>
            </w:pPr>
            <w:r>
              <w:t>-</w:t>
            </w:r>
            <w:r w:rsidR="00694556">
              <w:t>-</w:t>
            </w:r>
          </w:p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семестр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--</w:t>
            </w:r>
          </w:p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семестр</w:t>
            </w:r>
          </w:p>
        </w:tc>
        <w:tc>
          <w:tcPr>
            <w:tcW w:w="1134" w:type="dxa"/>
            <w:vAlign w:val="center"/>
          </w:tcPr>
          <w:p w:rsidR="00A316A8" w:rsidRPr="00825179" w:rsidRDefault="00A065D5" w:rsidP="00A316A8">
            <w:pPr>
              <w:spacing w:line="276" w:lineRule="auto"/>
              <w:jc w:val="center"/>
            </w:pPr>
            <w:r>
              <w:t>1</w:t>
            </w:r>
          </w:p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семестр</w:t>
            </w:r>
          </w:p>
        </w:tc>
        <w:tc>
          <w:tcPr>
            <w:tcW w:w="1134" w:type="dxa"/>
            <w:vMerge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</w:tr>
      <w:tr w:rsidR="00A316A8" w:rsidRPr="00155169" w:rsidTr="006C0E2B">
        <w:tc>
          <w:tcPr>
            <w:tcW w:w="5070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1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2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3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4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5</w:t>
            </w:r>
          </w:p>
        </w:tc>
      </w:tr>
      <w:tr w:rsidR="00A316A8" w:rsidRPr="00155169" w:rsidTr="006C0E2B">
        <w:trPr>
          <w:trHeight w:val="340"/>
        </w:trPr>
        <w:tc>
          <w:tcPr>
            <w:tcW w:w="5070" w:type="dxa"/>
            <w:vAlign w:val="bottom"/>
          </w:tcPr>
          <w:p w:rsidR="00A316A8" w:rsidRPr="00825179" w:rsidRDefault="00A316A8" w:rsidP="00A316A8">
            <w:pPr>
              <w:spacing w:line="276" w:lineRule="auto"/>
            </w:pPr>
            <w:r w:rsidRPr="00825179">
              <w:t>Общая трудоемкость</w:t>
            </w:r>
          </w:p>
        </w:tc>
        <w:tc>
          <w:tcPr>
            <w:tcW w:w="1134" w:type="dxa"/>
            <w:vAlign w:val="bottom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A316A8" w:rsidRPr="00825179" w:rsidRDefault="00E44A17" w:rsidP="00A316A8">
            <w:pPr>
              <w:spacing w:line="276" w:lineRule="auto"/>
              <w:jc w:val="center"/>
            </w:pPr>
            <w:r>
              <w:t>144</w:t>
            </w:r>
          </w:p>
        </w:tc>
        <w:tc>
          <w:tcPr>
            <w:tcW w:w="1134" w:type="dxa"/>
            <w:vAlign w:val="bottom"/>
          </w:tcPr>
          <w:p w:rsidR="00A316A8" w:rsidRPr="00825179" w:rsidRDefault="00E44A17" w:rsidP="00A316A8">
            <w:pPr>
              <w:spacing w:line="276" w:lineRule="auto"/>
              <w:jc w:val="center"/>
            </w:pPr>
            <w:r>
              <w:t>144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A316A8">
            <w:pPr>
              <w:spacing w:line="276" w:lineRule="auto"/>
            </w:pPr>
            <w:r w:rsidRPr="00825179">
              <w:t>Аудиторные занятия, в т.ч.</w:t>
            </w:r>
            <w:r>
              <w:t>: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F81E99">
            <w:pPr>
              <w:spacing w:line="276" w:lineRule="auto"/>
              <w:jc w:val="center"/>
            </w:pPr>
            <w:r>
              <w:t>1</w:t>
            </w:r>
            <w:r w:rsidR="00F81E99">
              <w:t>0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F81E99">
            <w:pPr>
              <w:spacing w:line="276" w:lineRule="auto"/>
              <w:jc w:val="center"/>
            </w:pPr>
            <w:r>
              <w:t>1</w:t>
            </w:r>
            <w:r w:rsidR="00F81E99">
              <w:t>0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A316A8">
            <w:pPr>
              <w:spacing w:line="276" w:lineRule="auto"/>
              <w:ind w:firstLine="709"/>
            </w:pPr>
            <w:r>
              <w:t>лекционные (ЛК)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F81E99" w:rsidP="00A316A8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1134" w:type="dxa"/>
            <w:vAlign w:val="bottom"/>
          </w:tcPr>
          <w:p w:rsidR="00C36CDB" w:rsidRPr="00825179" w:rsidRDefault="00F81E99" w:rsidP="003315D7">
            <w:pPr>
              <w:spacing w:line="276" w:lineRule="auto"/>
              <w:jc w:val="center"/>
            </w:pPr>
            <w:r>
              <w:t>6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A316A8">
            <w:pPr>
              <w:spacing w:line="276" w:lineRule="auto"/>
              <w:ind w:firstLine="709"/>
            </w:pPr>
            <w:r>
              <w:t>п</w:t>
            </w:r>
            <w:r w:rsidRPr="00825179">
              <w:t>рактические (сем</w:t>
            </w:r>
            <w:r>
              <w:t>инарские) (ПЗ, СЗ)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F81E99" w:rsidP="00A316A8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1134" w:type="dxa"/>
            <w:vAlign w:val="bottom"/>
          </w:tcPr>
          <w:p w:rsidR="00C36CDB" w:rsidRPr="00825179" w:rsidRDefault="00F81E99" w:rsidP="003315D7">
            <w:pPr>
              <w:spacing w:line="276" w:lineRule="auto"/>
              <w:jc w:val="center"/>
            </w:pPr>
            <w:r>
              <w:t>4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A316A8">
            <w:pPr>
              <w:spacing w:line="276" w:lineRule="auto"/>
              <w:ind w:firstLine="709"/>
            </w:pPr>
            <w:r>
              <w:t>лабораторные (ЛР)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3315D7">
            <w:pPr>
              <w:spacing w:line="276" w:lineRule="auto"/>
              <w:jc w:val="center"/>
            </w:pPr>
            <w:r>
              <w:t>-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A316A8">
            <w:pPr>
              <w:spacing w:line="276" w:lineRule="auto"/>
            </w:pPr>
            <w:r w:rsidRPr="00825179">
              <w:t>Самостоятельная работа студентов</w:t>
            </w:r>
            <w:r>
              <w:t xml:space="preserve"> (СРС)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F81E99">
            <w:pPr>
              <w:spacing w:line="276" w:lineRule="auto"/>
              <w:jc w:val="center"/>
            </w:pPr>
            <w:r>
              <w:t>9</w:t>
            </w:r>
            <w:r w:rsidR="00F81E99">
              <w:t>8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F81E99">
            <w:pPr>
              <w:spacing w:line="276" w:lineRule="auto"/>
              <w:jc w:val="center"/>
            </w:pPr>
            <w:r>
              <w:t>9</w:t>
            </w:r>
            <w:r w:rsidR="00F81E99">
              <w:t>8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6C0E2B">
            <w:pPr>
              <w:spacing w:line="276" w:lineRule="auto"/>
            </w:pPr>
            <w:r w:rsidRPr="00825179">
              <w:t xml:space="preserve">Форма </w:t>
            </w:r>
            <w:r>
              <w:t xml:space="preserve">промежуточного </w:t>
            </w:r>
            <w:r w:rsidRPr="00825179">
              <w:t>контроля в семестре*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spacing w:line="276" w:lineRule="auto"/>
              <w:jc w:val="center"/>
            </w:pPr>
            <w:r>
              <w:t>экзамен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spacing w:line="276" w:lineRule="auto"/>
              <w:jc w:val="center"/>
            </w:pPr>
            <w:r>
              <w:t>экзамен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6C0E2B">
            <w:r w:rsidRPr="00825179">
              <w:t>Курсовая работа</w:t>
            </w:r>
            <w:r>
              <w:t xml:space="preserve"> (курсовой</w:t>
            </w:r>
            <w:r w:rsidRPr="00825179">
              <w:t xml:space="preserve"> проект)</w:t>
            </w:r>
            <w:r>
              <w:t xml:space="preserve"> (КР, КП)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jc w:val="center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jc w:val="center"/>
            </w:pPr>
            <w:r>
              <w:t>-</w:t>
            </w:r>
          </w:p>
        </w:tc>
      </w:tr>
    </w:tbl>
    <w:p w:rsidR="00DE1292" w:rsidRPr="00C30787" w:rsidRDefault="00A316A8" w:rsidP="00EC6E38">
      <w:pPr>
        <w:spacing w:after="100" w:afterAutospacing="1" w:line="360" w:lineRule="auto"/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br w:type="page"/>
      </w:r>
      <w:r w:rsidR="00DE1292" w:rsidRPr="00C30787">
        <w:rPr>
          <w:b/>
          <w:sz w:val="32"/>
          <w:szCs w:val="32"/>
        </w:rPr>
        <w:lastRenderedPageBreak/>
        <w:t>Краткое содержание курса</w:t>
      </w:r>
    </w:p>
    <w:p w:rsidR="00AB52D5" w:rsidRPr="00A316A8" w:rsidRDefault="00A316A8" w:rsidP="00EC6E38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Перечень изучаемых</w:t>
      </w:r>
      <w:r w:rsidRPr="00A316A8">
        <w:rPr>
          <w:sz w:val="28"/>
          <w:szCs w:val="28"/>
        </w:rPr>
        <w:t xml:space="preserve"> тем</w:t>
      </w:r>
      <w:r>
        <w:rPr>
          <w:sz w:val="28"/>
          <w:szCs w:val="28"/>
        </w:rPr>
        <w:t>, разделов дисциплины (модуля)</w:t>
      </w:r>
      <w:r w:rsidR="00EC6E38">
        <w:rPr>
          <w:sz w:val="28"/>
          <w:szCs w:val="28"/>
        </w:rPr>
        <w:t>.</w:t>
      </w:r>
    </w:p>
    <w:p w:rsidR="00ED2425" w:rsidRDefault="00ED2425" w:rsidP="00ED2425"/>
    <w:tbl>
      <w:tblPr>
        <w:tblW w:w="7108" w:type="dxa"/>
        <w:tblInd w:w="7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6300"/>
      </w:tblGrid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</w:p>
          <w:p w:rsidR="00391340" w:rsidRDefault="00391340" w:rsidP="00D259D5">
            <w:pPr>
              <w:jc w:val="center"/>
            </w:pPr>
            <w:r w:rsidRPr="00BE3871">
              <w:t xml:space="preserve">№ </w:t>
            </w:r>
            <w:proofErr w:type="gramStart"/>
            <w:r w:rsidRPr="00BE3871">
              <w:t>п</w:t>
            </w:r>
            <w:proofErr w:type="gramEnd"/>
            <w:r w:rsidRPr="00BE3871">
              <w:t>/п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center"/>
            </w:pPr>
          </w:p>
          <w:p w:rsidR="00391340" w:rsidRDefault="00391340" w:rsidP="00D259D5">
            <w:pPr>
              <w:jc w:val="center"/>
              <w:rPr>
                <w:vertAlign w:val="superscript"/>
              </w:rPr>
            </w:pPr>
            <w:r>
              <w:t>Наименование разделов</w:t>
            </w:r>
            <w:r w:rsidRPr="00BE3871">
              <w:t xml:space="preserve"> (темы) дисциплины</w:t>
            </w:r>
            <w:r w:rsidRPr="00BE3871">
              <w:rPr>
                <w:vertAlign w:val="superscript"/>
              </w:rPr>
              <w:t>*</w:t>
            </w:r>
          </w:p>
          <w:p w:rsidR="00391340" w:rsidRDefault="00391340" w:rsidP="00D259D5">
            <w:pPr>
              <w:jc w:val="center"/>
            </w:pP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1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09717C">
            <w:pPr>
              <w:jc w:val="both"/>
            </w:pPr>
            <w:r>
              <w:t xml:space="preserve"> Предмет и с</w:t>
            </w:r>
            <w:r w:rsidR="002A663E">
              <w:t>одержание дисциплины “Г</w:t>
            </w:r>
            <w:r>
              <w:t>еодезия”, ее назначение для практической</w:t>
            </w:r>
            <w:r w:rsidR="0009717C">
              <w:t xml:space="preserve"> деятельности.</w:t>
            </w:r>
            <w:r>
              <w:t xml:space="preserve"> Форма и размеры Земли. Системы координат, применяемые в геодезии. Система высот в России.   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2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Топографические карты и планы. Масштаб. Условные знаки. Рельеф местности и его изображение на планах и картах.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3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Ориентирование линий. Истинный и магнитный азимут, дирекционный угол, румб линии местности.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4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Линейные измерения на местности. Измерение длин линий стальными мерными лентами и дальномерами. Угловые измерения на местности. Теодолит, его конструкция и поверки.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5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Способы измерения превышений. Нивелир и его поверки.  Тригонометрическое нивелирование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6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Продольное техническое нивелирование. Площадное нивелирование (нивелирование по квадратам)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7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 xml:space="preserve">Общие сведения о геодезических съемках. Принцип организации съемочных работ. Теодолитная съемка. </w:t>
            </w:r>
            <w:proofErr w:type="spellStart"/>
            <w:r>
              <w:t>Проложение</w:t>
            </w:r>
            <w:proofErr w:type="spellEnd"/>
            <w:r>
              <w:t xml:space="preserve"> теодолитного хода. Съемка подробностей местности.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8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Камеральные работы при теодолитной съемке.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9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2A663E" w:rsidP="00837338">
            <w:pPr>
              <w:jc w:val="both"/>
            </w:pPr>
            <w:r>
              <w:t>Геодезические работы на строительной</w:t>
            </w:r>
            <w:r w:rsidR="00837338">
              <w:t xml:space="preserve"> площадке. Перенесение проекта в натуру.</w:t>
            </w:r>
          </w:p>
        </w:tc>
      </w:tr>
    </w:tbl>
    <w:p w:rsidR="00A316A8" w:rsidRDefault="00A316A8" w:rsidP="00EC6E38">
      <w:pPr>
        <w:spacing w:line="360" w:lineRule="auto"/>
        <w:jc w:val="center"/>
        <w:rPr>
          <w:b/>
          <w:sz w:val="28"/>
          <w:szCs w:val="28"/>
        </w:rPr>
      </w:pPr>
    </w:p>
    <w:p w:rsidR="00EC6E38" w:rsidRPr="00C30787" w:rsidRDefault="00EC6E38" w:rsidP="00EC6E38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</w:t>
      </w:r>
      <w:r w:rsidR="008366E3" w:rsidRPr="00C30787">
        <w:rPr>
          <w:b/>
          <w:sz w:val="32"/>
          <w:szCs w:val="32"/>
        </w:rPr>
        <w:t>текущего</w:t>
      </w:r>
      <w:r w:rsidRPr="00C30787">
        <w:rPr>
          <w:b/>
          <w:sz w:val="32"/>
          <w:szCs w:val="32"/>
        </w:rPr>
        <w:t xml:space="preserve"> контроля </w:t>
      </w:r>
    </w:p>
    <w:p w:rsidR="002D1838" w:rsidRPr="007F05C0" w:rsidRDefault="00694556" w:rsidP="007F05C0">
      <w:pPr>
        <w:spacing w:after="100" w:afterAutospacing="1"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Текущий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обучением студента заочной формы осуществляется по результатам проверки выполнения контрольной работы. </w:t>
      </w:r>
    </w:p>
    <w:p w:rsidR="007F05C0" w:rsidRDefault="00974D8D" w:rsidP="007F05C0">
      <w:pPr>
        <w:spacing w:after="100" w:afterAutospacing="1"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Форма промежуточного контроля – </w:t>
      </w:r>
      <w:r w:rsidR="00671A7A">
        <w:rPr>
          <w:b/>
          <w:sz w:val="32"/>
          <w:szCs w:val="32"/>
        </w:rPr>
        <w:t>экзамен.</w:t>
      </w:r>
      <w:r w:rsidR="007F05C0">
        <w:rPr>
          <w:b/>
          <w:sz w:val="32"/>
          <w:szCs w:val="32"/>
        </w:rPr>
        <w:t xml:space="preserve"> </w:t>
      </w:r>
    </w:p>
    <w:p w:rsidR="00AB69A2" w:rsidRPr="007F05C0" w:rsidRDefault="00AB69A2" w:rsidP="007F05C0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B86C5E">
        <w:rPr>
          <w:b/>
          <w:sz w:val="28"/>
          <w:szCs w:val="28"/>
        </w:rPr>
        <w:t>Перечень примерных во</w:t>
      </w:r>
      <w:r w:rsidR="00671A7A">
        <w:rPr>
          <w:b/>
          <w:sz w:val="28"/>
          <w:szCs w:val="28"/>
        </w:rPr>
        <w:t>просов для подготовки к экзамену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Форма и размеры Земли.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Прямоугольные координаты. Поперечно-цилиндрическая зональная проекция Гаусса-</w:t>
      </w:r>
      <w:proofErr w:type="spellStart"/>
      <w:r w:rsidRPr="007F05C0">
        <w:rPr>
          <w:rFonts w:ascii="Times New Roman" w:hAnsi="Times New Roman"/>
          <w:sz w:val="28"/>
          <w:szCs w:val="28"/>
        </w:rPr>
        <w:t>Крюгера</w:t>
      </w:r>
      <w:proofErr w:type="spellEnd"/>
      <w:r w:rsidRPr="007F05C0">
        <w:rPr>
          <w:rFonts w:ascii="Times New Roman" w:hAnsi="Times New Roman"/>
          <w:sz w:val="28"/>
          <w:szCs w:val="28"/>
        </w:rPr>
        <w:t>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Географические и геодезические координаты. Высоты точек местности.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Ориентирование линий на местности.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Сближение меридианов, склонение маг</w:t>
      </w:r>
      <w:r w:rsidR="00B00F20">
        <w:rPr>
          <w:rFonts w:ascii="Times New Roman" w:hAnsi="Times New Roman"/>
          <w:sz w:val="28"/>
          <w:szCs w:val="28"/>
        </w:rPr>
        <w:t>нитной стрелки</w:t>
      </w:r>
      <w:r w:rsidRPr="007F05C0">
        <w:rPr>
          <w:rFonts w:ascii="Times New Roman" w:hAnsi="Times New Roman"/>
          <w:sz w:val="28"/>
          <w:szCs w:val="28"/>
        </w:rPr>
        <w:t>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Азимуты, румбы и дирекционные углы.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Прямая и обратная геодезическая задачи.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Определение географических координат по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Определение прямоугольных координат по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Измерение дирекционных углов и азимутов на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Формы рельефа и изображение их на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Условные топографические знаки.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Определение отметки точки по горизонталям.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Уклон местности и его определение на местности и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на карте линии с заданным уклоном.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Способы измерения площадей на местности и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Измерение длин линий на местности. Электронные дальномеры.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Сущность и виды нивелирования.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Геометрическое нивелирование. Способы нивелирования.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Тригонометрическое нивелирование.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Продольное техническое нивелирование по трассе.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Площадное нивелирование (нивелирование по квадратам).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Камеральная обработка журнала нивелирования.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Камеральная обработка нивелирования по квадратам.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продольного профиля трассы.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картограммы земляных масс.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горизонталей по данным тахеометрической съемки или нивелирования по квадратам.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Плюсовые точки, рабочие отметки и отметки нулевых работ. Их вычисление.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Теодолит и его конструкция.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Измерение горизонтального угла способом приемов.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Измерение вертикальных углов.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Плановые государственные опорные геодезические сети.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Высотные государственные опорные геодезические сети.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proofErr w:type="spellStart"/>
      <w:r w:rsidRPr="007F05C0">
        <w:rPr>
          <w:rFonts w:ascii="Times New Roman" w:hAnsi="Times New Roman"/>
          <w:sz w:val="28"/>
          <w:szCs w:val="28"/>
        </w:rPr>
        <w:t>Проложение</w:t>
      </w:r>
      <w:proofErr w:type="spellEnd"/>
      <w:r w:rsidRPr="007F05C0">
        <w:rPr>
          <w:rFonts w:ascii="Times New Roman" w:hAnsi="Times New Roman"/>
          <w:sz w:val="28"/>
          <w:szCs w:val="28"/>
        </w:rPr>
        <w:t xml:space="preserve"> теодолитного хода.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Способы съемки ситуации при выполнении теодолитной съемки.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Камеральные работы при теодолитной съемке.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Угловая увязка теодолитного хода.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Увязка приращений координат в теодолитном ходе.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плана теодолитной съемки.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proofErr w:type="spellStart"/>
      <w:r w:rsidRPr="007F05C0">
        <w:rPr>
          <w:rFonts w:ascii="Times New Roman" w:hAnsi="Times New Roman"/>
          <w:sz w:val="28"/>
          <w:szCs w:val="28"/>
        </w:rPr>
        <w:t>Проложение</w:t>
      </w:r>
      <w:proofErr w:type="spellEnd"/>
      <w:r w:rsidRPr="007F05C0">
        <w:rPr>
          <w:rFonts w:ascii="Times New Roman" w:hAnsi="Times New Roman"/>
          <w:sz w:val="28"/>
          <w:szCs w:val="28"/>
        </w:rPr>
        <w:t xml:space="preserve"> тахеометрического хода.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Работа на станции при тахеометрической съемке.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Камеральные работы при тахеометрической съемке.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Подготовка разбивочного чертежа.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Отложение на местности проектного расстояния и угла.</w:t>
      </w:r>
    </w:p>
    <w:p w:rsidR="007F05C0" w:rsidRDefault="007F05C0" w:rsidP="00B00F20">
      <w:pPr>
        <w:pStyle w:val="a3"/>
        <w:jc w:val="both"/>
        <w:rPr>
          <w:szCs w:val="28"/>
        </w:rPr>
      </w:pPr>
      <w:bookmarkStart w:id="1" w:name="OCRUncertain010"/>
    </w:p>
    <w:p w:rsidR="007F05C0" w:rsidRDefault="007F05C0" w:rsidP="007F05C0">
      <w:pPr>
        <w:pStyle w:val="a3"/>
        <w:ind w:left="1211"/>
        <w:jc w:val="both"/>
        <w:rPr>
          <w:szCs w:val="28"/>
        </w:rPr>
      </w:pPr>
    </w:p>
    <w:p w:rsidR="007F05C0" w:rsidRPr="007F05C0" w:rsidRDefault="007F05C0" w:rsidP="007F05C0">
      <w:pPr>
        <w:spacing w:line="360" w:lineRule="auto"/>
        <w:ind w:firstLine="709"/>
        <w:jc w:val="both"/>
        <w:rPr>
          <w:b/>
          <w:bCs/>
          <w:iCs/>
          <w:sz w:val="28"/>
          <w:szCs w:val="28"/>
        </w:rPr>
      </w:pPr>
      <w:r w:rsidRPr="007F05C0">
        <w:rPr>
          <w:b/>
          <w:color w:val="000000"/>
          <w:sz w:val="28"/>
          <w:szCs w:val="28"/>
        </w:rPr>
        <w:t>Описание процедур проведения п</w:t>
      </w:r>
      <w:r w:rsidRPr="007F05C0">
        <w:rPr>
          <w:b/>
          <w:bCs/>
          <w:iCs/>
          <w:sz w:val="28"/>
          <w:szCs w:val="28"/>
        </w:rPr>
        <w:t>ромежуточной аттестации</w:t>
      </w:r>
    </w:p>
    <w:p w:rsidR="007F05C0" w:rsidRPr="007F05C0" w:rsidRDefault="007F05C0" w:rsidP="007F05C0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sz w:val="28"/>
          <w:szCs w:val="28"/>
        </w:rPr>
      </w:pPr>
    </w:p>
    <w:p w:rsidR="007F05C0" w:rsidRPr="007F05C0" w:rsidRDefault="007F05C0" w:rsidP="007F05C0">
      <w:pPr>
        <w:spacing w:line="360" w:lineRule="auto"/>
        <w:jc w:val="center"/>
        <w:rPr>
          <w:b/>
          <w:color w:val="000000"/>
          <w:sz w:val="28"/>
          <w:szCs w:val="28"/>
          <w:lang w:eastAsia="zh-CN"/>
        </w:rPr>
      </w:pPr>
      <w:r w:rsidRPr="007F05C0">
        <w:rPr>
          <w:b/>
          <w:bCs/>
          <w:iCs/>
          <w:color w:val="000000"/>
          <w:sz w:val="28"/>
          <w:szCs w:val="28"/>
          <w:lang w:eastAsia="zh-CN"/>
        </w:rPr>
        <w:t>Экзамен</w:t>
      </w:r>
    </w:p>
    <w:p w:rsidR="007F05C0" w:rsidRPr="007F05C0" w:rsidRDefault="007F05C0" w:rsidP="007F05C0">
      <w:pPr>
        <w:ind w:firstLine="709"/>
        <w:jc w:val="both"/>
        <w:rPr>
          <w:rFonts w:eastAsiaTheme="minorEastAsia"/>
          <w:bCs/>
          <w:iCs/>
          <w:kern w:val="28"/>
          <w:sz w:val="28"/>
          <w:szCs w:val="28"/>
        </w:rPr>
      </w:pPr>
      <w:r w:rsidRPr="007F05C0">
        <w:rPr>
          <w:rFonts w:eastAsiaTheme="minorEastAsia"/>
          <w:color w:val="000000"/>
          <w:kern w:val="28"/>
          <w:sz w:val="28"/>
          <w:szCs w:val="28"/>
        </w:rPr>
        <w:t>Промежуточная аттестация проводится в форме письменного экзамена.</w:t>
      </w:r>
      <w:r w:rsidRPr="007F05C0">
        <w:rPr>
          <w:rFonts w:eastAsiaTheme="minorEastAsia"/>
          <w:bCs/>
          <w:iCs/>
          <w:kern w:val="28"/>
          <w:sz w:val="28"/>
          <w:szCs w:val="28"/>
        </w:rPr>
        <w:t xml:space="preserve"> При положительной оценке выполнения и защиты лабораторных и практических работ, студент допускается к сдаче экзамена.</w:t>
      </w:r>
    </w:p>
    <w:p w:rsidR="007F05C0" w:rsidRPr="007F05C0" w:rsidRDefault="007F05C0" w:rsidP="007F05C0">
      <w:pPr>
        <w:ind w:firstLine="709"/>
        <w:jc w:val="both"/>
        <w:rPr>
          <w:rFonts w:eastAsiaTheme="minorEastAsia"/>
          <w:kern w:val="28"/>
          <w:sz w:val="28"/>
          <w:szCs w:val="28"/>
        </w:rPr>
      </w:pPr>
      <w:r w:rsidRPr="007F05C0">
        <w:rPr>
          <w:rFonts w:eastAsiaTheme="minorEastAsia"/>
          <w:bCs/>
          <w:iCs/>
          <w:kern w:val="28"/>
          <w:sz w:val="28"/>
          <w:szCs w:val="28"/>
        </w:rPr>
        <w:t>При определении уровня достижений обучающих на экзамене учитывается:</w:t>
      </w:r>
    </w:p>
    <w:p w:rsidR="007F05C0" w:rsidRPr="007F05C0" w:rsidRDefault="007F05C0" w:rsidP="007F05C0">
      <w:pPr>
        <w:numPr>
          <w:ilvl w:val="0"/>
          <w:numId w:val="21"/>
        </w:numPr>
        <w:tabs>
          <w:tab w:val="num" w:pos="0"/>
          <w:tab w:val="left" w:pos="284"/>
        </w:tabs>
        <w:spacing w:line="276" w:lineRule="auto"/>
        <w:jc w:val="both"/>
        <w:rPr>
          <w:rFonts w:eastAsiaTheme="minorEastAsia"/>
          <w:kern w:val="28"/>
          <w:sz w:val="28"/>
          <w:szCs w:val="28"/>
        </w:rPr>
      </w:pPr>
      <w:r w:rsidRPr="007F05C0">
        <w:rPr>
          <w:rFonts w:eastAsiaTheme="minorEastAsia"/>
          <w:bCs/>
          <w:iCs/>
          <w:kern w:val="28"/>
          <w:sz w:val="28"/>
          <w:szCs w:val="28"/>
        </w:rPr>
        <w:t xml:space="preserve">знание </w:t>
      </w:r>
      <w:proofErr w:type="gramStart"/>
      <w:r w:rsidRPr="007F05C0">
        <w:rPr>
          <w:rFonts w:eastAsiaTheme="minorEastAsia"/>
          <w:bCs/>
          <w:iCs/>
          <w:kern w:val="28"/>
          <w:sz w:val="28"/>
          <w:szCs w:val="28"/>
        </w:rPr>
        <w:t>программного</w:t>
      </w:r>
      <w:proofErr w:type="gramEnd"/>
      <w:r w:rsidRPr="007F05C0">
        <w:rPr>
          <w:rFonts w:eastAsiaTheme="minorEastAsia"/>
          <w:bCs/>
          <w:iCs/>
          <w:kern w:val="28"/>
          <w:sz w:val="28"/>
          <w:szCs w:val="28"/>
        </w:rPr>
        <w:t xml:space="preserve"> материла дисциплины;</w:t>
      </w:r>
    </w:p>
    <w:p w:rsidR="007F05C0" w:rsidRPr="007F05C0" w:rsidRDefault="007F05C0" w:rsidP="007F05C0">
      <w:pPr>
        <w:numPr>
          <w:ilvl w:val="0"/>
          <w:numId w:val="21"/>
        </w:numPr>
        <w:tabs>
          <w:tab w:val="num" w:pos="0"/>
          <w:tab w:val="left" w:pos="284"/>
        </w:tabs>
        <w:spacing w:line="276" w:lineRule="auto"/>
        <w:jc w:val="both"/>
        <w:rPr>
          <w:rFonts w:eastAsiaTheme="minorEastAsia"/>
          <w:kern w:val="28"/>
          <w:sz w:val="28"/>
          <w:szCs w:val="28"/>
        </w:rPr>
      </w:pPr>
      <w:r w:rsidRPr="007F05C0">
        <w:rPr>
          <w:rFonts w:eastAsiaTheme="minorEastAsia"/>
          <w:bCs/>
          <w:iCs/>
          <w:kern w:val="28"/>
          <w:sz w:val="28"/>
          <w:szCs w:val="28"/>
        </w:rPr>
        <w:t>знания, необходимые для решения типовых заданий, умение выполнять предусмотренные программой типовые задания;</w:t>
      </w:r>
    </w:p>
    <w:p w:rsidR="007F05C0" w:rsidRPr="007F05C0" w:rsidRDefault="007F05C0" w:rsidP="007F05C0">
      <w:pPr>
        <w:numPr>
          <w:ilvl w:val="0"/>
          <w:numId w:val="21"/>
        </w:numPr>
        <w:tabs>
          <w:tab w:val="num" w:pos="0"/>
          <w:tab w:val="left" w:pos="284"/>
        </w:tabs>
        <w:spacing w:line="276" w:lineRule="auto"/>
        <w:jc w:val="both"/>
        <w:rPr>
          <w:rFonts w:eastAsiaTheme="minorEastAsia"/>
          <w:kern w:val="28"/>
          <w:sz w:val="28"/>
          <w:szCs w:val="28"/>
        </w:rPr>
      </w:pPr>
      <w:r w:rsidRPr="007F05C0">
        <w:rPr>
          <w:rFonts w:eastAsiaTheme="minorEastAsia"/>
          <w:bCs/>
          <w:iCs/>
          <w:kern w:val="28"/>
          <w:sz w:val="28"/>
          <w:szCs w:val="28"/>
        </w:rPr>
        <w:t>владение методологией дисциплины, умение применять теоретические знания в нестандартных ситуациях при решении творческих заданий, обосновывать свои действия.</w:t>
      </w:r>
    </w:p>
    <w:p w:rsidR="007F05C0" w:rsidRPr="007F05C0" w:rsidRDefault="007F05C0" w:rsidP="007F05C0">
      <w:pPr>
        <w:ind w:firstLine="709"/>
        <w:rPr>
          <w:sz w:val="28"/>
          <w:szCs w:val="28"/>
        </w:rPr>
      </w:pPr>
      <w:r w:rsidRPr="007F05C0">
        <w:rPr>
          <w:rFonts w:eastAsiaTheme="minorEastAsia"/>
          <w:color w:val="000000"/>
          <w:kern w:val="28"/>
          <w:sz w:val="28"/>
          <w:szCs w:val="28"/>
        </w:rPr>
        <w:t>При оценивании знаний учитывается активность и качество знаний студента во время аудиторных занятий; качество выполнения заданий для самостоятельной работы;  качество подготовки и защиты лабораторных и практических работ; качество знания и умение применять горную терминологию; посещаемость лекций и практических занятий. Экзамена</w:t>
      </w:r>
      <w:r w:rsidRPr="007F05C0">
        <w:rPr>
          <w:rFonts w:eastAsiaTheme="minorEastAsia"/>
          <w:color w:val="000000"/>
          <w:kern w:val="28"/>
          <w:sz w:val="28"/>
          <w:szCs w:val="28"/>
        </w:rPr>
        <w:softHyphen/>
        <w:t>ционные билеты включают три теоретических вопроса из рассматриваемых разделов про</w:t>
      </w:r>
      <w:r w:rsidRPr="007F05C0">
        <w:rPr>
          <w:rFonts w:eastAsiaTheme="minorEastAsia"/>
          <w:color w:val="000000"/>
          <w:kern w:val="28"/>
          <w:sz w:val="28"/>
          <w:szCs w:val="28"/>
        </w:rPr>
        <w:softHyphen/>
        <w:t xml:space="preserve">граммы курса. Оценочные средства, используемые при текущем контроле, позволяют оценить знания, умения и владения навыками/опытом деятельности </w:t>
      </w:r>
      <w:proofErr w:type="gramStart"/>
      <w:r w:rsidRPr="007F05C0">
        <w:rPr>
          <w:rFonts w:eastAsiaTheme="minorEastAsia"/>
          <w:color w:val="000000"/>
          <w:kern w:val="28"/>
          <w:sz w:val="28"/>
          <w:szCs w:val="28"/>
        </w:rPr>
        <w:t>обучающихся</w:t>
      </w:r>
      <w:proofErr w:type="gramEnd"/>
      <w:r w:rsidRPr="007F05C0">
        <w:rPr>
          <w:rFonts w:eastAsiaTheme="minorEastAsia"/>
          <w:color w:val="000000"/>
          <w:kern w:val="28"/>
          <w:sz w:val="28"/>
          <w:szCs w:val="28"/>
        </w:rPr>
        <w:t xml:space="preserve"> при освоении дисциплины.</w:t>
      </w:r>
    </w:p>
    <w:p w:rsidR="007F05C0" w:rsidRPr="007F05C0" w:rsidRDefault="007F05C0" w:rsidP="007F05C0">
      <w:pPr>
        <w:rPr>
          <w:sz w:val="28"/>
          <w:szCs w:val="28"/>
        </w:rPr>
      </w:pPr>
    </w:p>
    <w:bookmarkEnd w:id="1"/>
    <w:p w:rsidR="00AB69A2" w:rsidRDefault="00AB69A2" w:rsidP="00B00F20">
      <w:pPr>
        <w:rPr>
          <w:sz w:val="28"/>
          <w:szCs w:val="28"/>
        </w:rPr>
      </w:pPr>
    </w:p>
    <w:p w:rsidR="00AB69A2" w:rsidRDefault="00AB69A2" w:rsidP="00AB69A2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1D13D2" w:rsidRPr="001D13D2" w:rsidRDefault="001D13D2" w:rsidP="001D13D2">
      <w:pPr>
        <w:pStyle w:val="a8"/>
        <w:tabs>
          <w:tab w:val="left" w:pos="426"/>
        </w:tabs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1D13D2">
        <w:rPr>
          <w:rFonts w:ascii="Times New Roman" w:hAnsi="Times New Roman"/>
          <w:b/>
          <w:sz w:val="28"/>
          <w:szCs w:val="28"/>
        </w:rPr>
        <w:t>5.1 Основная литература*</w:t>
      </w:r>
    </w:p>
    <w:p w:rsidR="001D13D2" w:rsidRPr="001D13D2" w:rsidRDefault="001D13D2" w:rsidP="001D13D2">
      <w:pPr>
        <w:spacing w:line="360" w:lineRule="auto"/>
        <w:ind w:left="1277"/>
        <w:jc w:val="both"/>
        <w:rPr>
          <w:b/>
          <w:sz w:val="28"/>
          <w:szCs w:val="28"/>
        </w:rPr>
      </w:pPr>
      <w:r w:rsidRPr="001D13D2">
        <w:rPr>
          <w:b/>
          <w:sz w:val="28"/>
          <w:szCs w:val="28"/>
        </w:rPr>
        <w:t>5.1.1 Печатные издания</w:t>
      </w:r>
    </w:p>
    <w:p w:rsidR="001D13D2" w:rsidRPr="001D13D2" w:rsidRDefault="001D13D2" w:rsidP="001D13D2">
      <w:pPr>
        <w:pStyle w:val="a8"/>
        <w:numPr>
          <w:ilvl w:val="2"/>
          <w:numId w:val="25"/>
        </w:numPr>
        <w:spacing w:after="0" w:line="360" w:lineRule="auto"/>
        <w:ind w:left="709" w:hanging="142"/>
        <w:jc w:val="both"/>
        <w:rPr>
          <w:rFonts w:ascii="Times New Roman" w:hAnsi="Times New Roman"/>
          <w:bCs/>
          <w:color w:val="000000"/>
          <w:sz w:val="28"/>
          <w:szCs w:val="28"/>
        </w:rPr>
      </w:pPr>
      <w:proofErr w:type="spellStart"/>
      <w:r w:rsidRPr="001D13D2">
        <w:rPr>
          <w:rFonts w:ascii="Times New Roman" w:hAnsi="Times New Roman"/>
          <w:bCs/>
          <w:color w:val="000000"/>
          <w:sz w:val="28"/>
          <w:szCs w:val="28"/>
        </w:rPr>
        <w:t>Авакян</w:t>
      </w:r>
      <w:proofErr w:type="spellEnd"/>
      <w:r w:rsidRPr="001D13D2">
        <w:rPr>
          <w:rFonts w:ascii="Times New Roman" w:hAnsi="Times New Roman"/>
          <w:bCs/>
          <w:color w:val="000000"/>
          <w:sz w:val="28"/>
          <w:szCs w:val="28"/>
        </w:rPr>
        <w:t xml:space="preserve"> В.В. Прикладная геодезия: технологии инженерно-геодезических работ. -2-е изд. – М.: Инфра-Инженерия, 2016. – 588 с.</w:t>
      </w:r>
    </w:p>
    <w:p w:rsidR="001D13D2" w:rsidRPr="001D13D2" w:rsidRDefault="001D13D2" w:rsidP="001D13D2">
      <w:pPr>
        <w:pStyle w:val="a8"/>
        <w:numPr>
          <w:ilvl w:val="2"/>
          <w:numId w:val="25"/>
        </w:numPr>
        <w:spacing w:after="0" w:line="360" w:lineRule="auto"/>
        <w:ind w:left="709" w:hanging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1D13D2">
        <w:rPr>
          <w:rFonts w:ascii="Times New Roman" w:hAnsi="Times New Roman"/>
          <w:bCs/>
          <w:color w:val="000000"/>
          <w:sz w:val="28"/>
          <w:szCs w:val="28"/>
        </w:rPr>
        <w:t>Инженерная геодезия</w:t>
      </w:r>
      <w:r w:rsidRPr="001D13D2">
        <w:rPr>
          <w:rFonts w:ascii="Times New Roman" w:hAnsi="Times New Roman"/>
          <w:color w:val="000000"/>
          <w:sz w:val="28"/>
          <w:szCs w:val="28"/>
        </w:rPr>
        <w:t xml:space="preserve">: учебник / под ред. Д.Ш. Михелева. - 10-е изд., </w:t>
      </w:r>
      <w:proofErr w:type="spellStart"/>
      <w:r w:rsidRPr="001D13D2">
        <w:rPr>
          <w:rFonts w:ascii="Times New Roman" w:hAnsi="Times New Roman"/>
          <w:color w:val="000000"/>
          <w:sz w:val="28"/>
          <w:szCs w:val="28"/>
        </w:rPr>
        <w:t>перераб</w:t>
      </w:r>
      <w:proofErr w:type="spellEnd"/>
      <w:r w:rsidRPr="001D13D2">
        <w:rPr>
          <w:rFonts w:ascii="Times New Roman" w:hAnsi="Times New Roman"/>
          <w:color w:val="000000"/>
          <w:sz w:val="28"/>
          <w:szCs w:val="28"/>
        </w:rPr>
        <w:t>. и доп. - М.: Академия, 2010. - 496с.</w:t>
      </w:r>
    </w:p>
    <w:p w:rsidR="001D13D2" w:rsidRPr="001D13D2" w:rsidRDefault="001D13D2" w:rsidP="001D13D2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D13D2" w:rsidRPr="001D13D2" w:rsidRDefault="001D13D2" w:rsidP="001D13D2">
      <w:pPr>
        <w:spacing w:line="360" w:lineRule="auto"/>
        <w:ind w:left="1277"/>
        <w:jc w:val="both"/>
        <w:rPr>
          <w:b/>
          <w:sz w:val="28"/>
          <w:szCs w:val="28"/>
        </w:rPr>
      </w:pPr>
      <w:r w:rsidRPr="001D13D2">
        <w:rPr>
          <w:b/>
          <w:sz w:val="28"/>
          <w:szCs w:val="28"/>
        </w:rPr>
        <w:t>5.1.2 Издания из ЭБС</w:t>
      </w:r>
    </w:p>
    <w:p w:rsidR="001D13D2" w:rsidRPr="001D13D2" w:rsidRDefault="001D13D2" w:rsidP="001D13D2">
      <w:pPr>
        <w:pStyle w:val="a8"/>
        <w:numPr>
          <w:ilvl w:val="2"/>
          <w:numId w:val="25"/>
        </w:numPr>
        <w:spacing w:after="0" w:line="360" w:lineRule="auto"/>
        <w:ind w:left="709" w:hanging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1D13D2">
        <w:rPr>
          <w:rFonts w:ascii="Times New Roman" w:hAnsi="Times New Roman"/>
          <w:color w:val="000000"/>
          <w:sz w:val="28"/>
          <w:szCs w:val="28"/>
        </w:rPr>
        <w:t>Инженерная геодезия: учеб</w:t>
      </w:r>
      <w:proofErr w:type="gramStart"/>
      <w:r w:rsidRPr="001D13D2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1D13D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1D13D2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Pr="001D13D2">
        <w:rPr>
          <w:rFonts w:ascii="Times New Roman" w:hAnsi="Times New Roman"/>
          <w:color w:val="000000"/>
          <w:sz w:val="28"/>
          <w:szCs w:val="28"/>
        </w:rPr>
        <w:t xml:space="preserve">особие / Смолич С. В., Верхотуров А. Г., Савельева В. И. - Чита: </w:t>
      </w:r>
      <w:proofErr w:type="spellStart"/>
      <w:r w:rsidRPr="001D13D2">
        <w:rPr>
          <w:rFonts w:ascii="Times New Roman" w:hAnsi="Times New Roman"/>
          <w:color w:val="000000"/>
          <w:sz w:val="28"/>
          <w:szCs w:val="28"/>
        </w:rPr>
        <w:t>ЧитГУ</w:t>
      </w:r>
      <w:proofErr w:type="spellEnd"/>
      <w:r w:rsidRPr="001D13D2">
        <w:rPr>
          <w:rFonts w:ascii="Times New Roman" w:hAnsi="Times New Roman"/>
          <w:color w:val="000000"/>
          <w:sz w:val="28"/>
          <w:szCs w:val="28"/>
        </w:rPr>
        <w:t>, 2009. - 186с.</w:t>
      </w:r>
    </w:p>
    <w:p w:rsidR="001D13D2" w:rsidRPr="001D13D2" w:rsidRDefault="001D13D2" w:rsidP="001D13D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D13D2" w:rsidRPr="001D13D2" w:rsidRDefault="001D13D2" w:rsidP="001D13D2">
      <w:pPr>
        <w:tabs>
          <w:tab w:val="left" w:pos="426"/>
        </w:tabs>
        <w:spacing w:line="360" w:lineRule="auto"/>
        <w:ind w:left="709"/>
        <w:jc w:val="both"/>
        <w:rPr>
          <w:b/>
          <w:sz w:val="28"/>
          <w:szCs w:val="28"/>
        </w:rPr>
      </w:pPr>
      <w:r w:rsidRPr="001D13D2">
        <w:rPr>
          <w:b/>
          <w:sz w:val="28"/>
          <w:szCs w:val="28"/>
        </w:rPr>
        <w:t xml:space="preserve">5.2. Дополнительная литература* </w:t>
      </w:r>
    </w:p>
    <w:p w:rsidR="001D13D2" w:rsidRPr="001D13D2" w:rsidRDefault="001D13D2" w:rsidP="001D13D2">
      <w:pPr>
        <w:spacing w:line="360" w:lineRule="auto"/>
        <w:ind w:left="720" w:firstLine="556"/>
        <w:jc w:val="both"/>
        <w:rPr>
          <w:b/>
          <w:sz w:val="28"/>
          <w:szCs w:val="28"/>
        </w:rPr>
      </w:pPr>
      <w:r w:rsidRPr="001D13D2">
        <w:rPr>
          <w:b/>
          <w:sz w:val="28"/>
          <w:szCs w:val="28"/>
        </w:rPr>
        <w:t>5.2.1 Печатные издания</w:t>
      </w:r>
    </w:p>
    <w:p w:rsidR="001D13D2" w:rsidRPr="001D13D2" w:rsidRDefault="001D13D2" w:rsidP="001D13D2">
      <w:pPr>
        <w:pStyle w:val="a8"/>
        <w:numPr>
          <w:ilvl w:val="0"/>
          <w:numId w:val="26"/>
        </w:numPr>
        <w:spacing w:after="0" w:line="360" w:lineRule="auto"/>
        <w:ind w:left="426" w:firstLine="14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D13D2">
        <w:rPr>
          <w:rFonts w:ascii="Times New Roman" w:hAnsi="Times New Roman"/>
          <w:sz w:val="28"/>
          <w:szCs w:val="28"/>
        </w:rPr>
        <w:t>Курошев</w:t>
      </w:r>
      <w:proofErr w:type="spellEnd"/>
      <w:r w:rsidRPr="001D13D2">
        <w:rPr>
          <w:rFonts w:ascii="Times New Roman" w:hAnsi="Times New Roman"/>
          <w:sz w:val="28"/>
          <w:szCs w:val="28"/>
        </w:rPr>
        <w:t xml:space="preserve"> Г.Д. Геодезия и топография / Г.Д. </w:t>
      </w:r>
      <w:proofErr w:type="spellStart"/>
      <w:r w:rsidRPr="001D13D2">
        <w:rPr>
          <w:rFonts w:ascii="Times New Roman" w:hAnsi="Times New Roman"/>
          <w:sz w:val="28"/>
          <w:szCs w:val="28"/>
        </w:rPr>
        <w:t>Курошев</w:t>
      </w:r>
      <w:proofErr w:type="spellEnd"/>
      <w:r w:rsidRPr="001D13D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D13D2">
        <w:rPr>
          <w:rFonts w:ascii="Times New Roman" w:hAnsi="Times New Roman"/>
          <w:sz w:val="28"/>
          <w:szCs w:val="28"/>
        </w:rPr>
        <w:t>Л.Е.Смирнов</w:t>
      </w:r>
      <w:proofErr w:type="spellEnd"/>
      <w:r w:rsidRPr="001D13D2">
        <w:rPr>
          <w:rFonts w:ascii="Times New Roman" w:hAnsi="Times New Roman"/>
          <w:sz w:val="28"/>
          <w:szCs w:val="28"/>
        </w:rPr>
        <w:t>.- М.: Академия, 2009. – 176 с.</w:t>
      </w:r>
    </w:p>
    <w:p w:rsidR="001D13D2" w:rsidRPr="001D13D2" w:rsidRDefault="001D13D2" w:rsidP="001D13D2">
      <w:pPr>
        <w:pStyle w:val="a8"/>
        <w:numPr>
          <w:ilvl w:val="0"/>
          <w:numId w:val="26"/>
        </w:numPr>
        <w:spacing w:after="0" w:line="360" w:lineRule="auto"/>
        <w:ind w:left="426" w:firstLine="141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>Федотов Г.А. Инженерная геодезия / Г.А.Федотов. – М.: Высшая школа, 2007. – 464 с.</w:t>
      </w:r>
    </w:p>
    <w:p w:rsidR="001D13D2" w:rsidRPr="001D13D2" w:rsidRDefault="001D13D2" w:rsidP="001D13D2">
      <w:pPr>
        <w:pStyle w:val="a8"/>
        <w:numPr>
          <w:ilvl w:val="0"/>
          <w:numId w:val="26"/>
        </w:numPr>
        <w:spacing w:after="0" w:line="360" w:lineRule="auto"/>
        <w:ind w:left="426" w:firstLine="141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 xml:space="preserve">Современные геодезические приборы и оборудование. </w:t>
      </w:r>
      <w:r w:rsidRPr="001D13D2">
        <w:rPr>
          <w:rFonts w:ascii="Times New Roman" w:hAnsi="Times New Roman"/>
          <w:sz w:val="28"/>
          <w:szCs w:val="28"/>
          <w:lang w:val="en-US"/>
        </w:rPr>
        <w:t>DVD</w:t>
      </w:r>
      <w:r w:rsidRPr="001D13D2">
        <w:rPr>
          <w:rFonts w:ascii="Times New Roman" w:hAnsi="Times New Roman"/>
          <w:sz w:val="28"/>
          <w:szCs w:val="28"/>
        </w:rPr>
        <w:t xml:space="preserve"> – презентация. – </w:t>
      </w:r>
      <w:proofErr w:type="spellStart"/>
      <w:r w:rsidRPr="001D13D2">
        <w:rPr>
          <w:rFonts w:ascii="Times New Roman" w:hAnsi="Times New Roman"/>
          <w:sz w:val="28"/>
          <w:szCs w:val="28"/>
        </w:rPr>
        <w:t>Геострой</w:t>
      </w:r>
      <w:proofErr w:type="spellEnd"/>
      <w:r w:rsidRPr="001D13D2">
        <w:rPr>
          <w:rFonts w:ascii="Times New Roman" w:hAnsi="Times New Roman"/>
          <w:sz w:val="28"/>
          <w:szCs w:val="28"/>
        </w:rPr>
        <w:t xml:space="preserve"> изыскания, 2010, </w:t>
      </w:r>
      <w:r w:rsidRPr="001D13D2">
        <w:rPr>
          <w:rFonts w:ascii="Times New Roman" w:hAnsi="Times New Roman"/>
          <w:sz w:val="28"/>
          <w:szCs w:val="28"/>
          <w:lang w:val="en-US"/>
        </w:rPr>
        <w:t>DVD</w:t>
      </w:r>
      <w:r w:rsidRPr="001D13D2">
        <w:rPr>
          <w:rFonts w:ascii="Times New Roman" w:hAnsi="Times New Roman"/>
          <w:sz w:val="28"/>
          <w:szCs w:val="28"/>
        </w:rPr>
        <w:t xml:space="preserve"> диск.</w:t>
      </w:r>
    </w:p>
    <w:p w:rsidR="001D13D2" w:rsidRPr="001D13D2" w:rsidRDefault="001D13D2" w:rsidP="001D13D2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D13D2" w:rsidRPr="001D13D2" w:rsidRDefault="001D13D2" w:rsidP="001D13D2">
      <w:pPr>
        <w:pStyle w:val="a8"/>
        <w:spacing w:after="0" w:line="360" w:lineRule="auto"/>
        <w:ind w:left="1276"/>
        <w:jc w:val="both"/>
        <w:rPr>
          <w:rFonts w:ascii="Times New Roman" w:hAnsi="Times New Roman"/>
          <w:b/>
          <w:sz w:val="28"/>
          <w:szCs w:val="28"/>
        </w:rPr>
      </w:pPr>
      <w:r w:rsidRPr="001D13D2">
        <w:rPr>
          <w:rFonts w:ascii="Times New Roman" w:hAnsi="Times New Roman"/>
          <w:b/>
          <w:sz w:val="28"/>
          <w:szCs w:val="28"/>
        </w:rPr>
        <w:t>5.2.2 Издания из ЭБС</w:t>
      </w:r>
    </w:p>
    <w:p w:rsidR="001D13D2" w:rsidRPr="001D13D2" w:rsidRDefault="001D13D2" w:rsidP="001D13D2">
      <w:pPr>
        <w:pStyle w:val="a8"/>
        <w:numPr>
          <w:ilvl w:val="0"/>
          <w:numId w:val="26"/>
        </w:numPr>
        <w:ind w:left="426" w:firstLine="141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>Смолич С. В. Основы геодезии и маркшейдерии: учеб</w:t>
      </w:r>
      <w:proofErr w:type="gramStart"/>
      <w:r w:rsidRPr="001D13D2">
        <w:rPr>
          <w:rFonts w:ascii="Times New Roman" w:hAnsi="Times New Roman"/>
          <w:sz w:val="28"/>
          <w:szCs w:val="28"/>
        </w:rPr>
        <w:t>.</w:t>
      </w:r>
      <w:proofErr w:type="gramEnd"/>
      <w:r w:rsidRPr="001D13D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D13D2">
        <w:rPr>
          <w:rFonts w:ascii="Times New Roman" w:hAnsi="Times New Roman"/>
          <w:sz w:val="28"/>
          <w:szCs w:val="28"/>
        </w:rPr>
        <w:t>п</w:t>
      </w:r>
      <w:proofErr w:type="gramEnd"/>
      <w:r w:rsidRPr="001D13D2">
        <w:rPr>
          <w:rFonts w:ascii="Times New Roman" w:hAnsi="Times New Roman"/>
          <w:sz w:val="28"/>
          <w:szCs w:val="28"/>
        </w:rPr>
        <w:t>особие / Смолич Сергей Вениаминович, Верхотуров Алексей Геннадьевич, Юдина Ирина Никитична. - Чита: ЗабГУ, 2016. - 142 с. </w:t>
      </w:r>
    </w:p>
    <w:p w:rsidR="001D13D2" w:rsidRPr="001D13D2" w:rsidRDefault="001D13D2" w:rsidP="001D13D2">
      <w:pPr>
        <w:pStyle w:val="a8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1D13D2" w:rsidRPr="001D13D2" w:rsidRDefault="001D13D2" w:rsidP="001D13D2">
      <w:pPr>
        <w:pStyle w:val="a8"/>
        <w:tabs>
          <w:tab w:val="left" w:pos="426"/>
        </w:tabs>
        <w:spacing w:after="0" w:line="360" w:lineRule="auto"/>
        <w:ind w:left="792"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1D13D2">
        <w:rPr>
          <w:rFonts w:ascii="Times New Roman" w:hAnsi="Times New Roman"/>
          <w:b/>
          <w:sz w:val="28"/>
          <w:szCs w:val="28"/>
        </w:rPr>
        <w:t xml:space="preserve">5.3 Базы данных, информационно-справочные и поисковые системы*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>1. https://www.biblio-online.ru/ Электронно-библиотечная система «</w:t>
      </w:r>
      <w:proofErr w:type="spellStart"/>
      <w:r w:rsidRPr="001D13D2">
        <w:rPr>
          <w:sz w:val="28"/>
          <w:szCs w:val="28"/>
        </w:rPr>
        <w:t>Юрайт</w:t>
      </w:r>
      <w:proofErr w:type="spellEnd"/>
      <w:r w:rsidRPr="001D13D2">
        <w:rPr>
          <w:sz w:val="28"/>
          <w:szCs w:val="28"/>
        </w:rPr>
        <w:t xml:space="preserve">».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2. http://www.studentlibrary.ru/ Электронно-библиотечная система «Консультант студента».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3. https://e.lanbook.com/ Электронно-библиотечная система «Издательство «Лань».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4. http://www.edu.ru Федеральный портал «Российское образование».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>5. http://window.edu.ru Информационная система «Единое окно доступа к образовательным ресурсам» предоставляет свободный доступ к каталогу образовательных Интернет-ресурсов и полнотекстовой электронной учебн</w:t>
      </w:r>
      <w:proofErr w:type="gramStart"/>
      <w:r w:rsidRPr="001D13D2">
        <w:rPr>
          <w:sz w:val="28"/>
          <w:szCs w:val="28"/>
        </w:rPr>
        <w:t>о-</w:t>
      </w:r>
      <w:proofErr w:type="gramEnd"/>
      <w:r w:rsidRPr="001D13D2">
        <w:rPr>
          <w:sz w:val="28"/>
          <w:szCs w:val="28"/>
        </w:rPr>
        <w:t xml:space="preserve"> методической библиотеке для общего и профессионального образования.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6. http://studentam.net/ Электронная библиотека учебников.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7. http://techlib.org Библиотека технической литературы.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8. http://ilib.mccme.ru Интернет-библиотека по математике.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>9.  http://www.math.ru/lib/formats Math.ru - библиотека.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</w:p>
    <w:p w:rsidR="001D13D2" w:rsidRPr="001D13D2" w:rsidRDefault="001D13D2" w:rsidP="001D13D2">
      <w:pPr>
        <w:pStyle w:val="a8"/>
        <w:numPr>
          <w:ilvl w:val="0"/>
          <w:numId w:val="27"/>
        </w:numPr>
        <w:spacing w:after="0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>Сайт «</w:t>
      </w:r>
      <w:proofErr w:type="spellStart"/>
      <w:r w:rsidRPr="001D13D2">
        <w:rPr>
          <w:rFonts w:ascii="Times New Roman" w:hAnsi="Times New Roman"/>
          <w:sz w:val="28"/>
          <w:szCs w:val="28"/>
        </w:rPr>
        <w:t>КонсультантПлюс</w:t>
      </w:r>
      <w:proofErr w:type="spellEnd"/>
      <w:r w:rsidRPr="001D13D2">
        <w:rPr>
          <w:rFonts w:ascii="Times New Roman" w:hAnsi="Times New Roman"/>
          <w:sz w:val="28"/>
          <w:szCs w:val="28"/>
        </w:rPr>
        <w:t xml:space="preserve">»  </w:t>
      </w:r>
      <w:hyperlink r:id="rId9" w:history="1">
        <w:r w:rsidRPr="001D13D2">
          <w:rPr>
            <w:rStyle w:val="aa"/>
            <w:rFonts w:ascii="Times New Roman" w:hAnsi="Times New Roman"/>
            <w:sz w:val="28"/>
            <w:szCs w:val="28"/>
          </w:rPr>
          <w:t>http://www.consultant.ru/online/</w:t>
        </w:r>
      </w:hyperlink>
    </w:p>
    <w:p w:rsidR="001D13D2" w:rsidRPr="001D13D2" w:rsidRDefault="001D13D2" w:rsidP="001D13D2">
      <w:pPr>
        <w:pStyle w:val="a8"/>
        <w:numPr>
          <w:ilvl w:val="0"/>
          <w:numId w:val="2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 xml:space="preserve">Сайт «Топография» </w:t>
      </w:r>
      <w:hyperlink r:id="rId10" w:history="1">
        <w:r w:rsidRPr="001D13D2">
          <w:rPr>
            <w:rStyle w:val="aa"/>
            <w:rFonts w:ascii="Times New Roman" w:hAnsi="Times New Roman"/>
            <w:spacing w:val="18"/>
            <w:sz w:val="28"/>
            <w:szCs w:val="28"/>
          </w:rPr>
          <w:t>http://topogis.ru/index_1.php#</w:t>
        </w:r>
      </w:hyperlink>
    </w:p>
    <w:p w:rsidR="001D13D2" w:rsidRPr="001D13D2" w:rsidRDefault="001D13D2" w:rsidP="001D13D2">
      <w:pPr>
        <w:pStyle w:val="a8"/>
        <w:numPr>
          <w:ilvl w:val="0"/>
          <w:numId w:val="2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pacing w:val="18"/>
          <w:sz w:val="28"/>
          <w:szCs w:val="28"/>
        </w:rPr>
        <w:t xml:space="preserve">Сайт «Геодезист» </w:t>
      </w:r>
      <w:hyperlink r:id="rId11" w:history="1">
        <w:r w:rsidRPr="001D13D2">
          <w:rPr>
            <w:rStyle w:val="aa"/>
            <w:rFonts w:ascii="Times New Roman" w:hAnsi="Times New Roman"/>
            <w:spacing w:val="18"/>
            <w:sz w:val="28"/>
            <w:szCs w:val="28"/>
          </w:rPr>
          <w:t>http://geodesist.ru/resources/</w:t>
        </w:r>
      </w:hyperlink>
    </w:p>
    <w:p w:rsidR="001D13D2" w:rsidRPr="001D13D2" w:rsidRDefault="001D13D2" w:rsidP="001D13D2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after="0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 xml:space="preserve">Сайт «Маркшейдерия и недропользование» </w:t>
      </w:r>
      <w:hyperlink r:id="rId12" w:history="1">
        <w:r w:rsidRPr="001D13D2">
          <w:rPr>
            <w:rStyle w:val="aa"/>
            <w:rFonts w:ascii="Times New Roman" w:hAnsi="Times New Roman"/>
            <w:sz w:val="28"/>
            <w:szCs w:val="28"/>
          </w:rPr>
          <w:t>http://geomar.ru/</w:t>
        </w:r>
      </w:hyperlink>
    </w:p>
    <w:p w:rsidR="001D13D2" w:rsidRPr="001D13D2" w:rsidRDefault="001D13D2" w:rsidP="001D13D2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pacing w:val="18"/>
          <w:sz w:val="28"/>
          <w:szCs w:val="28"/>
        </w:rPr>
        <w:t>Сайт «</w:t>
      </w:r>
      <w:proofErr w:type="spellStart"/>
      <w:r w:rsidRPr="001D13D2">
        <w:rPr>
          <w:rFonts w:ascii="Times New Roman" w:hAnsi="Times New Roman"/>
          <w:spacing w:val="18"/>
          <w:sz w:val="28"/>
          <w:szCs w:val="28"/>
        </w:rPr>
        <w:t>РосНедра</w:t>
      </w:r>
      <w:proofErr w:type="spellEnd"/>
      <w:r w:rsidRPr="001D13D2">
        <w:rPr>
          <w:rFonts w:ascii="Times New Roman" w:hAnsi="Times New Roman"/>
          <w:spacing w:val="18"/>
          <w:sz w:val="28"/>
          <w:szCs w:val="28"/>
        </w:rPr>
        <w:t xml:space="preserve">» </w:t>
      </w:r>
      <w:hyperlink r:id="rId13" w:history="1">
        <w:r w:rsidRPr="001D13D2">
          <w:rPr>
            <w:rStyle w:val="aa"/>
            <w:rFonts w:ascii="Times New Roman" w:hAnsi="Times New Roman"/>
            <w:spacing w:val="18"/>
            <w:sz w:val="28"/>
            <w:szCs w:val="28"/>
          </w:rPr>
          <w:t>http://www.rosnedra.gov.ru/</w:t>
        </w:r>
      </w:hyperlink>
    </w:p>
    <w:p w:rsidR="001D13D2" w:rsidRPr="001D13D2" w:rsidRDefault="001D13D2" w:rsidP="001D13D2">
      <w:pPr>
        <w:pStyle w:val="a8"/>
        <w:numPr>
          <w:ilvl w:val="0"/>
          <w:numId w:val="27"/>
        </w:numPr>
        <w:spacing w:after="0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 xml:space="preserve">Сайт «Горная энциклопедия» </w:t>
      </w:r>
      <w:hyperlink r:id="rId14" w:history="1">
        <w:r w:rsidRPr="001D13D2">
          <w:rPr>
            <w:rStyle w:val="aa"/>
            <w:rFonts w:ascii="Times New Roman" w:hAnsi="Times New Roman"/>
            <w:sz w:val="28"/>
            <w:szCs w:val="28"/>
          </w:rPr>
          <w:t>http://www.mining-enc.ru/rubrics/gornoe-delo/</w:t>
        </w:r>
      </w:hyperlink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</w:p>
    <w:p w:rsidR="001D13D2" w:rsidRPr="00FA33BE" w:rsidRDefault="001D13D2" w:rsidP="001D13D2">
      <w:pPr>
        <w:ind w:firstLine="709"/>
        <w:jc w:val="both"/>
        <w:rPr>
          <w:i/>
        </w:rPr>
      </w:pPr>
    </w:p>
    <w:p w:rsidR="001D13D2" w:rsidRPr="00A46A4B" w:rsidRDefault="001D13D2" w:rsidP="001D13D2">
      <w:pPr>
        <w:spacing w:line="360" w:lineRule="auto"/>
        <w:ind w:firstLine="708"/>
        <w:jc w:val="both"/>
      </w:pPr>
    </w:p>
    <w:p w:rsidR="00AB69A2" w:rsidRPr="0038085C" w:rsidRDefault="00AB69A2" w:rsidP="00AB69A2">
      <w:pPr>
        <w:tabs>
          <w:tab w:val="left" w:pos="426"/>
        </w:tabs>
        <w:jc w:val="both"/>
        <w:outlineLvl w:val="1"/>
        <w:rPr>
          <w:b/>
          <w:sz w:val="28"/>
          <w:szCs w:val="28"/>
        </w:rPr>
      </w:pPr>
    </w:p>
    <w:p w:rsidR="00AB69A2" w:rsidRPr="00FC0E77" w:rsidRDefault="00AB69A2" w:rsidP="00AB69A2">
      <w:pPr>
        <w:spacing w:line="360" w:lineRule="auto"/>
        <w:jc w:val="both"/>
        <w:rPr>
          <w:sz w:val="28"/>
          <w:szCs w:val="28"/>
        </w:rPr>
      </w:pPr>
      <w:r w:rsidRPr="00FC0E77">
        <w:rPr>
          <w:sz w:val="28"/>
          <w:szCs w:val="28"/>
        </w:rPr>
        <w:t>Ведущий преподаватель</w:t>
      </w:r>
      <w:r>
        <w:rPr>
          <w:sz w:val="28"/>
          <w:szCs w:val="28"/>
        </w:rPr>
        <w:t xml:space="preserve"> _______________</w:t>
      </w:r>
      <w:r w:rsidRPr="00FC0E77">
        <w:rPr>
          <w:sz w:val="28"/>
          <w:szCs w:val="28"/>
        </w:rPr>
        <w:t xml:space="preserve">  </w:t>
      </w:r>
      <w:r>
        <w:rPr>
          <w:sz w:val="28"/>
          <w:szCs w:val="28"/>
        </w:rPr>
        <w:t>Юдина И.Н.</w:t>
      </w:r>
      <w:r w:rsidRPr="00FC0E77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 </w:t>
      </w:r>
    </w:p>
    <w:p w:rsidR="00796AF7" w:rsidRDefault="00AB69A2" w:rsidP="00AB69A2">
      <w:pPr>
        <w:spacing w:before="100" w:beforeAutospacing="1" w:after="100" w:afterAutospacing="1" w:line="360" w:lineRule="auto"/>
        <w:rPr>
          <w:sz w:val="28"/>
          <w:szCs w:val="28"/>
        </w:rPr>
      </w:pPr>
      <w:r w:rsidRPr="00FC0E77">
        <w:rPr>
          <w:sz w:val="28"/>
          <w:szCs w:val="28"/>
        </w:rPr>
        <w:t>Зав</w:t>
      </w:r>
      <w:r>
        <w:rPr>
          <w:sz w:val="28"/>
          <w:szCs w:val="28"/>
        </w:rPr>
        <w:t>едующий</w:t>
      </w:r>
      <w:r w:rsidRPr="00FC0E77">
        <w:rPr>
          <w:sz w:val="28"/>
          <w:szCs w:val="28"/>
        </w:rPr>
        <w:t xml:space="preserve"> кафедрой</w:t>
      </w:r>
      <w:r>
        <w:rPr>
          <w:sz w:val="28"/>
          <w:szCs w:val="28"/>
        </w:rPr>
        <w:t xml:space="preserve">  </w:t>
      </w:r>
      <w:r w:rsidRPr="00FC0E77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</w:t>
      </w:r>
      <w:r w:rsidRPr="00FC0E77">
        <w:rPr>
          <w:sz w:val="28"/>
          <w:szCs w:val="28"/>
        </w:rPr>
        <w:t xml:space="preserve">  </w:t>
      </w:r>
      <w:r>
        <w:rPr>
          <w:sz w:val="28"/>
          <w:szCs w:val="28"/>
        </w:rPr>
        <w:t>Верхотуров А.Г.</w:t>
      </w:r>
      <w:r w:rsidRPr="00FC0E77">
        <w:rPr>
          <w:sz w:val="28"/>
          <w:szCs w:val="28"/>
        </w:rPr>
        <w:t xml:space="preserve">      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firstLine="0"/>
        <w:rPr>
          <w:rFonts w:ascii="Times New Roman" w:hAnsi="Times New Roman" w:cs="Times New Roman"/>
          <w:b/>
          <w:sz w:val="28"/>
          <w:szCs w:val="28"/>
        </w:rPr>
      </w:pPr>
      <w:bookmarkStart w:id="2" w:name="_Hlk466507"/>
      <w:bookmarkEnd w:id="2"/>
      <w:r w:rsidRPr="002E7AE6">
        <w:rPr>
          <w:rFonts w:ascii="Times New Roman" w:hAnsi="Times New Roman" w:cs="Times New Roman"/>
          <w:b/>
          <w:sz w:val="28"/>
          <w:szCs w:val="28"/>
        </w:rPr>
        <w:t xml:space="preserve">Методические указания и задания 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2E7AE6">
        <w:rPr>
          <w:rFonts w:ascii="Times New Roman" w:hAnsi="Times New Roman" w:cs="Times New Roman"/>
          <w:b/>
          <w:sz w:val="28"/>
          <w:szCs w:val="28"/>
        </w:rPr>
        <w:t>для выполнения контрольной работы для студентов заочной формы обучения</w:t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Контрольная</w:t>
      </w:r>
      <w:r w:rsidRPr="002E7AE6">
        <w:rPr>
          <w:rFonts w:ascii="Times New Roman" w:hAnsi="Times New Roman" w:cs="Times New Roman"/>
          <w:sz w:val="28"/>
          <w:szCs w:val="28"/>
        </w:rPr>
        <w:t xml:space="preserve"> работа состоит из двух </w:t>
      </w:r>
      <w:r>
        <w:rPr>
          <w:rFonts w:ascii="Times New Roman" w:hAnsi="Times New Roman" w:cs="Times New Roman"/>
          <w:sz w:val="28"/>
          <w:szCs w:val="28"/>
        </w:rPr>
        <w:t>практических заданий</w:t>
      </w:r>
      <w:r w:rsidRPr="002E7AE6">
        <w:rPr>
          <w:rFonts w:ascii="Times New Roman" w:hAnsi="Times New Roman" w:cs="Times New Roman"/>
          <w:sz w:val="28"/>
          <w:szCs w:val="28"/>
        </w:rPr>
        <w:t xml:space="preserve">. К выполнению каждой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студент приступает после изучения соответствующих разделов учебников [1, 2] и ознакомления с на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стоящими методическими указаниями.</w:t>
      </w:r>
    </w:p>
    <w:p w:rsidR="00874EEB" w:rsidRDefault="00874EEB" w:rsidP="00874EEB">
      <w:pPr>
        <w:pStyle w:val="4"/>
        <w:shd w:val="clear" w:color="auto" w:fill="auto"/>
        <w:spacing w:before="0" w:after="0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20" w:firstLine="4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Практическое задание</w:t>
      </w:r>
      <w:r w:rsidRPr="002E7AE6">
        <w:rPr>
          <w:rFonts w:ascii="Times New Roman" w:hAnsi="Times New Roman" w:cs="Times New Roman"/>
          <w:b/>
          <w:i/>
          <w:sz w:val="28"/>
          <w:szCs w:val="28"/>
        </w:rPr>
        <w:t xml:space="preserve"> №1. Теодолитная съемка: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2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общие сведения о плане, карте, профиле;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измерение линий;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2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ориентирование линии;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23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теодолит, измерение горизонтальных углов;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производство угломерной съемки;</w:t>
      </w:r>
    </w:p>
    <w:p w:rsidR="00874EEB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2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составление плана по результатам теодолитной съемки.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left="44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4"/>
        <w:shd w:val="clear" w:color="auto" w:fill="auto"/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Практическое задание</w:t>
      </w:r>
      <w:r w:rsidRPr="002E7AE6">
        <w:rPr>
          <w:rFonts w:ascii="Times New Roman" w:hAnsi="Times New Roman" w:cs="Times New Roman"/>
          <w:b/>
          <w:i/>
          <w:sz w:val="28"/>
          <w:szCs w:val="28"/>
        </w:rPr>
        <w:t xml:space="preserve"> №2. Обработка материалов измерений по трассе: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круговые и переходные кривые;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0"/>
        </w:tabs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нивелирование трассы и поперечников, обработка материалов нивелирования;</w:t>
      </w:r>
    </w:p>
    <w:p w:rsidR="00874EEB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0"/>
        </w:tabs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построение профиля трассы, проектирование по профилю.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730"/>
        </w:tabs>
        <w:spacing w:before="0" w:after="0"/>
        <w:ind w:right="2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52329D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Пояснительная записка к контрольной работе, выполненная на листах формата А</w:t>
      </w:r>
      <w:proofErr w:type="gramStart"/>
      <w:r w:rsidRPr="002E7AE6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2E7AE6">
        <w:rPr>
          <w:rFonts w:ascii="Times New Roman" w:hAnsi="Times New Roman" w:cs="Times New Roman"/>
          <w:sz w:val="28"/>
          <w:szCs w:val="28"/>
        </w:rPr>
        <w:t>, должна быть краткой, содержать описание всех этапов вы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полнения работ.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7AE6">
        <w:rPr>
          <w:rFonts w:ascii="Times New Roman" w:hAnsi="Times New Roman" w:cs="Times New Roman"/>
          <w:sz w:val="28"/>
          <w:szCs w:val="28"/>
        </w:rPr>
        <w:t>В пояснительной записке не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обходимо приводить формулы, по которым выполняются расчеты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E7AE6">
        <w:rPr>
          <w:rFonts w:ascii="Times New Roman" w:hAnsi="Times New Roman" w:cs="Times New Roman"/>
          <w:sz w:val="28"/>
          <w:szCs w:val="28"/>
        </w:rPr>
        <w:t xml:space="preserve"> Пояснительная за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писка должна быть написана пастой</w:t>
      </w:r>
      <w:r>
        <w:rPr>
          <w:rFonts w:ascii="Times New Roman" w:hAnsi="Times New Roman" w:cs="Times New Roman"/>
          <w:sz w:val="28"/>
          <w:szCs w:val="28"/>
        </w:rPr>
        <w:t xml:space="preserve"> или набрана в любом текстовом редакторе и распечатана</w:t>
      </w:r>
      <w:r w:rsidRPr="002E7AE6">
        <w:rPr>
          <w:rFonts w:ascii="Times New Roman" w:hAnsi="Times New Roman" w:cs="Times New Roman"/>
          <w:sz w:val="28"/>
          <w:szCs w:val="28"/>
        </w:rPr>
        <w:t>. Чертежи могут быть выполнены ту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шью или карандашом, с соблюдением установленных топографических знаков и ГОСТ.</w:t>
      </w:r>
      <w:r>
        <w:rPr>
          <w:rFonts w:ascii="Times New Roman" w:hAnsi="Times New Roman" w:cs="Times New Roman"/>
          <w:sz w:val="28"/>
          <w:szCs w:val="28"/>
        </w:rPr>
        <w:t xml:space="preserve"> Возможно выполнение чертежей в специализированных графических редакторах.</w:t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Студент должен подписать пояснительную записку и чертежи, указав шифр. В конце пояснительной записки необходимо привести список ис</w:t>
      </w:r>
      <w:r w:rsidRPr="002E7AE6">
        <w:rPr>
          <w:rFonts w:ascii="Times New Roman" w:hAnsi="Times New Roman" w:cs="Times New Roman"/>
          <w:sz w:val="28"/>
          <w:szCs w:val="28"/>
        </w:rPr>
        <w:softHyphen/>
        <w:t xml:space="preserve">пользуемой литературы. Одновременно с пояснительной запиской студент должен сдать </w:t>
      </w:r>
      <w:r>
        <w:rPr>
          <w:rFonts w:ascii="Times New Roman" w:hAnsi="Times New Roman" w:cs="Times New Roman"/>
          <w:sz w:val="28"/>
          <w:szCs w:val="28"/>
        </w:rPr>
        <w:t xml:space="preserve">графические </w:t>
      </w:r>
      <w:r w:rsidRPr="002E7AE6">
        <w:rPr>
          <w:rFonts w:ascii="Times New Roman" w:hAnsi="Times New Roman" w:cs="Times New Roman"/>
          <w:sz w:val="28"/>
          <w:szCs w:val="28"/>
        </w:rPr>
        <w:t>материалы.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1363FA" w:rsidRDefault="00874EEB" w:rsidP="00874EEB">
      <w:pPr>
        <w:pStyle w:val="24"/>
        <w:keepNext/>
        <w:keepLines/>
        <w:shd w:val="clear" w:color="auto" w:fill="auto"/>
        <w:spacing w:after="135" w:line="270" w:lineRule="exact"/>
        <w:ind w:left="60" w:firstLine="44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3" w:name="bookmark2"/>
      <w:r w:rsidRPr="001363FA">
        <w:rPr>
          <w:rFonts w:ascii="Times New Roman" w:hAnsi="Times New Roman" w:cs="Times New Roman"/>
          <w:b/>
          <w:sz w:val="28"/>
          <w:szCs w:val="28"/>
        </w:rPr>
        <w:t xml:space="preserve">1. </w:t>
      </w:r>
      <w:bookmarkEnd w:id="3"/>
      <w:r w:rsidRPr="001363FA">
        <w:rPr>
          <w:rFonts w:ascii="Times New Roman" w:hAnsi="Times New Roman" w:cs="Times New Roman"/>
          <w:b/>
          <w:sz w:val="28"/>
          <w:szCs w:val="28"/>
        </w:rPr>
        <w:t>Практическое задание №1. Теодолитная съемка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6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данной</w:t>
      </w:r>
      <w:r w:rsidRPr="002E7AE6">
        <w:rPr>
          <w:rFonts w:ascii="Times New Roman" w:hAnsi="Times New Roman" w:cs="Times New Roman"/>
          <w:sz w:val="28"/>
          <w:szCs w:val="28"/>
        </w:rPr>
        <w:t xml:space="preserve"> части контрольной работы по измеренным внутренним углам и длинам сторон многоугольника (теодолитного хода), по заданному дирекционному углу (азимуту) одной из сторон хода (табл.1) и приложенному к журналу абрису: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831"/>
        </w:tabs>
        <w:spacing w:before="0" w:after="0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а)</w:t>
      </w:r>
      <w:r w:rsidRPr="002E7AE6">
        <w:rPr>
          <w:rFonts w:ascii="Times New Roman" w:hAnsi="Times New Roman" w:cs="Times New Roman"/>
          <w:sz w:val="28"/>
          <w:szCs w:val="28"/>
        </w:rPr>
        <w:tab/>
        <w:t>вычислить и увязать внутренние углы;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814"/>
        </w:tabs>
        <w:spacing w:before="0" w:after="0"/>
        <w:ind w:left="60" w:right="320" w:firstLine="44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б)</w:t>
      </w:r>
      <w:r w:rsidRPr="002E7AE6">
        <w:rPr>
          <w:rFonts w:ascii="Times New Roman" w:hAnsi="Times New Roman" w:cs="Times New Roman"/>
          <w:sz w:val="28"/>
          <w:szCs w:val="28"/>
        </w:rPr>
        <w:tab/>
        <w:t>вычислить дирекционные углы (азимуты) и румбы всех сторон мно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гоугольника;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817"/>
        </w:tabs>
        <w:spacing w:before="0" w:after="0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в)</w:t>
      </w:r>
      <w:r w:rsidRPr="002E7AE6">
        <w:rPr>
          <w:rFonts w:ascii="Times New Roman" w:hAnsi="Times New Roman" w:cs="Times New Roman"/>
          <w:sz w:val="28"/>
          <w:szCs w:val="28"/>
        </w:rPr>
        <w:tab/>
        <w:t>вычислить координаты вершин хода и построить по ним план;</w:t>
      </w:r>
    </w:p>
    <w:p w:rsidR="00874EEB" w:rsidRDefault="00874EEB" w:rsidP="00874EEB">
      <w:pPr>
        <w:pStyle w:val="4"/>
        <w:shd w:val="clear" w:color="auto" w:fill="auto"/>
        <w:tabs>
          <w:tab w:val="left" w:pos="769"/>
        </w:tabs>
        <w:spacing w:before="0" w:after="0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г)</w:t>
      </w:r>
      <w:r w:rsidRPr="002E7AE6">
        <w:rPr>
          <w:rFonts w:ascii="Times New Roman" w:hAnsi="Times New Roman" w:cs="Times New Roman"/>
          <w:sz w:val="28"/>
          <w:szCs w:val="28"/>
        </w:rPr>
        <w:tab/>
        <w:t>по абрису нанести ситуацию.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769"/>
        </w:tabs>
        <w:spacing w:before="0" w:after="0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8E389A" w:rsidRDefault="00874EEB" w:rsidP="00874EEB">
      <w:pPr>
        <w:pStyle w:val="4"/>
        <w:shd w:val="clear" w:color="auto" w:fill="auto"/>
        <w:spacing w:before="0" w:after="0"/>
        <w:ind w:left="60" w:right="20" w:firstLine="648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Из табл.1 студентом к дальнейшей разработке выбирается тот вариант, буква которого совпадает с первой буквой фамилии и номер которого сов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падает с последней цифрой шифра зачетной книжки студента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4EEB" w:rsidRPr="002E7AE6" w:rsidRDefault="00874EEB" w:rsidP="00874EEB">
      <w:pPr>
        <w:pStyle w:val="30"/>
        <w:shd w:val="clear" w:color="auto" w:fill="auto"/>
        <w:ind w:left="8640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Таблица 1</w:t>
      </w:r>
    </w:p>
    <w:p w:rsidR="00874EEB" w:rsidRPr="002E7AE6" w:rsidRDefault="00874EEB" w:rsidP="00874EEB">
      <w:pPr>
        <w:pStyle w:val="4"/>
        <w:shd w:val="clear" w:color="auto" w:fill="auto"/>
        <w:spacing w:before="0" w:after="176"/>
        <w:ind w:left="108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 xml:space="preserve">Дирекционный угол (азимут) стороны теодолитного хода </w:t>
      </w:r>
      <w:bookmarkStart w:id="4" w:name="_Hlk462278"/>
      <w:r w:rsidRPr="002E7AE6">
        <w:rPr>
          <w:rFonts w:ascii="Times New Roman" w:hAnsi="Times New Roman" w:cs="Times New Roman"/>
          <w:sz w:val="28"/>
          <w:szCs w:val="28"/>
          <w:lang w:val="en-US"/>
        </w:rPr>
        <w:t>I</w:t>
      </w:r>
      <w:bookmarkEnd w:id="4"/>
      <w:r w:rsidRPr="002E7AE6">
        <w:rPr>
          <w:rFonts w:ascii="Times New Roman" w:hAnsi="Times New Roman" w:cs="Times New Roman"/>
          <w:sz w:val="28"/>
          <w:szCs w:val="28"/>
        </w:rPr>
        <w:t>-</w:t>
      </w:r>
      <w:r w:rsidRPr="002E7AE6">
        <w:rPr>
          <w:rFonts w:ascii="Times New Roman" w:hAnsi="Times New Roman" w:cs="Times New Roman"/>
          <w:sz w:val="28"/>
          <w:szCs w:val="28"/>
          <w:lang w:val="en-US"/>
        </w:rPr>
        <w:t>II</w:t>
      </w:r>
    </w:p>
    <w:tbl>
      <w:tblPr>
        <w:tblW w:w="9962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2"/>
        <w:gridCol w:w="902"/>
        <w:gridCol w:w="902"/>
        <w:gridCol w:w="907"/>
        <w:gridCol w:w="902"/>
        <w:gridCol w:w="907"/>
        <w:gridCol w:w="902"/>
        <w:gridCol w:w="907"/>
        <w:gridCol w:w="902"/>
        <w:gridCol w:w="907"/>
        <w:gridCol w:w="912"/>
      </w:tblGrid>
      <w:tr w:rsidR="00874EEB" w:rsidRPr="002E7AE6" w:rsidTr="00770AB9">
        <w:trPr>
          <w:trHeight w:val="686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74" w:lineRule="exact"/>
              <w:ind w:right="24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Вари</w:t>
            </w:r>
            <w:r w:rsidRPr="0052329D">
              <w:rPr>
                <w:sz w:val="24"/>
                <w:szCs w:val="24"/>
              </w:rPr>
              <w:softHyphen/>
              <w:t>ант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3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3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3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8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9</w:t>
            </w:r>
          </w:p>
        </w:tc>
      </w:tr>
      <w:tr w:rsidR="00874EEB" w:rsidRPr="002E7AE6" w:rsidTr="00770AB9">
        <w:trPr>
          <w:trHeight w:val="427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right="24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  <w:lang w:val="en-US"/>
              </w:rPr>
              <w:t>A-K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25°25'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35°45'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40°55'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45°35'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50° 15'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50° 10'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60° 15'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65°20'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80°50'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75°30'</w:t>
            </w:r>
          </w:p>
        </w:tc>
      </w:tr>
      <w:tr w:rsidR="00874EEB" w:rsidRPr="002E7AE6" w:rsidTr="00770AB9">
        <w:trPr>
          <w:trHeight w:val="422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right="24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Л-Ф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80°25'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90°45'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90°20'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100° 15'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110°35'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120°15'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130°40'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140° 10'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170°40'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190°20'</w:t>
            </w:r>
          </w:p>
        </w:tc>
      </w:tr>
      <w:tr w:rsidR="00874EEB" w:rsidRPr="002E7AE6" w:rsidTr="00874EEB">
        <w:trPr>
          <w:trHeight w:val="746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right="240"/>
              <w:jc w:val="center"/>
              <w:rPr>
                <w:sz w:val="24"/>
                <w:szCs w:val="24"/>
              </w:rPr>
            </w:pPr>
            <w:proofErr w:type="gramStart"/>
            <w:r w:rsidRPr="0052329D">
              <w:rPr>
                <w:sz w:val="24"/>
                <w:szCs w:val="24"/>
              </w:rPr>
              <w:t>Х-Я</w:t>
            </w:r>
            <w:proofErr w:type="gramEnd"/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200°29'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220°30'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240°35'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250°10'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260°20'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280°40'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290°50'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300° 10'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310°30'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320°20'</w:t>
            </w:r>
          </w:p>
        </w:tc>
      </w:tr>
    </w:tbl>
    <w:p w:rsidR="00874EEB" w:rsidRPr="002E7AE6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pStyle w:val="41"/>
        <w:shd w:val="clear" w:color="auto" w:fill="auto"/>
        <w:spacing w:before="0" w:after="0" w:line="270" w:lineRule="exact"/>
        <w:ind w:left="2761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Порядок выполнения расчетов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60" w:right="20" w:firstLine="648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 xml:space="preserve">1. По записанным в журнале (табл.2) отсчетам измеренных внутренних углов многоугольника вычислить их значения для каждого измеренного </w:t>
      </w:r>
      <w:proofErr w:type="spellStart"/>
      <w:r w:rsidRPr="002E7AE6">
        <w:rPr>
          <w:rFonts w:ascii="Times New Roman" w:hAnsi="Times New Roman" w:cs="Times New Roman"/>
          <w:sz w:val="28"/>
          <w:szCs w:val="28"/>
        </w:rPr>
        <w:t>полуприема</w:t>
      </w:r>
      <w:proofErr w:type="spellEnd"/>
      <w:r w:rsidRPr="002E7AE6">
        <w:rPr>
          <w:rFonts w:ascii="Times New Roman" w:hAnsi="Times New Roman" w:cs="Times New Roman"/>
          <w:sz w:val="28"/>
          <w:szCs w:val="28"/>
        </w:rPr>
        <w:t xml:space="preserve">, вычислить полученные средние значения углов в ведомости вычисления координат, начиная и заканчивая вершиной </w:t>
      </w:r>
      <w:r w:rsidRPr="002E7A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E7AE6">
        <w:rPr>
          <w:rFonts w:ascii="Times New Roman" w:hAnsi="Times New Roman" w:cs="Times New Roman"/>
          <w:sz w:val="28"/>
          <w:szCs w:val="28"/>
        </w:rPr>
        <w:t>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60" w:right="20" w:firstLine="648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 xml:space="preserve">Угол в </w:t>
      </w:r>
      <w:proofErr w:type="spellStart"/>
      <w:r w:rsidRPr="002E7AE6">
        <w:rPr>
          <w:rFonts w:ascii="Times New Roman" w:hAnsi="Times New Roman" w:cs="Times New Roman"/>
          <w:sz w:val="28"/>
          <w:szCs w:val="28"/>
        </w:rPr>
        <w:t>полуприеме</w:t>
      </w:r>
      <w:proofErr w:type="spellEnd"/>
      <w:r w:rsidRPr="002E7AE6">
        <w:rPr>
          <w:rFonts w:ascii="Times New Roman" w:hAnsi="Times New Roman" w:cs="Times New Roman"/>
          <w:sz w:val="28"/>
          <w:szCs w:val="28"/>
        </w:rPr>
        <w:t xml:space="preserve"> (КЛ или КП) вычисляется как отсчет на заднюю точ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ку минус отсчет на переднюю точку.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41" w:lineRule="exact"/>
        <w:ind w:left="60" w:right="20" w:firstLine="649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Если отсчет на заднюю точку меньше отсчета на переднюю точку, к не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му необходимо прибавить 360° и вычесть отсчет на переднюю точку.</w:t>
      </w:r>
    </w:p>
    <w:p w:rsidR="00874EEB" w:rsidRDefault="00874EEB" w:rsidP="00874EEB">
      <w:pPr>
        <w:pStyle w:val="4"/>
        <w:shd w:val="clear" w:color="auto" w:fill="auto"/>
        <w:spacing w:before="0" w:after="115" w:line="270" w:lineRule="exact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Style w:val="af2"/>
          <w:rFonts w:ascii="Times New Roman" w:hAnsi="Times New Roman" w:cs="Times New Roman"/>
          <w:sz w:val="28"/>
          <w:szCs w:val="28"/>
        </w:rPr>
        <w:t>Пример:</w:t>
      </w:r>
      <w:r w:rsidRPr="002E7A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E7AE6">
        <w:rPr>
          <w:rFonts w:ascii="Times New Roman" w:hAnsi="Times New Roman" w:cs="Times New Roman"/>
          <w:sz w:val="28"/>
          <w:szCs w:val="28"/>
        </w:rPr>
        <w:t xml:space="preserve">а) точка </w:t>
      </w:r>
      <w:r w:rsidRPr="002E7AE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2E7AE6">
        <w:rPr>
          <w:rFonts w:ascii="Times New Roman" w:hAnsi="Times New Roman" w:cs="Times New Roman"/>
          <w:sz w:val="28"/>
          <w:szCs w:val="28"/>
        </w:rPr>
        <w:t xml:space="preserve">, КЛ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E7AE6">
        <w:rPr>
          <w:rFonts w:ascii="Times New Roman" w:hAnsi="Times New Roman" w:cs="Times New Roman"/>
          <w:sz w:val="28"/>
          <w:szCs w:val="28"/>
        </w:rPr>
        <w:t xml:space="preserve">б) точка </w:t>
      </w:r>
      <w:r w:rsidRPr="002E7AE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2E7AE6">
        <w:rPr>
          <w:rFonts w:ascii="Times New Roman" w:hAnsi="Times New Roman" w:cs="Times New Roman"/>
          <w:sz w:val="28"/>
          <w:szCs w:val="28"/>
        </w:rPr>
        <w:t>, КП</w:t>
      </w:r>
    </w:p>
    <w:p w:rsidR="00874EEB" w:rsidRPr="002E7AE6" w:rsidRDefault="00874EEB" w:rsidP="00874EEB">
      <w:pPr>
        <w:pStyle w:val="4"/>
        <w:shd w:val="clear" w:color="auto" w:fill="auto"/>
        <w:tabs>
          <w:tab w:val="center" w:pos="4820"/>
        </w:tabs>
        <w:spacing w:before="0" w:after="0" w:line="341" w:lineRule="exact"/>
        <w:ind w:left="248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82°54'</w:t>
      </w:r>
      <w:r w:rsidRPr="002E7AE6">
        <w:rPr>
          <w:rFonts w:ascii="Times New Roman" w:hAnsi="Times New Roman" w:cs="Times New Roman"/>
          <w:sz w:val="28"/>
          <w:szCs w:val="28"/>
        </w:rPr>
        <w:tab/>
        <w:t>1 7 4 ° 5 6 '</w:t>
      </w:r>
    </w:p>
    <w:p w:rsidR="00874EEB" w:rsidRPr="002E7AE6" w:rsidRDefault="00874EEB" w:rsidP="00874EEB">
      <w:pPr>
        <w:pStyle w:val="4"/>
        <w:shd w:val="clear" w:color="auto" w:fill="auto"/>
        <w:tabs>
          <w:tab w:val="center" w:pos="4862"/>
        </w:tabs>
        <w:spacing w:before="0" w:after="0" w:line="341" w:lineRule="exact"/>
        <w:ind w:left="226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Style w:val="25"/>
          <w:rFonts w:ascii="Times New Roman" w:hAnsi="Times New Roman" w:cs="Times New Roman"/>
          <w:sz w:val="28"/>
          <w:szCs w:val="28"/>
        </w:rPr>
        <w:t>+360°00'</w:t>
      </w:r>
      <w:r w:rsidRPr="008E389A">
        <w:rPr>
          <w:rStyle w:val="25"/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Pr="002E7AE6">
        <w:rPr>
          <w:rStyle w:val="25"/>
          <w:rFonts w:ascii="Times New Roman" w:hAnsi="Times New Roman" w:cs="Times New Roman"/>
          <w:sz w:val="28"/>
          <w:szCs w:val="28"/>
        </w:rPr>
        <w:t>-4 5° 39'</w:t>
      </w:r>
    </w:p>
    <w:p w:rsidR="00874EEB" w:rsidRDefault="00874EEB" w:rsidP="00874EEB">
      <w:pPr>
        <w:pStyle w:val="4"/>
        <w:shd w:val="clear" w:color="auto" w:fill="auto"/>
        <w:tabs>
          <w:tab w:val="center" w:pos="4962"/>
        </w:tabs>
        <w:spacing w:before="0" w:after="0" w:line="341" w:lineRule="exact"/>
        <w:ind w:left="2260" w:right="474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442°54'</w:t>
      </w:r>
      <w:r w:rsidRPr="002E7AE6">
        <w:rPr>
          <w:rFonts w:ascii="Times New Roman" w:hAnsi="Times New Roman" w:cs="Times New Roman"/>
          <w:sz w:val="28"/>
          <w:szCs w:val="28"/>
        </w:rPr>
        <w:tab/>
        <w:t xml:space="preserve">129°17' </w:t>
      </w:r>
    </w:p>
    <w:p w:rsidR="00874EEB" w:rsidRDefault="00874EEB" w:rsidP="00874EEB">
      <w:pPr>
        <w:pStyle w:val="4"/>
        <w:shd w:val="clear" w:color="auto" w:fill="auto"/>
        <w:tabs>
          <w:tab w:val="center" w:pos="4799"/>
        </w:tabs>
        <w:spacing w:before="0" w:after="0" w:line="341" w:lineRule="exact"/>
        <w:ind w:left="2260" w:right="4740" w:firstLine="0"/>
        <w:jc w:val="left"/>
        <w:rPr>
          <w:rStyle w:val="25"/>
          <w:rFonts w:ascii="Times New Roman" w:hAnsi="Times New Roman" w:cs="Times New Roman"/>
          <w:sz w:val="28"/>
          <w:szCs w:val="28"/>
        </w:rPr>
      </w:pPr>
      <w:r w:rsidRPr="002E7AE6">
        <w:rPr>
          <w:rStyle w:val="25"/>
          <w:rFonts w:ascii="Times New Roman" w:hAnsi="Times New Roman" w:cs="Times New Roman"/>
          <w:sz w:val="28"/>
          <w:szCs w:val="28"/>
        </w:rPr>
        <w:t xml:space="preserve">-313°36' </w:t>
      </w:r>
    </w:p>
    <w:p w:rsidR="00874EEB" w:rsidRDefault="00874EEB" w:rsidP="00874EEB">
      <w:pPr>
        <w:pStyle w:val="4"/>
        <w:shd w:val="clear" w:color="auto" w:fill="auto"/>
        <w:tabs>
          <w:tab w:val="center" w:pos="4799"/>
        </w:tabs>
        <w:spacing w:before="0" w:after="0" w:line="341" w:lineRule="exact"/>
        <w:ind w:left="2260" w:right="474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129°18'</w:t>
      </w:r>
    </w:p>
    <w:p w:rsidR="00874EEB" w:rsidRDefault="00874EEB" w:rsidP="00874EEB">
      <w:pPr>
        <w:pStyle w:val="4"/>
        <w:shd w:val="clear" w:color="auto" w:fill="auto"/>
        <w:spacing w:before="0" w:after="115" w:line="270" w:lineRule="exact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C63230">
      <w:pPr>
        <w:pStyle w:val="af4"/>
        <w:shd w:val="clear" w:color="auto" w:fill="auto"/>
        <w:ind w:firstLine="708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 xml:space="preserve">При измерении угла многоугольника значения полученных результатов каждого из двух </w:t>
      </w:r>
      <w:proofErr w:type="spellStart"/>
      <w:r w:rsidRPr="002E7AE6">
        <w:rPr>
          <w:rFonts w:ascii="Times New Roman" w:hAnsi="Times New Roman" w:cs="Times New Roman"/>
          <w:sz w:val="28"/>
          <w:szCs w:val="28"/>
        </w:rPr>
        <w:t>полуприемов</w:t>
      </w:r>
      <w:proofErr w:type="spellEnd"/>
      <w:r w:rsidRPr="002E7AE6">
        <w:rPr>
          <w:rFonts w:ascii="Times New Roman" w:hAnsi="Times New Roman" w:cs="Times New Roman"/>
          <w:sz w:val="28"/>
          <w:szCs w:val="28"/>
        </w:rPr>
        <w:t xml:space="preserve"> не должны отличаться между собой более чем на величину двойной точности прибора (при точности прибора 30'' </w:t>
      </w:r>
      <w:r w:rsidR="00C63230">
        <w:rPr>
          <w:rFonts w:ascii="Times New Roman" w:hAnsi="Times New Roman" w:cs="Times New Roman"/>
          <w:sz w:val="28"/>
          <w:szCs w:val="28"/>
        </w:rPr>
        <w:t>двойная точность составляет 1').</w:t>
      </w:r>
    </w:p>
    <w:p w:rsidR="00874EEB" w:rsidRPr="002E7AE6" w:rsidRDefault="00874EEB" w:rsidP="00874EEB">
      <w:pPr>
        <w:pStyle w:val="4"/>
        <w:shd w:val="clear" w:color="auto" w:fill="auto"/>
        <w:spacing w:before="0" w:after="115" w:line="270" w:lineRule="exact"/>
        <w:ind w:left="60" w:hanging="60"/>
        <w:jc w:val="both"/>
        <w:rPr>
          <w:rFonts w:ascii="Times New Roman" w:hAnsi="Times New Roman" w:cs="Times New Roman"/>
          <w:sz w:val="28"/>
          <w:szCs w:val="28"/>
        </w:rPr>
      </w:pPr>
    </w:p>
    <w:p w:rsidR="00C63230" w:rsidRDefault="00C63230" w:rsidP="00874EEB">
      <w:pPr>
        <w:pStyle w:val="4"/>
        <w:shd w:val="clear" w:color="auto" w:fill="auto"/>
        <w:tabs>
          <w:tab w:val="center" w:pos="4799"/>
        </w:tabs>
        <w:spacing w:before="0" w:after="0" w:line="341" w:lineRule="exact"/>
        <w:ind w:left="2260" w:right="474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Внимание! В таблице 2</w:t>
      </w:r>
    </w:p>
    <w:p w:rsidR="00874EEB" w:rsidRPr="002E7AE6" w:rsidRDefault="00C63230" w:rsidP="00874EEB">
      <w:pPr>
        <w:pStyle w:val="4"/>
        <w:shd w:val="clear" w:color="auto" w:fill="auto"/>
        <w:tabs>
          <w:tab w:val="center" w:pos="4799"/>
        </w:tabs>
        <w:spacing w:before="0" w:after="0" w:line="341" w:lineRule="exact"/>
        <w:ind w:left="2260" w:right="474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отсчет должен быть  202 °44</w:t>
      </w:r>
      <w:r w:rsidRPr="002E7AE6">
        <w:rPr>
          <w:rFonts w:ascii="Times New Roman" w:hAnsi="Times New Roman" w:cs="Times New Roman"/>
          <w:sz w:val="28"/>
          <w:szCs w:val="28"/>
        </w:rPr>
        <w:t>'</w:t>
      </w:r>
      <w:r>
        <w:rPr>
          <w:rFonts w:ascii="Times New Roman" w:hAnsi="Times New Roman" w:cs="Times New Roman"/>
          <w:sz w:val="28"/>
          <w:szCs w:val="28"/>
        </w:rPr>
        <w:t>, а не 04</w:t>
      </w:r>
      <w:r w:rsidRPr="002E7AE6">
        <w:rPr>
          <w:rFonts w:ascii="Times New Roman" w:hAnsi="Times New Roman" w:cs="Times New Roman"/>
          <w:sz w:val="28"/>
          <w:szCs w:val="28"/>
        </w:rPr>
        <w:t>'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874EEB" w:rsidRDefault="00874EEB" w:rsidP="00874E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86500" cy="7038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Сумма внутренних измеренных углов равна практической сумме углов</w:t>
      </w:r>
    </w:p>
    <w:p w:rsidR="00874EEB" w:rsidRDefault="00874EEB" w:rsidP="00874EEB">
      <w:pPr>
        <w:ind w:firstLine="709"/>
        <w:jc w:val="right"/>
        <w:rPr>
          <w:sz w:val="28"/>
          <w:szCs w:val="28"/>
        </w:rPr>
      </w:pPr>
      <w:r w:rsidRPr="0064296D">
        <w:rPr>
          <w:sz w:val="28"/>
          <w:szCs w:val="28"/>
        </w:rPr>
        <w:t>Σβизм.</w:t>
      </w:r>
      <w:r>
        <w:rPr>
          <w:sz w:val="28"/>
          <w:szCs w:val="28"/>
        </w:rPr>
        <w:t xml:space="preserve"> </w:t>
      </w:r>
      <w:r w:rsidRPr="0064296D">
        <w:rPr>
          <w:sz w:val="28"/>
          <w:szCs w:val="28"/>
        </w:rPr>
        <w:t xml:space="preserve"> = Σβ</w:t>
      </w:r>
      <w:r>
        <w:rPr>
          <w:sz w:val="28"/>
          <w:szCs w:val="28"/>
        </w:rPr>
        <w:t>пр.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4296D">
        <w:rPr>
          <w:sz w:val="28"/>
          <w:szCs w:val="28"/>
        </w:rPr>
        <w:t xml:space="preserve"> (1)</w:t>
      </w:r>
    </w:p>
    <w:p w:rsidR="00874EEB" w:rsidRDefault="00874EEB" w:rsidP="00874EEB">
      <w:pPr>
        <w:ind w:firstLine="709"/>
        <w:jc w:val="both"/>
        <w:rPr>
          <w:sz w:val="28"/>
          <w:szCs w:val="28"/>
        </w:rPr>
      </w:pPr>
    </w:p>
    <w:p w:rsidR="00874EEB" w:rsidRPr="0064296D" w:rsidRDefault="00874EEB" w:rsidP="00874EEB">
      <w:pPr>
        <w:ind w:firstLine="709"/>
        <w:jc w:val="both"/>
        <w:rPr>
          <w:sz w:val="28"/>
          <w:szCs w:val="28"/>
        </w:rPr>
      </w:pPr>
      <w:r w:rsidRPr="0064296D">
        <w:rPr>
          <w:sz w:val="28"/>
          <w:szCs w:val="28"/>
        </w:rPr>
        <w:t xml:space="preserve">2. Подсчитать практическую сумму средних значений углов многоугольника и сравнить её с теоретической суммой углов многоугольника, определяемой по формуле (2): </w:t>
      </w:r>
    </w:p>
    <w:p w:rsidR="00874EEB" w:rsidRPr="0064296D" w:rsidRDefault="00874EEB" w:rsidP="00874EEB">
      <w:pPr>
        <w:ind w:firstLine="709"/>
        <w:jc w:val="right"/>
        <w:rPr>
          <w:sz w:val="28"/>
          <w:szCs w:val="28"/>
        </w:rPr>
      </w:pPr>
      <w:r w:rsidRPr="0064296D">
        <w:rPr>
          <w:sz w:val="28"/>
          <w:szCs w:val="28"/>
        </w:rPr>
        <w:t xml:space="preserve"> Σβт = 180о (n − 2),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4296D">
        <w:rPr>
          <w:sz w:val="28"/>
          <w:szCs w:val="28"/>
        </w:rPr>
        <w:t xml:space="preserve">(2) </w:t>
      </w:r>
    </w:p>
    <w:p w:rsidR="00874EEB" w:rsidRPr="0064296D" w:rsidRDefault="00874EEB" w:rsidP="00874EEB">
      <w:pPr>
        <w:jc w:val="both"/>
        <w:rPr>
          <w:sz w:val="28"/>
          <w:szCs w:val="28"/>
        </w:rPr>
      </w:pPr>
      <w:r w:rsidRPr="0064296D">
        <w:rPr>
          <w:sz w:val="28"/>
          <w:szCs w:val="28"/>
        </w:rPr>
        <w:t xml:space="preserve">где n – число углов многоугольника. </w:t>
      </w:r>
    </w:p>
    <w:p w:rsidR="00874EEB" w:rsidRPr="002E7AE6" w:rsidRDefault="00874EEB" w:rsidP="00874E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6025" cy="7162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drawing>
          <wp:inline distT="0" distB="0" distL="0" distR="0">
            <wp:extent cx="6600825" cy="8677275"/>
            <wp:effectExtent l="0" t="0" r="0" b="0"/>
            <wp:docPr id="3" name="Рисунок 3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drawing>
          <wp:inline distT="0" distB="0" distL="0" distR="0">
            <wp:extent cx="6600825" cy="8467725"/>
            <wp:effectExtent l="0" t="0" r="0" b="0"/>
            <wp:docPr id="4" name="Рисунок 4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874EEB">
          <w:footerReference w:type="default" r:id="rId19"/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Pr="002E7AE6" w:rsidRDefault="00874EEB" w:rsidP="00874EEB">
      <w:pPr>
        <w:framePr w:w="10315" w:h="14501" w:wrap="around" w:vAnchor="text" w:hAnchor="margin" w:x="2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drawing>
          <wp:inline distT="0" distB="0" distL="0" distR="0">
            <wp:extent cx="6225862" cy="8750595"/>
            <wp:effectExtent l="19050" t="0" r="3488" b="0"/>
            <wp:docPr id="5" name="Рисунок 5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80" cy="876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footerReference w:type="default" r:id="rId21"/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Pr="002E7AE6" w:rsidRDefault="00874EEB" w:rsidP="00874EEB">
      <w:pPr>
        <w:framePr w:w="10445" w:h="14578" w:wrap="around" w:vAnchor="text" w:hAnchor="margin" w:x="2" w:y="1"/>
        <w:rPr>
          <w:sz w:val="28"/>
          <w:szCs w:val="28"/>
        </w:rPr>
      </w:pPr>
      <w:r w:rsidRPr="002E7AE6">
        <w:rPr>
          <w:noProof/>
          <w:sz w:val="28"/>
          <w:szCs w:val="28"/>
        </w:rPr>
        <w:drawing>
          <wp:inline distT="0" distB="0" distL="0" distR="0">
            <wp:extent cx="6199716" cy="8658225"/>
            <wp:effectExtent l="0" t="0" r="0" b="0"/>
            <wp:docPr id="6" name="Рисунок 6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412" cy="868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footerReference w:type="default" r:id="rId23"/>
          <w:pgSz w:w="11905" w:h="16837" w:code="9"/>
          <w:pgMar w:top="1134" w:right="567" w:bottom="1134" w:left="1418" w:header="0" w:footer="6" w:gutter="0"/>
          <w:cols w:space="720"/>
          <w:noEndnote/>
          <w:titlePg/>
          <w:docGrid w:linePitch="360"/>
        </w:sect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06833" cy="8677275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393" cy="875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drawing>
          <wp:inline distT="0" distB="0" distL="0" distR="0">
            <wp:extent cx="6315075" cy="6867525"/>
            <wp:effectExtent l="0" t="0" r="9525" b="9525"/>
            <wp:docPr id="8" name="Рисунок 8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</w:p>
    <w:p w:rsidR="00874EEB" w:rsidRPr="00874EEB" w:rsidRDefault="00874EEB" w:rsidP="00874EEB">
      <w:pPr>
        <w:pStyle w:val="41"/>
        <w:shd w:val="clear" w:color="auto" w:fill="auto"/>
        <w:spacing w:before="595" w:after="131" w:line="270" w:lineRule="exact"/>
        <w:ind w:left="2720"/>
        <w:rPr>
          <w:rFonts w:ascii="Times New Roman" w:hAnsi="Times New Roman" w:cs="Times New Roman"/>
          <w:b/>
          <w:sz w:val="28"/>
          <w:szCs w:val="28"/>
        </w:rPr>
      </w:pPr>
      <w:r w:rsidRPr="00874EEB">
        <w:rPr>
          <w:rFonts w:ascii="Times New Roman" w:hAnsi="Times New Roman" w:cs="Times New Roman"/>
          <w:b/>
          <w:sz w:val="28"/>
          <w:szCs w:val="28"/>
        </w:rPr>
        <w:t>Материалы, подлежащие сдаче</w:t>
      </w:r>
    </w:p>
    <w:p w:rsidR="00874EEB" w:rsidRPr="002E7AE6" w:rsidRDefault="00874EEB" w:rsidP="00874EEB">
      <w:pPr>
        <w:pStyle w:val="4"/>
        <w:numPr>
          <w:ilvl w:val="0"/>
          <w:numId w:val="19"/>
        </w:numPr>
        <w:shd w:val="clear" w:color="auto" w:fill="auto"/>
        <w:tabs>
          <w:tab w:val="left" w:pos="690"/>
        </w:tabs>
        <w:spacing w:before="0" w:after="0"/>
        <w:ind w:firstLine="44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Журнал измерения горизонтальных углов.</w:t>
      </w:r>
    </w:p>
    <w:p w:rsidR="00874EEB" w:rsidRPr="002E7AE6" w:rsidRDefault="00874EEB" w:rsidP="00874EEB">
      <w:pPr>
        <w:pStyle w:val="4"/>
        <w:numPr>
          <w:ilvl w:val="0"/>
          <w:numId w:val="19"/>
        </w:numPr>
        <w:shd w:val="clear" w:color="auto" w:fill="auto"/>
        <w:tabs>
          <w:tab w:val="left" w:pos="725"/>
        </w:tabs>
        <w:spacing w:before="0" w:after="0"/>
        <w:ind w:right="280" w:firstLine="44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Обработанная ведомость вычисления координат точек теодолитного хода.</w:t>
      </w:r>
    </w:p>
    <w:p w:rsidR="00874EEB" w:rsidRDefault="00874EEB" w:rsidP="00874EEB">
      <w:pPr>
        <w:pStyle w:val="4"/>
        <w:numPr>
          <w:ilvl w:val="0"/>
          <w:numId w:val="19"/>
        </w:numPr>
        <w:shd w:val="clear" w:color="auto" w:fill="auto"/>
        <w:tabs>
          <w:tab w:val="left" w:pos="733"/>
        </w:tabs>
        <w:spacing w:before="0" w:after="0"/>
        <w:ind w:firstLine="44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План теодолитной съемки.</w:t>
      </w:r>
    </w:p>
    <w:p w:rsidR="00874EEB" w:rsidRDefault="00874EEB" w:rsidP="00874EEB">
      <w:pPr>
        <w:pStyle w:val="4"/>
        <w:shd w:val="clear" w:color="auto" w:fill="auto"/>
        <w:tabs>
          <w:tab w:val="left" w:pos="733"/>
        </w:tabs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tabs>
          <w:tab w:val="left" w:pos="733"/>
        </w:tabs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tabs>
          <w:tab w:val="left" w:pos="733"/>
        </w:tabs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Pr="00874EEB" w:rsidRDefault="00874EEB" w:rsidP="00874EEB">
      <w:pPr>
        <w:pStyle w:val="24"/>
        <w:keepNext/>
        <w:keepLines/>
        <w:shd w:val="clear" w:color="auto" w:fill="auto"/>
        <w:spacing w:after="236" w:line="270" w:lineRule="exact"/>
        <w:ind w:left="80" w:firstLine="44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5" w:name="bookmark3"/>
      <w:r w:rsidRPr="00874EEB">
        <w:rPr>
          <w:rFonts w:ascii="Times New Roman" w:hAnsi="Times New Roman" w:cs="Times New Roman"/>
          <w:b/>
          <w:sz w:val="28"/>
          <w:szCs w:val="28"/>
        </w:rPr>
        <w:t xml:space="preserve">2. </w:t>
      </w:r>
      <w:bookmarkEnd w:id="5"/>
      <w:r w:rsidRPr="00874EEB">
        <w:rPr>
          <w:rFonts w:ascii="Times New Roman" w:hAnsi="Times New Roman" w:cs="Times New Roman"/>
          <w:b/>
          <w:sz w:val="28"/>
          <w:szCs w:val="28"/>
        </w:rPr>
        <w:t>Практическое задание №2. Обработка материалов измерений по трассе</w:t>
      </w:r>
    </w:p>
    <w:p w:rsidR="00874EEB" w:rsidRDefault="00874EEB" w:rsidP="00874EEB">
      <w:pPr>
        <w:pStyle w:val="24"/>
        <w:keepNext/>
        <w:keepLines/>
        <w:shd w:val="clear" w:color="auto" w:fill="auto"/>
        <w:spacing w:after="195" w:line="270" w:lineRule="exact"/>
        <w:ind w:left="80" w:firstLine="440"/>
        <w:jc w:val="both"/>
        <w:rPr>
          <w:rFonts w:ascii="Times New Roman" w:hAnsi="Times New Roman" w:cs="Times New Roman"/>
          <w:sz w:val="28"/>
          <w:szCs w:val="28"/>
        </w:rPr>
      </w:pPr>
      <w:bookmarkStart w:id="6" w:name="bookmark4"/>
    </w:p>
    <w:p w:rsidR="00874EEB" w:rsidRPr="00874EEB" w:rsidRDefault="00874EEB" w:rsidP="00874EEB">
      <w:pPr>
        <w:pStyle w:val="24"/>
        <w:keepNext/>
        <w:keepLines/>
        <w:shd w:val="clear" w:color="auto" w:fill="auto"/>
        <w:spacing w:after="195" w:line="270" w:lineRule="exact"/>
        <w:ind w:left="80" w:firstLine="4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EEB">
        <w:rPr>
          <w:rFonts w:ascii="Times New Roman" w:hAnsi="Times New Roman" w:cs="Times New Roman"/>
          <w:b/>
          <w:sz w:val="28"/>
          <w:szCs w:val="28"/>
        </w:rPr>
        <w:t>2.1. Обработка журнала нивелирования трассы</w:t>
      </w:r>
      <w:bookmarkEnd w:id="6"/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80" w:right="2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Вторая часть контрольной работы включает: обработку материалов ни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велирования трассы; расчет пикетажного положения главных точек кри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вой; построение профилей (продольного и поперечного); проектирование по профилю. Исходные данные для ее выполнения принимаются по табл. 3 в зависимости от первой буквы фамилии и последней цифры шиф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ра зачетной книжки студента.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80" w:right="2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Журнал технического нивелирования приведен в прил. 2, пример его заполнения - в табл.4. Нивелирование выполнялось способом геометри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ческого нивелирования с применением двухсторонних трехметровых реек. Трасса в начале привязана к реперу Рп8, в конце - к реперу Рп</w:t>
      </w:r>
      <w:proofErr w:type="gramStart"/>
      <w:r w:rsidRPr="002E7AE6">
        <w:rPr>
          <w:rFonts w:ascii="Times New Roman" w:hAnsi="Times New Roman" w:cs="Times New Roman"/>
          <w:sz w:val="28"/>
          <w:szCs w:val="28"/>
        </w:rPr>
        <w:t>9</w:t>
      </w:r>
      <w:proofErr w:type="gramEnd"/>
      <w:r w:rsidRPr="002E7AE6">
        <w:rPr>
          <w:rFonts w:ascii="Times New Roman" w:hAnsi="Times New Roman" w:cs="Times New Roman"/>
          <w:sz w:val="28"/>
          <w:szCs w:val="28"/>
        </w:rPr>
        <w:t xml:space="preserve"> (геодези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ческие пункты с известными высотными отметками).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8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Обработка журнала нивелирования производится в следующем порядке.</w:t>
      </w:r>
    </w:p>
    <w:p w:rsidR="00874EEB" w:rsidRDefault="00874EEB" w:rsidP="00874EEB">
      <w:pPr>
        <w:pStyle w:val="4"/>
        <w:numPr>
          <w:ilvl w:val="0"/>
          <w:numId w:val="20"/>
        </w:numPr>
        <w:shd w:val="clear" w:color="auto" w:fill="auto"/>
        <w:spacing w:before="0" w:after="0"/>
        <w:ind w:right="2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7AE6">
        <w:rPr>
          <w:rFonts w:ascii="Times New Roman" w:hAnsi="Times New Roman" w:cs="Times New Roman"/>
          <w:sz w:val="28"/>
          <w:szCs w:val="28"/>
        </w:rPr>
        <w:t>На каждой станции вычисляются превышения между связующими точками по черной и красной сторонам реек:</w:t>
      </w:r>
      <w:proofErr w:type="gramEnd"/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-4748530</wp:posOffset>
            </wp:positionV>
            <wp:extent cx="6299200" cy="4911090"/>
            <wp:effectExtent l="0" t="0" r="6350" b="3810"/>
            <wp:wrapNone/>
            <wp:docPr id="7" name="Рисунок 7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91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p w:rsidR="00874EEB" w:rsidRPr="00E54D45" w:rsidRDefault="00874EEB" w:rsidP="00874EEB">
      <w:pPr>
        <w:pStyle w:val="af4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Исходные данные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EEB" w:rsidRPr="00E54D45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-948607</wp:posOffset>
            </wp:positionH>
            <wp:positionV relativeFrom="paragraph">
              <wp:posOffset>223873</wp:posOffset>
            </wp:positionV>
            <wp:extent cx="8838890" cy="4550384"/>
            <wp:effectExtent l="0" t="8255" r="0" b="0"/>
            <wp:wrapNone/>
            <wp:docPr id="10" name="Рисунок 10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54247" cy="4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type w:val="continuous"/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  <w:r w:rsidRPr="002E7AE6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-81886</wp:posOffset>
            </wp:positionH>
            <wp:positionV relativeFrom="paragraph">
              <wp:posOffset>-302393</wp:posOffset>
            </wp:positionV>
            <wp:extent cx="6299200" cy="8704181"/>
            <wp:effectExtent l="0" t="0" r="6350" b="1905"/>
            <wp:wrapNone/>
            <wp:docPr id="11" name="Рисунок 11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70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headerReference w:type="default" r:id="rId29"/>
          <w:footerReference w:type="default" r:id="rId30"/>
          <w:type w:val="continuous"/>
          <w:pgSz w:w="11905" w:h="16837" w:code="9"/>
          <w:pgMar w:top="1134" w:right="567" w:bottom="1134" w:left="1418" w:header="0" w:footer="6" w:gutter="0"/>
          <w:pgNumType w:start="13"/>
          <w:cols w:space="720"/>
          <w:noEndnote/>
          <w:docGrid w:linePitch="360"/>
        </w:sect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Пример заполнения журнала технического нивелирования</w:t>
      </w: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Pr="00684B8B" w:rsidRDefault="00874EEB" w:rsidP="00874EEB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4</w:t>
      </w:r>
    </w:p>
    <w:p w:rsidR="00874EEB" w:rsidRDefault="00874EEB" w:rsidP="00874EEB">
      <w:pPr>
        <w:jc w:val="center"/>
        <w:rPr>
          <w:sz w:val="28"/>
          <w:szCs w:val="28"/>
        </w:rPr>
      </w:pPr>
      <w:r w:rsidRPr="00684B8B">
        <w:rPr>
          <w:sz w:val="28"/>
          <w:szCs w:val="28"/>
        </w:rPr>
        <w:t>Пример заполнения журнала технического нивелирования</w:t>
      </w: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  <w:r w:rsidRPr="002E7AE6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-1192284</wp:posOffset>
            </wp:positionH>
            <wp:positionV relativeFrom="paragraph">
              <wp:posOffset>351791</wp:posOffset>
            </wp:positionV>
            <wp:extent cx="8771843" cy="5459463"/>
            <wp:effectExtent l="0" t="1270" r="0" b="0"/>
            <wp:wrapNone/>
            <wp:docPr id="12" name="Рисунок 12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71843" cy="545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drawing>
          <wp:inline distT="0" distB="0" distL="0" distR="0">
            <wp:extent cx="6383729" cy="8434317"/>
            <wp:effectExtent l="0" t="0" r="0" b="5080"/>
            <wp:docPr id="13" name="Рисунок 13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063" cy="844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drawing>
          <wp:inline distT="0" distB="0" distL="0" distR="0">
            <wp:extent cx="6581775" cy="8915400"/>
            <wp:effectExtent l="0" t="0" r="0" b="0"/>
            <wp:docPr id="14" name="Рисунок 14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drawing>
          <wp:inline distT="0" distB="0" distL="0" distR="0">
            <wp:extent cx="6667500" cy="9134475"/>
            <wp:effectExtent l="0" t="0" r="0" b="0"/>
            <wp:docPr id="15" name="Рисунок 15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  <w:bookmarkStart w:id="7" w:name="bookmark5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290091</wp:posOffset>
            </wp:positionV>
            <wp:extent cx="6285303" cy="8570794"/>
            <wp:effectExtent l="0" t="0" r="1270" b="190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303" cy="857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1119438</wp:posOffset>
            </wp:positionH>
            <wp:positionV relativeFrom="paragraph">
              <wp:posOffset>-105941</wp:posOffset>
            </wp:positionV>
            <wp:extent cx="3831241" cy="192433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662" cy="193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P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b/>
          <w:sz w:val="28"/>
          <w:szCs w:val="28"/>
        </w:rPr>
      </w:pPr>
      <w:r w:rsidRPr="00874EEB">
        <w:rPr>
          <w:rFonts w:ascii="Times New Roman" w:hAnsi="Times New Roman" w:cs="Times New Roman"/>
          <w:b/>
          <w:sz w:val="28"/>
          <w:szCs w:val="28"/>
        </w:rPr>
        <w:t>2.3. Построение продольного профиля трассы</w:t>
      </w:r>
      <w:bookmarkEnd w:id="7"/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Продольный профиль трассы строится по данным журнала нивелиро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вания и пикетажного журнала на миллиметровой бумаге размером 297</w:t>
      </w:r>
      <w:r w:rsidRPr="002E7AE6">
        <w:rPr>
          <w:rStyle w:val="TimesNewRoman12pt"/>
          <w:rFonts w:eastAsia="Arial"/>
          <w:sz w:val="28"/>
          <w:szCs w:val="28"/>
        </w:rPr>
        <w:t>x</w:t>
      </w:r>
      <w:r w:rsidRPr="002E7AE6">
        <w:rPr>
          <w:rFonts w:ascii="Times New Roman" w:hAnsi="Times New Roman" w:cs="Times New Roman"/>
          <w:sz w:val="28"/>
          <w:szCs w:val="28"/>
        </w:rPr>
        <w:t>630 мм в масштабе 1:10 000 для горизонтальных расстояний и 1:200 - для вертикальных.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Построение профиля начинается с разметки сетки и вычерчивания ко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лонки с указанием граф. На образце (рис.13) приведена сетка и размеры граф по высоте.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Затем заполняется графа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Расстояния.</w:t>
      </w:r>
      <w:r w:rsidRPr="002E7AE6">
        <w:rPr>
          <w:rFonts w:ascii="Times New Roman" w:hAnsi="Times New Roman" w:cs="Times New Roman"/>
          <w:sz w:val="28"/>
          <w:szCs w:val="28"/>
        </w:rPr>
        <w:t xml:space="preserve"> Здесь строится шкала расстоя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ний, где показывается вертикальными линиями положение целых пикетов и плюсовых точек. Ниже подписываются номера пикетов. Расстояния от пикетов до плюсовых точек выписываются вертикально.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 графу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Отметки поверхности земли</w:t>
      </w:r>
      <w:r w:rsidRPr="002E7AE6">
        <w:rPr>
          <w:rFonts w:ascii="Times New Roman" w:hAnsi="Times New Roman" w:cs="Times New Roman"/>
          <w:sz w:val="28"/>
          <w:szCs w:val="28"/>
        </w:rPr>
        <w:t xml:space="preserve"> заносятся отметки точек из жур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нала нивелирования с округлением до сотых долей метра. Для построения профиля поверхности земли на всех пикетах и плюсовых точках через графу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Ординаты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и выше графы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Грунты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карандашом тонко проводят вер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тикальные линии.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На этих линиях в масштабе высот 1:200 (в 1 см - 2 м) откладывают от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метки точек поверхности земли от графы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Грунты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как от условного гори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зонта. При выборе условного горизонта необходимо стремиться к тому, чтобы величины ординат находились в пределах от 4 до 12 см.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 настоящем примере за отметку условного горизонта целесообразно принять 40 м (рис. 13). Тогда первая ордината составит 51,50 - 40 = 11,50 м, в масштабе - 11,50/2 = 5,75 см.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Последовательно вычисляя величины ординат, точки поверхности зем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ли наносят на профиль и соединяют их отрезками прямых.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Возле ординат вертикально подписывают ручей, номера, расположе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ние и отметки реперов.</w:t>
      </w:r>
    </w:p>
    <w:p w:rsidR="00874EEB" w:rsidRPr="002E7AE6" w:rsidRDefault="00874EEB" w:rsidP="00874EEB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23809" cy="6904762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809" cy="6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pStyle w:val="4"/>
        <w:shd w:val="clear" w:color="auto" w:fill="auto"/>
        <w:spacing w:before="189" w:after="0"/>
        <w:ind w:lef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Пользуясь пикетажным журналом, заполняют графу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Ситуация.</w:t>
      </w:r>
      <w:r w:rsidRPr="002E7AE6">
        <w:rPr>
          <w:rFonts w:ascii="Times New Roman" w:hAnsi="Times New Roman" w:cs="Times New Roman"/>
          <w:sz w:val="28"/>
          <w:szCs w:val="28"/>
        </w:rPr>
        <w:t xml:space="preserve"> Посе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редине графы проводят ось дороги (трассу), условно развернутую в пря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мую линию. Затем в эту графу переносят подробности из пикетажного журнала.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 графе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Грунты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приводятся данные по инженерной геологии. В зада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нии условно принять суглинок.</w:t>
      </w: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drawing>
          <wp:inline distT="0" distB="0" distL="0" distR="0">
            <wp:extent cx="6477173" cy="8911988"/>
            <wp:effectExtent l="0" t="0" r="0" b="3810"/>
            <wp:docPr id="17" name="Рисунок 17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1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318" cy="891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  <w:r w:rsidRPr="002E7AE6">
        <w:rPr>
          <w:sz w:val="28"/>
          <w:szCs w:val="28"/>
        </w:rPr>
        <w:br w:type="page"/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hanging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126147</wp:posOffset>
            </wp:positionV>
            <wp:extent cx="6299200" cy="8455660"/>
            <wp:effectExtent l="0" t="0" r="6350" b="254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45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hanging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-14018</wp:posOffset>
            </wp:positionH>
            <wp:positionV relativeFrom="paragraph">
              <wp:posOffset>221511</wp:posOffset>
            </wp:positionV>
            <wp:extent cx="6299200" cy="8535670"/>
            <wp:effectExtent l="0" t="0" r="635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53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br w:type="page"/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-122289</wp:posOffset>
            </wp:positionH>
            <wp:positionV relativeFrom="paragraph">
              <wp:posOffset>71565</wp:posOffset>
            </wp:positionV>
            <wp:extent cx="6299200" cy="5554345"/>
            <wp:effectExtent l="0" t="0" r="6350" b="825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555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hanging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  <w:sectPr w:rsidR="00874EEB" w:rsidSect="00F30B62">
          <w:footerReference w:type="default" r:id="rId42"/>
          <w:type w:val="continuous"/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98710</wp:posOffset>
            </wp:positionH>
            <wp:positionV relativeFrom="paragraph">
              <wp:posOffset>82540</wp:posOffset>
            </wp:positionV>
            <wp:extent cx="9177798" cy="6141110"/>
            <wp:effectExtent l="0" t="0" r="444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7798" cy="614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-419840</wp:posOffset>
            </wp:positionH>
            <wp:positionV relativeFrom="paragraph">
              <wp:posOffset>-122508</wp:posOffset>
            </wp:positionV>
            <wp:extent cx="10083747" cy="5882185"/>
            <wp:effectExtent l="0" t="0" r="0" b="444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1268" cy="5886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-105942</wp:posOffset>
            </wp:positionH>
            <wp:positionV relativeFrom="paragraph">
              <wp:posOffset>177742</wp:posOffset>
            </wp:positionV>
            <wp:extent cx="9713089" cy="5117911"/>
            <wp:effectExtent l="0" t="0" r="2540" b="698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3097" cy="5133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-78645</wp:posOffset>
            </wp:positionH>
            <wp:positionV relativeFrom="paragraph">
              <wp:posOffset>27618</wp:posOffset>
            </wp:positionV>
            <wp:extent cx="9572474" cy="5581934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1857" cy="558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  <w:sectPr w:rsidR="00874EEB" w:rsidSect="00163F73">
          <w:type w:val="continuous"/>
          <w:pgSz w:w="16837" w:h="11905" w:orient="landscape" w:code="9"/>
          <w:pgMar w:top="1418" w:right="1134" w:bottom="567" w:left="1134" w:header="0" w:footer="6" w:gutter="0"/>
          <w:cols w:space="720"/>
          <w:noEndnote/>
          <w:docGrid w:linePitch="360"/>
        </w:sect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54610</wp:posOffset>
            </wp:positionV>
            <wp:extent cx="6299200" cy="8091170"/>
            <wp:effectExtent l="0" t="0" r="6350" b="508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09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-218042</wp:posOffset>
            </wp:positionH>
            <wp:positionV relativeFrom="paragraph">
              <wp:posOffset>91099</wp:posOffset>
            </wp:positionV>
            <wp:extent cx="6473401" cy="4517409"/>
            <wp:effectExtent l="0" t="0" r="381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466" cy="4520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3C4B75" w:rsidRDefault="003C4B75" w:rsidP="003C4B75">
      <w:pPr>
        <w:spacing w:before="100" w:beforeAutospacing="1" w:after="100" w:afterAutospacing="1" w:line="360" w:lineRule="auto"/>
      </w:pPr>
    </w:p>
    <w:p w:rsidR="003C4B75" w:rsidRPr="00DE1292" w:rsidRDefault="003C4B75" w:rsidP="003C4B75">
      <w:pPr>
        <w:spacing w:before="100" w:beforeAutospacing="1" w:after="100" w:afterAutospacing="1" w:line="360" w:lineRule="auto"/>
      </w:pPr>
    </w:p>
    <w:sectPr w:rsidR="003C4B75" w:rsidRPr="00DE1292" w:rsidSect="003C4B75">
      <w:footerReference w:type="even" r:id="rId49"/>
      <w:footerReference w:type="default" r:id="rId50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79B7" w:rsidRDefault="00FF79B7">
      <w:r>
        <w:separator/>
      </w:r>
    </w:p>
  </w:endnote>
  <w:endnote w:type="continuationSeparator" w:id="0">
    <w:p w:rsidR="00FF79B7" w:rsidRDefault="00FF7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EEB" w:rsidRDefault="00874EEB">
    <w:pPr>
      <w:pStyle w:val="af1"/>
      <w:framePr w:w="12113" w:h="173" w:wrap="none" w:vAnchor="text" w:hAnchor="page" w:x="-103" w:y="-1573"/>
      <w:shd w:val="clear" w:color="auto" w:fill="auto"/>
      <w:ind w:left="1093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EEB" w:rsidRDefault="00874EEB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EEB" w:rsidRDefault="00874EEB">
    <w:pPr>
      <w:pStyle w:val="af1"/>
      <w:framePr w:w="12113" w:h="173" w:wrap="none" w:vAnchor="text" w:hAnchor="page" w:x="-103" w:y="-1573"/>
      <w:shd w:val="clear" w:color="auto" w:fill="auto"/>
      <w:ind w:left="1093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EEB" w:rsidRDefault="00874EEB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EEB" w:rsidRDefault="00874EEB">
    <w:pPr>
      <w:pStyle w:val="af1"/>
      <w:framePr w:w="12113" w:h="173" w:wrap="none" w:vAnchor="text" w:hAnchor="page" w:x="-103" w:y="-1573"/>
      <w:shd w:val="clear" w:color="auto" w:fill="auto"/>
      <w:ind w:left="1093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35D" w:rsidRDefault="00913182" w:rsidP="00D10290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C4235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4235D" w:rsidRDefault="00C4235D">
    <w:pPr>
      <w:pStyle w:val="a5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35D" w:rsidRDefault="00913182" w:rsidP="00D10290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C4235D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00C65">
      <w:rPr>
        <w:rStyle w:val="a6"/>
        <w:noProof/>
      </w:rPr>
      <w:t>31</w:t>
    </w:r>
    <w:r>
      <w:rPr>
        <w:rStyle w:val="a6"/>
      </w:rPr>
      <w:fldChar w:fldCharType="end"/>
    </w:r>
  </w:p>
  <w:p w:rsidR="00C4235D" w:rsidRDefault="00C4235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79B7" w:rsidRDefault="00FF79B7">
      <w:r>
        <w:separator/>
      </w:r>
    </w:p>
  </w:footnote>
  <w:footnote w:type="continuationSeparator" w:id="0">
    <w:p w:rsidR="00FF79B7" w:rsidRDefault="00FF79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EEB" w:rsidRPr="00163F73" w:rsidRDefault="00874EEB" w:rsidP="00163F73">
    <w:pPr>
      <w:pStyle w:val="af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42823"/>
    <w:multiLevelType w:val="hybridMultilevel"/>
    <w:tmpl w:val="A4B4162C"/>
    <w:lvl w:ilvl="0" w:tplc="643E37F8">
      <w:start w:val="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85B358C"/>
    <w:multiLevelType w:val="hybridMultilevel"/>
    <w:tmpl w:val="9370A868"/>
    <w:lvl w:ilvl="0" w:tplc="8EACC5E6">
      <w:start w:val="1"/>
      <w:numFmt w:val="decimal"/>
      <w:lvlText w:val="%1."/>
      <w:lvlJc w:val="left"/>
      <w:pPr>
        <w:ind w:left="92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0" w:hanging="360"/>
      </w:pPr>
    </w:lvl>
    <w:lvl w:ilvl="2" w:tplc="0419001B" w:tentative="1">
      <w:start w:val="1"/>
      <w:numFmt w:val="lowerRoman"/>
      <w:lvlText w:val="%3."/>
      <w:lvlJc w:val="right"/>
      <w:pPr>
        <w:ind w:left="2320" w:hanging="180"/>
      </w:pPr>
    </w:lvl>
    <w:lvl w:ilvl="3" w:tplc="0419000F" w:tentative="1">
      <w:start w:val="1"/>
      <w:numFmt w:val="decimal"/>
      <w:lvlText w:val="%4."/>
      <w:lvlJc w:val="left"/>
      <w:pPr>
        <w:ind w:left="3040" w:hanging="360"/>
      </w:pPr>
    </w:lvl>
    <w:lvl w:ilvl="4" w:tplc="04190019" w:tentative="1">
      <w:start w:val="1"/>
      <w:numFmt w:val="lowerLetter"/>
      <w:lvlText w:val="%5."/>
      <w:lvlJc w:val="left"/>
      <w:pPr>
        <w:ind w:left="3760" w:hanging="360"/>
      </w:pPr>
    </w:lvl>
    <w:lvl w:ilvl="5" w:tplc="0419001B" w:tentative="1">
      <w:start w:val="1"/>
      <w:numFmt w:val="lowerRoman"/>
      <w:lvlText w:val="%6."/>
      <w:lvlJc w:val="right"/>
      <w:pPr>
        <w:ind w:left="4480" w:hanging="180"/>
      </w:pPr>
    </w:lvl>
    <w:lvl w:ilvl="6" w:tplc="0419000F" w:tentative="1">
      <w:start w:val="1"/>
      <w:numFmt w:val="decimal"/>
      <w:lvlText w:val="%7."/>
      <w:lvlJc w:val="left"/>
      <w:pPr>
        <w:ind w:left="5200" w:hanging="360"/>
      </w:pPr>
    </w:lvl>
    <w:lvl w:ilvl="7" w:tplc="04190019" w:tentative="1">
      <w:start w:val="1"/>
      <w:numFmt w:val="lowerLetter"/>
      <w:lvlText w:val="%8."/>
      <w:lvlJc w:val="left"/>
      <w:pPr>
        <w:ind w:left="5920" w:hanging="360"/>
      </w:pPr>
    </w:lvl>
    <w:lvl w:ilvl="8" w:tplc="041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2">
    <w:nsid w:val="08EB44B8"/>
    <w:multiLevelType w:val="multilevel"/>
    <w:tmpl w:val="22B619A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07" w:hanging="54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>
    <w:nsid w:val="0A157DAD"/>
    <w:multiLevelType w:val="hybridMultilevel"/>
    <w:tmpl w:val="1C126760"/>
    <w:lvl w:ilvl="0" w:tplc="968E53C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D97265"/>
    <w:multiLevelType w:val="hybridMultilevel"/>
    <w:tmpl w:val="6F5C9272"/>
    <w:lvl w:ilvl="0" w:tplc="88826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1646846"/>
    <w:multiLevelType w:val="hybridMultilevel"/>
    <w:tmpl w:val="2410C9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5EF2402"/>
    <w:multiLevelType w:val="hybridMultilevel"/>
    <w:tmpl w:val="11346CA2"/>
    <w:lvl w:ilvl="0" w:tplc="356E17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49516C4"/>
    <w:multiLevelType w:val="hybridMultilevel"/>
    <w:tmpl w:val="1FF2DC18"/>
    <w:lvl w:ilvl="0" w:tplc="1E2E09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0CC09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4A4F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6E8F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BE31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5AF5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8ABFD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D060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320D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55C0250"/>
    <w:multiLevelType w:val="multilevel"/>
    <w:tmpl w:val="B39E4A6C"/>
    <w:lvl w:ilvl="0">
      <w:start w:val="1"/>
      <w:numFmt w:val="decimal"/>
      <w:lvlText w:val="%1. "/>
      <w:legacy w:legacy="1" w:legacySpace="0" w:legacyIndent="283"/>
      <w:lvlJc w:val="left"/>
      <w:pPr>
        <w:ind w:left="1276" w:hanging="283"/>
      </w:pPr>
      <w:rPr>
        <w:b w:val="0"/>
        <w:i w:val="0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406CAA"/>
    <w:multiLevelType w:val="multilevel"/>
    <w:tmpl w:val="40ECF020"/>
    <w:lvl w:ilvl="0">
      <w:start w:val="1"/>
      <w:numFmt w:val="decimal"/>
      <w:lvlText w:val="%1."/>
      <w:lvlJc w:val="left"/>
      <w:pPr>
        <w:ind w:left="340" w:firstLine="114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hint="default"/>
      </w:rPr>
    </w:lvl>
  </w:abstractNum>
  <w:abstractNum w:abstractNumId="10">
    <w:nsid w:val="30904E8A"/>
    <w:multiLevelType w:val="hybridMultilevel"/>
    <w:tmpl w:val="2EF0F9F2"/>
    <w:lvl w:ilvl="0" w:tplc="2FF0939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  <w:b/>
      </w:rPr>
    </w:lvl>
    <w:lvl w:ilvl="1" w:tplc="7E3C209C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11">
    <w:nsid w:val="30EE679F"/>
    <w:multiLevelType w:val="multilevel"/>
    <w:tmpl w:val="FF68C74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15522DB"/>
    <w:multiLevelType w:val="hybridMultilevel"/>
    <w:tmpl w:val="9266CF54"/>
    <w:lvl w:ilvl="0" w:tplc="6E9839D8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5144EE5"/>
    <w:multiLevelType w:val="multilevel"/>
    <w:tmpl w:val="FFF0245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3146305"/>
    <w:multiLevelType w:val="multilevel"/>
    <w:tmpl w:val="BBDC5596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decimal"/>
      <w:lvlText w:val="%2."/>
      <w:lvlJc w:val="left"/>
      <w:pPr>
        <w:ind w:left="1993" w:hanging="99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3C33781"/>
    <w:multiLevelType w:val="hybridMultilevel"/>
    <w:tmpl w:val="D28859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543B2624"/>
    <w:multiLevelType w:val="multilevel"/>
    <w:tmpl w:val="E206A1C4"/>
    <w:lvl w:ilvl="0">
      <w:start w:val="6"/>
      <w:numFmt w:val="decimal"/>
      <w:lvlText w:val="%1."/>
      <w:lvlJc w:val="left"/>
      <w:pPr>
        <w:ind w:left="644" w:hanging="360"/>
      </w:pPr>
      <w:rPr>
        <w:rFonts w:hint="default"/>
        <w:b/>
        <w:sz w:val="28"/>
        <w:szCs w:val="28"/>
      </w:rPr>
    </w:lvl>
    <w:lvl w:ilvl="1">
      <w:start w:val="1"/>
      <w:numFmt w:val="none"/>
      <w:lvlText w:val="7.1."/>
      <w:lvlJc w:val="left"/>
      <w:pPr>
        <w:ind w:left="1076" w:hanging="83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5.3.%3."/>
      <w:lvlJc w:val="left"/>
      <w:pPr>
        <w:ind w:left="-132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82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2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9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8" w:hanging="1440"/>
      </w:pPr>
      <w:rPr>
        <w:rFonts w:hint="default"/>
      </w:rPr>
    </w:lvl>
  </w:abstractNum>
  <w:abstractNum w:abstractNumId="17">
    <w:nsid w:val="606F4E13"/>
    <w:multiLevelType w:val="hybridMultilevel"/>
    <w:tmpl w:val="FE64D71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745B2904"/>
    <w:multiLevelType w:val="hybridMultilevel"/>
    <w:tmpl w:val="4F4EB32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9">
    <w:nsid w:val="762D6353"/>
    <w:multiLevelType w:val="hybridMultilevel"/>
    <w:tmpl w:val="543CF22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20">
    <w:nsid w:val="78D544E8"/>
    <w:multiLevelType w:val="singleLevel"/>
    <w:tmpl w:val="F512540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num w:numId="1">
    <w:abstractNumId w:val="20"/>
  </w:num>
  <w:num w:numId="2">
    <w:abstractNumId w:val="6"/>
  </w:num>
  <w:num w:numId="3">
    <w:abstractNumId w:val="9"/>
  </w:num>
  <w:num w:numId="4">
    <w:abstractNumId w:val="3"/>
  </w:num>
  <w:num w:numId="5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7"/>
  </w:num>
  <w:num w:numId="9">
    <w:abstractNumId w:val="8"/>
  </w:num>
  <w:num w:numId="10">
    <w:abstractNumId w:val="8"/>
    <w:lvlOverride w:ilvl="0">
      <w:lvl w:ilvl="0">
        <w:start w:val="6"/>
        <w:numFmt w:val="decimal"/>
        <w:lvlText w:val="%1. "/>
        <w:legacy w:legacy="1" w:legacySpace="0" w:legacyIndent="283"/>
        <w:lvlJc w:val="left"/>
        <w:pPr>
          <w:ind w:left="443" w:hanging="283"/>
        </w:pPr>
        <w:rPr>
          <w:b w:val="0"/>
          <w:i w:val="0"/>
          <w:sz w:val="24"/>
        </w:rPr>
      </w:lvl>
    </w:lvlOverride>
  </w:num>
  <w:num w:numId="11">
    <w:abstractNumId w:val="8"/>
    <w:lvlOverride w:ilvl="0">
      <w:lvl w:ilvl="0">
        <w:start w:val="8"/>
        <w:numFmt w:val="decimal"/>
        <w:lvlText w:val="%1. "/>
        <w:legacy w:legacy="1" w:legacySpace="0" w:legacyIndent="283"/>
        <w:lvlJc w:val="left"/>
        <w:pPr>
          <w:ind w:left="463" w:hanging="283"/>
        </w:pPr>
        <w:rPr>
          <w:b w:val="0"/>
          <w:i w:val="0"/>
          <w:sz w:val="24"/>
        </w:rPr>
      </w:lvl>
    </w:lvlOverride>
  </w:num>
  <w:num w:numId="12">
    <w:abstractNumId w:val="8"/>
    <w:lvlOverride w:ilvl="0">
      <w:lvl w:ilvl="0">
        <w:start w:val="10"/>
        <w:numFmt w:val="decimal"/>
        <w:lvlText w:val="%1. "/>
        <w:legacy w:legacy="1" w:legacySpace="0" w:legacyIndent="283"/>
        <w:lvlJc w:val="left"/>
        <w:pPr>
          <w:ind w:left="343" w:hanging="283"/>
        </w:pPr>
        <w:rPr>
          <w:b w:val="0"/>
          <w:i w:val="0"/>
          <w:sz w:val="24"/>
        </w:rPr>
      </w:lvl>
    </w:lvlOverride>
  </w:num>
  <w:num w:numId="13">
    <w:abstractNumId w:val="8"/>
    <w:lvlOverride w:ilvl="0">
      <w:lvl w:ilvl="0">
        <w:start w:val="38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b w:val="0"/>
          <w:i w:val="0"/>
          <w:sz w:val="24"/>
        </w:rPr>
      </w:lvl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8"/>
    <w:lvlOverride w:ilvl="0">
      <w:startOverride w:val="35"/>
    </w:lvlOverride>
  </w:num>
  <w:num w:numId="18">
    <w:abstractNumId w:val="11"/>
  </w:num>
  <w:num w:numId="19">
    <w:abstractNumId w:val="13"/>
  </w:num>
  <w:num w:numId="20">
    <w:abstractNumId w:val="1"/>
  </w:num>
  <w:num w:numId="21">
    <w:abstractNumId w:val="7"/>
  </w:num>
  <w:num w:numId="22">
    <w:abstractNumId w:val="5"/>
  </w:num>
  <w:num w:numId="23">
    <w:abstractNumId w:val="18"/>
  </w:num>
  <w:num w:numId="24">
    <w:abstractNumId w:val="16"/>
  </w:num>
  <w:num w:numId="25">
    <w:abstractNumId w:val="2"/>
  </w:num>
  <w:num w:numId="26">
    <w:abstractNumId w:val="15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357B"/>
    <w:rsid w:val="0000269D"/>
    <w:rsid w:val="00015B89"/>
    <w:rsid w:val="00043756"/>
    <w:rsid w:val="0009717C"/>
    <w:rsid w:val="00121514"/>
    <w:rsid w:val="001363FA"/>
    <w:rsid w:val="00174631"/>
    <w:rsid w:val="00177148"/>
    <w:rsid w:val="001A60B2"/>
    <w:rsid w:val="001D13D2"/>
    <w:rsid w:val="00242762"/>
    <w:rsid w:val="0024624D"/>
    <w:rsid w:val="00253308"/>
    <w:rsid w:val="00297AA2"/>
    <w:rsid w:val="002A663E"/>
    <w:rsid w:val="002D1838"/>
    <w:rsid w:val="002D6493"/>
    <w:rsid w:val="00345CA5"/>
    <w:rsid w:val="00366401"/>
    <w:rsid w:val="003703A9"/>
    <w:rsid w:val="00391340"/>
    <w:rsid w:val="003C4B75"/>
    <w:rsid w:val="003C6838"/>
    <w:rsid w:val="00403EBD"/>
    <w:rsid w:val="004067B9"/>
    <w:rsid w:val="004261F4"/>
    <w:rsid w:val="004324EC"/>
    <w:rsid w:val="00435673"/>
    <w:rsid w:val="00435ED3"/>
    <w:rsid w:val="004C4EDB"/>
    <w:rsid w:val="004C62EC"/>
    <w:rsid w:val="004D4061"/>
    <w:rsid w:val="004D6E8B"/>
    <w:rsid w:val="00526DCE"/>
    <w:rsid w:val="00554AF8"/>
    <w:rsid w:val="00564C01"/>
    <w:rsid w:val="005670B4"/>
    <w:rsid w:val="005A1300"/>
    <w:rsid w:val="005C0FA8"/>
    <w:rsid w:val="005C36CF"/>
    <w:rsid w:val="005D0885"/>
    <w:rsid w:val="005D357B"/>
    <w:rsid w:val="005E4679"/>
    <w:rsid w:val="005E6623"/>
    <w:rsid w:val="005F5BC1"/>
    <w:rsid w:val="005F5D6F"/>
    <w:rsid w:val="00671A7A"/>
    <w:rsid w:val="006838A4"/>
    <w:rsid w:val="00694556"/>
    <w:rsid w:val="006A1359"/>
    <w:rsid w:val="006B3301"/>
    <w:rsid w:val="006C0E2B"/>
    <w:rsid w:val="006C5145"/>
    <w:rsid w:val="006E59DC"/>
    <w:rsid w:val="007028AA"/>
    <w:rsid w:val="00717915"/>
    <w:rsid w:val="007507BC"/>
    <w:rsid w:val="00773A92"/>
    <w:rsid w:val="0079142D"/>
    <w:rsid w:val="00796AF7"/>
    <w:rsid w:val="00796E1F"/>
    <w:rsid w:val="007C23EF"/>
    <w:rsid w:val="007F00CD"/>
    <w:rsid w:val="007F05C0"/>
    <w:rsid w:val="007F2B36"/>
    <w:rsid w:val="00803A7D"/>
    <w:rsid w:val="00811A90"/>
    <w:rsid w:val="00816A02"/>
    <w:rsid w:val="008366E3"/>
    <w:rsid w:val="00837338"/>
    <w:rsid w:val="008404ED"/>
    <w:rsid w:val="00852581"/>
    <w:rsid w:val="00874EEB"/>
    <w:rsid w:val="008E4341"/>
    <w:rsid w:val="00900C65"/>
    <w:rsid w:val="00913182"/>
    <w:rsid w:val="00916740"/>
    <w:rsid w:val="00974D8D"/>
    <w:rsid w:val="00976A65"/>
    <w:rsid w:val="009848AA"/>
    <w:rsid w:val="009917D0"/>
    <w:rsid w:val="009D7559"/>
    <w:rsid w:val="009E169B"/>
    <w:rsid w:val="009F568E"/>
    <w:rsid w:val="00A065D5"/>
    <w:rsid w:val="00A316A8"/>
    <w:rsid w:val="00A71F4F"/>
    <w:rsid w:val="00A8651F"/>
    <w:rsid w:val="00AA11A8"/>
    <w:rsid w:val="00AA37B0"/>
    <w:rsid w:val="00AA5EDD"/>
    <w:rsid w:val="00AA64BD"/>
    <w:rsid w:val="00AB52D5"/>
    <w:rsid w:val="00AB69A2"/>
    <w:rsid w:val="00AC368C"/>
    <w:rsid w:val="00B00F20"/>
    <w:rsid w:val="00B01E29"/>
    <w:rsid w:val="00B05E71"/>
    <w:rsid w:val="00B73DF9"/>
    <w:rsid w:val="00BA3091"/>
    <w:rsid w:val="00BC363F"/>
    <w:rsid w:val="00BD75E1"/>
    <w:rsid w:val="00C23FEC"/>
    <w:rsid w:val="00C30787"/>
    <w:rsid w:val="00C36CDB"/>
    <w:rsid w:val="00C4235D"/>
    <w:rsid w:val="00C47664"/>
    <w:rsid w:val="00C63230"/>
    <w:rsid w:val="00C96A1F"/>
    <w:rsid w:val="00CD2DFC"/>
    <w:rsid w:val="00D071A3"/>
    <w:rsid w:val="00D100DA"/>
    <w:rsid w:val="00D10290"/>
    <w:rsid w:val="00D14627"/>
    <w:rsid w:val="00D23106"/>
    <w:rsid w:val="00D259D5"/>
    <w:rsid w:val="00D73BEC"/>
    <w:rsid w:val="00D9101E"/>
    <w:rsid w:val="00DD3244"/>
    <w:rsid w:val="00DE1292"/>
    <w:rsid w:val="00E06BE5"/>
    <w:rsid w:val="00E32190"/>
    <w:rsid w:val="00E32628"/>
    <w:rsid w:val="00E44A17"/>
    <w:rsid w:val="00E46A46"/>
    <w:rsid w:val="00E51B1C"/>
    <w:rsid w:val="00EC3032"/>
    <w:rsid w:val="00EC6E38"/>
    <w:rsid w:val="00ED2425"/>
    <w:rsid w:val="00F01BA5"/>
    <w:rsid w:val="00F11ABD"/>
    <w:rsid w:val="00F367E5"/>
    <w:rsid w:val="00F50FCF"/>
    <w:rsid w:val="00F63FFA"/>
    <w:rsid w:val="00F81E99"/>
    <w:rsid w:val="00F84F89"/>
    <w:rsid w:val="00F90E4A"/>
    <w:rsid w:val="00F94715"/>
    <w:rsid w:val="00F97BB7"/>
    <w:rsid w:val="00FE44FE"/>
    <w:rsid w:val="00FF304B"/>
    <w:rsid w:val="00FF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1292"/>
    <w:rPr>
      <w:sz w:val="24"/>
      <w:szCs w:val="24"/>
    </w:rPr>
  </w:style>
  <w:style w:type="paragraph" w:styleId="2">
    <w:name w:val="heading 2"/>
    <w:basedOn w:val="a"/>
    <w:next w:val="a"/>
    <w:qFormat/>
    <w:rsid w:val="00DE129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E1292"/>
    <w:pPr>
      <w:jc w:val="center"/>
    </w:pPr>
    <w:rPr>
      <w:sz w:val="28"/>
      <w:szCs w:val="20"/>
    </w:rPr>
  </w:style>
  <w:style w:type="paragraph" w:styleId="a4">
    <w:name w:val="Body Text Indent"/>
    <w:basedOn w:val="a"/>
    <w:rsid w:val="00DE1292"/>
    <w:pPr>
      <w:spacing w:after="120"/>
      <w:ind w:left="283"/>
    </w:pPr>
  </w:style>
  <w:style w:type="paragraph" w:styleId="a5">
    <w:name w:val="footer"/>
    <w:basedOn w:val="a"/>
    <w:rsid w:val="002D649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D6493"/>
  </w:style>
  <w:style w:type="table" w:styleId="a7">
    <w:name w:val="Table Grid"/>
    <w:basedOn w:val="a1"/>
    <w:uiPriority w:val="59"/>
    <w:rsid w:val="00A316A8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link w:val="a9"/>
    <w:uiPriority w:val="34"/>
    <w:qFormat/>
    <w:rsid w:val="00C3078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a">
    <w:name w:val="Hyperlink"/>
    <w:rsid w:val="009D7559"/>
    <w:rPr>
      <w:color w:val="0000FF"/>
      <w:u w:val="single"/>
    </w:rPr>
  </w:style>
  <w:style w:type="character" w:styleId="ab">
    <w:name w:val="FollowedHyperlink"/>
    <w:rsid w:val="00345CA5"/>
    <w:rPr>
      <w:color w:val="800080"/>
      <w:u w:val="single"/>
    </w:rPr>
  </w:style>
  <w:style w:type="paragraph" w:styleId="ac">
    <w:name w:val="Balloon Text"/>
    <w:basedOn w:val="a"/>
    <w:link w:val="ad"/>
    <w:rsid w:val="001A60B2"/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rsid w:val="001A60B2"/>
    <w:rPr>
      <w:rFonts w:ascii="Tahoma" w:hAnsi="Tahoma" w:cs="Tahoma"/>
      <w:sz w:val="16"/>
      <w:szCs w:val="16"/>
    </w:rPr>
  </w:style>
  <w:style w:type="character" w:styleId="ae">
    <w:name w:val="Strong"/>
    <w:uiPriority w:val="22"/>
    <w:qFormat/>
    <w:rsid w:val="007F00CD"/>
    <w:rPr>
      <w:b/>
      <w:bCs/>
    </w:rPr>
  </w:style>
  <w:style w:type="paragraph" w:customStyle="1" w:styleId="1">
    <w:name w:val="Абзац списка1"/>
    <w:basedOn w:val="a"/>
    <w:link w:val="ListParagraphChar"/>
    <w:rsid w:val="007F00C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1"/>
    <w:locked/>
    <w:rsid w:val="007F00CD"/>
    <w:rPr>
      <w:rFonts w:ascii="Calibri" w:hAnsi="Calibri"/>
      <w:sz w:val="22"/>
      <w:szCs w:val="22"/>
    </w:rPr>
  </w:style>
  <w:style w:type="character" w:customStyle="1" w:styleId="20">
    <w:name w:val="Основной текст (2)_"/>
    <w:link w:val="21"/>
    <w:rsid w:val="00AB69A2"/>
    <w:rPr>
      <w:sz w:val="27"/>
      <w:szCs w:val="27"/>
      <w:shd w:val="clear" w:color="auto" w:fill="FFFFFF"/>
    </w:rPr>
  </w:style>
  <w:style w:type="character" w:customStyle="1" w:styleId="213pt">
    <w:name w:val="Основной текст (2) + 13 pt"/>
    <w:uiPriority w:val="99"/>
    <w:rsid w:val="00AB69A2"/>
    <w:rPr>
      <w:sz w:val="26"/>
      <w:szCs w:val="26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AB69A2"/>
    <w:pPr>
      <w:shd w:val="clear" w:color="auto" w:fill="FFFFFF"/>
      <w:spacing w:before="360" w:after="1800" w:line="240" w:lineRule="atLeast"/>
    </w:pPr>
    <w:rPr>
      <w:sz w:val="27"/>
      <w:szCs w:val="27"/>
    </w:rPr>
  </w:style>
  <w:style w:type="character" w:customStyle="1" w:styleId="213pt4">
    <w:name w:val="Основной текст (2) + 13 pt4"/>
    <w:aliases w:val="Курсив"/>
    <w:uiPriority w:val="99"/>
    <w:rsid w:val="00AB69A2"/>
    <w:rPr>
      <w:i/>
      <w:iCs/>
      <w:sz w:val="26"/>
      <w:szCs w:val="26"/>
      <w:shd w:val="clear" w:color="auto" w:fill="FFFFFF"/>
    </w:rPr>
  </w:style>
  <w:style w:type="character" w:customStyle="1" w:styleId="213pt2">
    <w:name w:val="Основной текст (2) + 13 pt2"/>
    <w:aliases w:val="Полужирный2,Интервал 0 pt"/>
    <w:uiPriority w:val="99"/>
    <w:rsid w:val="00AB69A2"/>
    <w:rPr>
      <w:b/>
      <w:bCs/>
      <w:spacing w:val="10"/>
      <w:sz w:val="26"/>
      <w:szCs w:val="26"/>
      <w:shd w:val="clear" w:color="auto" w:fill="FFFFFF"/>
    </w:rPr>
  </w:style>
  <w:style w:type="paragraph" w:customStyle="1" w:styleId="210">
    <w:name w:val="Основной текст 21"/>
    <w:basedOn w:val="a"/>
    <w:rsid w:val="00AB69A2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paragraph" w:styleId="22">
    <w:name w:val="List 2"/>
    <w:basedOn w:val="a"/>
    <w:rsid w:val="00AB69A2"/>
    <w:pPr>
      <w:ind w:left="566" w:hanging="283"/>
    </w:pPr>
  </w:style>
  <w:style w:type="character" w:customStyle="1" w:styleId="13pt">
    <w:name w:val="Основной текст + 13 pt"/>
    <w:uiPriority w:val="99"/>
    <w:rsid w:val="00AB69A2"/>
    <w:rPr>
      <w:rFonts w:ascii="Times New Roman" w:hAnsi="Times New Roman"/>
      <w:sz w:val="26"/>
      <w:szCs w:val="26"/>
      <w:shd w:val="clear" w:color="auto" w:fill="FFFFFF"/>
    </w:rPr>
  </w:style>
  <w:style w:type="character" w:customStyle="1" w:styleId="2111">
    <w:name w:val="Основной текст (2) + 111"/>
    <w:aliases w:val="5 pt7,Интервал 0 pt8"/>
    <w:uiPriority w:val="99"/>
    <w:rsid w:val="00AB69A2"/>
    <w:rPr>
      <w:spacing w:val="10"/>
      <w:sz w:val="23"/>
      <w:szCs w:val="23"/>
      <w:shd w:val="clear" w:color="auto" w:fill="FFFFFF"/>
    </w:rPr>
  </w:style>
  <w:style w:type="character" w:customStyle="1" w:styleId="0pt">
    <w:name w:val="Основной текст + Интервал 0 pt"/>
    <w:uiPriority w:val="99"/>
    <w:rsid w:val="00AB69A2"/>
    <w:rPr>
      <w:rFonts w:ascii="Times New Roman" w:hAnsi="Times New Roman"/>
      <w:spacing w:val="10"/>
      <w:sz w:val="23"/>
      <w:szCs w:val="23"/>
      <w:shd w:val="clear" w:color="auto" w:fill="FFFFFF"/>
    </w:rPr>
  </w:style>
  <w:style w:type="character" w:customStyle="1" w:styleId="af">
    <w:name w:val="Основной текст_"/>
    <w:basedOn w:val="a0"/>
    <w:link w:val="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23">
    <w:name w:val="Заголовок №2_"/>
    <w:basedOn w:val="a0"/>
    <w:link w:val="2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af0">
    <w:name w:val="Колонтитул_"/>
    <w:basedOn w:val="a0"/>
    <w:link w:val="af1"/>
    <w:rsid w:val="00874EEB"/>
    <w:rPr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40">
    <w:name w:val="Основной текст (4)_"/>
    <w:basedOn w:val="a0"/>
    <w:link w:val="41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af2">
    <w:name w:val="Основной текст + Курсив"/>
    <w:basedOn w:val="af"/>
    <w:rsid w:val="00874EEB"/>
    <w:rPr>
      <w:rFonts w:ascii="Arial" w:eastAsia="Arial" w:hAnsi="Arial" w:cs="Arial"/>
      <w:i/>
      <w:iCs/>
      <w:sz w:val="27"/>
      <w:szCs w:val="27"/>
      <w:shd w:val="clear" w:color="auto" w:fill="FFFFFF"/>
    </w:rPr>
  </w:style>
  <w:style w:type="character" w:customStyle="1" w:styleId="25">
    <w:name w:val="Основной текст2"/>
    <w:basedOn w:val="af"/>
    <w:rsid w:val="00874EEB"/>
    <w:rPr>
      <w:rFonts w:ascii="Arial" w:eastAsia="Arial" w:hAnsi="Arial" w:cs="Arial"/>
      <w:sz w:val="27"/>
      <w:szCs w:val="27"/>
      <w:u w:val="single"/>
      <w:shd w:val="clear" w:color="auto" w:fill="FFFFFF"/>
    </w:rPr>
  </w:style>
  <w:style w:type="character" w:customStyle="1" w:styleId="af3">
    <w:name w:val="Подпись к картинке_"/>
    <w:basedOn w:val="a0"/>
    <w:link w:val="af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26">
    <w:name w:val="Оглавление 2 Знак"/>
    <w:basedOn w:val="a0"/>
    <w:link w:val="27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TimesNewRoman12pt">
    <w:name w:val="Основной текст + Times New Roman;12 pt"/>
    <w:basedOn w:val="af"/>
    <w:rsid w:val="00874EEB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af5">
    <w:name w:val="Основной текст + Полужирный"/>
    <w:basedOn w:val="af"/>
    <w:rsid w:val="00874EEB"/>
    <w:rPr>
      <w:rFonts w:ascii="Arial" w:eastAsia="Arial" w:hAnsi="Arial" w:cs="Arial"/>
      <w:b/>
      <w:bCs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f"/>
    <w:rsid w:val="00874EEB"/>
    <w:pPr>
      <w:shd w:val="clear" w:color="auto" w:fill="FFFFFF"/>
      <w:spacing w:before="420" w:after="6360" w:line="322" w:lineRule="exact"/>
      <w:ind w:hanging="1320"/>
      <w:jc w:val="center"/>
    </w:pPr>
    <w:rPr>
      <w:rFonts w:ascii="Arial" w:eastAsia="Arial" w:hAnsi="Arial" w:cs="Arial"/>
      <w:sz w:val="27"/>
      <w:szCs w:val="27"/>
    </w:rPr>
  </w:style>
  <w:style w:type="paragraph" w:customStyle="1" w:styleId="24">
    <w:name w:val="Заголовок №2"/>
    <w:basedOn w:val="a"/>
    <w:link w:val="23"/>
    <w:rsid w:val="00874EEB"/>
    <w:pPr>
      <w:shd w:val="clear" w:color="auto" w:fill="FFFFFF"/>
      <w:spacing w:after="300" w:line="0" w:lineRule="atLeast"/>
      <w:outlineLvl w:val="1"/>
    </w:pPr>
    <w:rPr>
      <w:rFonts w:ascii="Arial" w:eastAsia="Arial" w:hAnsi="Arial" w:cs="Arial"/>
      <w:sz w:val="27"/>
      <w:szCs w:val="27"/>
    </w:rPr>
  </w:style>
  <w:style w:type="paragraph" w:customStyle="1" w:styleId="af1">
    <w:name w:val="Колонтитул"/>
    <w:basedOn w:val="a"/>
    <w:link w:val="af0"/>
    <w:rsid w:val="00874EEB"/>
    <w:pPr>
      <w:shd w:val="clear" w:color="auto" w:fill="FFFFFF"/>
    </w:pPr>
    <w:rPr>
      <w:sz w:val="20"/>
      <w:szCs w:val="20"/>
    </w:rPr>
  </w:style>
  <w:style w:type="paragraph" w:customStyle="1" w:styleId="30">
    <w:name w:val="Основной текст (3)"/>
    <w:basedOn w:val="a"/>
    <w:link w:val="3"/>
    <w:rsid w:val="00874EEB"/>
    <w:pPr>
      <w:shd w:val="clear" w:color="auto" w:fill="FFFFFF"/>
      <w:spacing w:line="322" w:lineRule="exact"/>
    </w:pPr>
    <w:rPr>
      <w:rFonts w:ascii="Arial" w:eastAsia="Arial" w:hAnsi="Arial" w:cs="Arial"/>
      <w:sz w:val="27"/>
      <w:szCs w:val="27"/>
    </w:rPr>
  </w:style>
  <w:style w:type="paragraph" w:customStyle="1" w:styleId="41">
    <w:name w:val="Основной текст (4)"/>
    <w:basedOn w:val="a"/>
    <w:link w:val="40"/>
    <w:rsid w:val="00874EEB"/>
    <w:pPr>
      <w:shd w:val="clear" w:color="auto" w:fill="FFFFFF"/>
      <w:spacing w:before="540" w:after="240" w:line="0" w:lineRule="atLeast"/>
    </w:pPr>
    <w:rPr>
      <w:rFonts w:ascii="Arial" w:eastAsia="Arial" w:hAnsi="Arial" w:cs="Arial"/>
      <w:sz w:val="27"/>
      <w:szCs w:val="27"/>
    </w:rPr>
  </w:style>
  <w:style w:type="paragraph" w:customStyle="1" w:styleId="af4">
    <w:name w:val="Подпись к картинке"/>
    <w:basedOn w:val="a"/>
    <w:link w:val="af3"/>
    <w:rsid w:val="00874EEB"/>
    <w:pPr>
      <w:shd w:val="clear" w:color="auto" w:fill="FFFFFF"/>
      <w:spacing w:line="322" w:lineRule="exact"/>
      <w:jc w:val="both"/>
    </w:pPr>
    <w:rPr>
      <w:rFonts w:ascii="Arial" w:eastAsia="Arial" w:hAnsi="Arial" w:cs="Arial"/>
      <w:sz w:val="27"/>
      <w:szCs w:val="27"/>
    </w:rPr>
  </w:style>
  <w:style w:type="paragraph" w:styleId="27">
    <w:name w:val="toc 2"/>
    <w:basedOn w:val="a"/>
    <w:link w:val="26"/>
    <w:autoRedefine/>
    <w:rsid w:val="00874EEB"/>
    <w:pPr>
      <w:shd w:val="clear" w:color="auto" w:fill="FFFFFF"/>
      <w:spacing w:after="120" w:line="322" w:lineRule="exact"/>
      <w:jc w:val="both"/>
    </w:pPr>
    <w:rPr>
      <w:rFonts w:ascii="Arial" w:eastAsia="Arial" w:hAnsi="Arial" w:cs="Arial"/>
      <w:sz w:val="27"/>
      <w:szCs w:val="27"/>
    </w:rPr>
  </w:style>
  <w:style w:type="paragraph" w:customStyle="1" w:styleId="120">
    <w:name w:val="Основной текст (12)"/>
    <w:basedOn w:val="a"/>
    <w:link w:val="12"/>
    <w:rsid w:val="00874EEB"/>
    <w:pPr>
      <w:shd w:val="clear" w:color="auto" w:fill="FFFFFF"/>
      <w:spacing w:before="420" w:after="300" w:line="0" w:lineRule="atLeast"/>
      <w:jc w:val="both"/>
    </w:pPr>
    <w:rPr>
      <w:rFonts w:ascii="Arial" w:eastAsia="Arial" w:hAnsi="Arial" w:cs="Arial"/>
      <w:sz w:val="27"/>
      <w:szCs w:val="27"/>
    </w:rPr>
  </w:style>
  <w:style w:type="paragraph" w:styleId="af6">
    <w:name w:val="header"/>
    <w:basedOn w:val="a"/>
    <w:link w:val="af7"/>
    <w:uiPriority w:val="99"/>
    <w:unhideWhenUsed/>
    <w:rsid w:val="00874EEB"/>
    <w:pPr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</w:rPr>
  </w:style>
  <w:style w:type="character" w:customStyle="1" w:styleId="af7">
    <w:name w:val="Верхний колонтитул Знак"/>
    <w:basedOn w:val="a0"/>
    <w:link w:val="af6"/>
    <w:uiPriority w:val="99"/>
    <w:rsid w:val="00874EEB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a9">
    <w:name w:val="Абзац списка Знак"/>
    <w:link w:val="a8"/>
    <w:uiPriority w:val="99"/>
    <w:locked/>
    <w:rsid w:val="007F05C0"/>
    <w:rPr>
      <w:rFonts w:ascii="Calibri" w:hAnsi="Calibri"/>
      <w:sz w:val="22"/>
      <w:szCs w:val="22"/>
    </w:rPr>
  </w:style>
  <w:style w:type="character" w:styleId="af8">
    <w:name w:val="Emphasis"/>
    <w:basedOn w:val="a0"/>
    <w:qFormat/>
    <w:rsid w:val="007F05C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1292"/>
    <w:rPr>
      <w:sz w:val="24"/>
      <w:szCs w:val="24"/>
    </w:rPr>
  </w:style>
  <w:style w:type="paragraph" w:styleId="2">
    <w:name w:val="heading 2"/>
    <w:basedOn w:val="a"/>
    <w:next w:val="a"/>
    <w:qFormat/>
    <w:rsid w:val="00DE129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E1292"/>
    <w:pPr>
      <w:jc w:val="center"/>
    </w:pPr>
    <w:rPr>
      <w:sz w:val="28"/>
      <w:szCs w:val="20"/>
    </w:rPr>
  </w:style>
  <w:style w:type="paragraph" w:styleId="a4">
    <w:name w:val="Body Text Indent"/>
    <w:basedOn w:val="a"/>
    <w:rsid w:val="00DE1292"/>
    <w:pPr>
      <w:spacing w:after="120"/>
      <w:ind w:left="283"/>
    </w:pPr>
  </w:style>
  <w:style w:type="paragraph" w:styleId="a5">
    <w:name w:val="footer"/>
    <w:basedOn w:val="a"/>
    <w:rsid w:val="002D649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D6493"/>
  </w:style>
  <w:style w:type="table" w:styleId="a7">
    <w:name w:val="Table Grid"/>
    <w:basedOn w:val="a1"/>
    <w:uiPriority w:val="59"/>
    <w:rsid w:val="00A316A8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link w:val="a9"/>
    <w:uiPriority w:val="34"/>
    <w:qFormat/>
    <w:rsid w:val="00C3078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a">
    <w:name w:val="Hyperlink"/>
    <w:rsid w:val="009D7559"/>
    <w:rPr>
      <w:color w:val="0000FF"/>
      <w:u w:val="single"/>
    </w:rPr>
  </w:style>
  <w:style w:type="character" w:styleId="ab">
    <w:name w:val="FollowedHyperlink"/>
    <w:rsid w:val="00345CA5"/>
    <w:rPr>
      <w:color w:val="800080"/>
      <w:u w:val="single"/>
    </w:rPr>
  </w:style>
  <w:style w:type="paragraph" w:styleId="ac">
    <w:name w:val="Balloon Text"/>
    <w:basedOn w:val="a"/>
    <w:link w:val="ad"/>
    <w:rsid w:val="001A60B2"/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rsid w:val="001A60B2"/>
    <w:rPr>
      <w:rFonts w:ascii="Tahoma" w:hAnsi="Tahoma" w:cs="Tahoma"/>
      <w:sz w:val="16"/>
      <w:szCs w:val="16"/>
    </w:rPr>
  </w:style>
  <w:style w:type="character" w:styleId="ae">
    <w:name w:val="Strong"/>
    <w:uiPriority w:val="22"/>
    <w:qFormat/>
    <w:rsid w:val="007F00CD"/>
    <w:rPr>
      <w:b/>
      <w:bCs/>
    </w:rPr>
  </w:style>
  <w:style w:type="paragraph" w:customStyle="1" w:styleId="1">
    <w:name w:val="Абзац списка1"/>
    <w:basedOn w:val="a"/>
    <w:link w:val="ListParagraphChar"/>
    <w:rsid w:val="007F00C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1"/>
    <w:locked/>
    <w:rsid w:val="007F00CD"/>
    <w:rPr>
      <w:rFonts w:ascii="Calibri" w:hAnsi="Calibri"/>
      <w:sz w:val="22"/>
      <w:szCs w:val="22"/>
    </w:rPr>
  </w:style>
  <w:style w:type="character" w:customStyle="1" w:styleId="20">
    <w:name w:val="Основной текст (2)_"/>
    <w:link w:val="21"/>
    <w:rsid w:val="00AB69A2"/>
    <w:rPr>
      <w:sz w:val="27"/>
      <w:szCs w:val="27"/>
      <w:shd w:val="clear" w:color="auto" w:fill="FFFFFF"/>
    </w:rPr>
  </w:style>
  <w:style w:type="character" w:customStyle="1" w:styleId="213pt">
    <w:name w:val="Основной текст (2) + 13 pt"/>
    <w:uiPriority w:val="99"/>
    <w:rsid w:val="00AB69A2"/>
    <w:rPr>
      <w:sz w:val="26"/>
      <w:szCs w:val="26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AB69A2"/>
    <w:pPr>
      <w:shd w:val="clear" w:color="auto" w:fill="FFFFFF"/>
      <w:spacing w:before="360" w:after="1800" w:line="240" w:lineRule="atLeast"/>
    </w:pPr>
    <w:rPr>
      <w:sz w:val="27"/>
      <w:szCs w:val="27"/>
    </w:rPr>
  </w:style>
  <w:style w:type="character" w:customStyle="1" w:styleId="213pt4">
    <w:name w:val="Основной текст (2) + 13 pt4"/>
    <w:aliases w:val="Курсив"/>
    <w:uiPriority w:val="99"/>
    <w:rsid w:val="00AB69A2"/>
    <w:rPr>
      <w:i/>
      <w:iCs/>
      <w:sz w:val="26"/>
      <w:szCs w:val="26"/>
      <w:shd w:val="clear" w:color="auto" w:fill="FFFFFF"/>
    </w:rPr>
  </w:style>
  <w:style w:type="character" w:customStyle="1" w:styleId="213pt2">
    <w:name w:val="Основной текст (2) + 13 pt2"/>
    <w:aliases w:val="Полужирный2,Интервал 0 pt"/>
    <w:uiPriority w:val="99"/>
    <w:rsid w:val="00AB69A2"/>
    <w:rPr>
      <w:b/>
      <w:bCs/>
      <w:spacing w:val="10"/>
      <w:sz w:val="26"/>
      <w:szCs w:val="26"/>
      <w:shd w:val="clear" w:color="auto" w:fill="FFFFFF"/>
    </w:rPr>
  </w:style>
  <w:style w:type="paragraph" w:customStyle="1" w:styleId="210">
    <w:name w:val="Основной текст 21"/>
    <w:basedOn w:val="a"/>
    <w:rsid w:val="00AB69A2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paragraph" w:styleId="22">
    <w:name w:val="List 2"/>
    <w:basedOn w:val="a"/>
    <w:rsid w:val="00AB69A2"/>
    <w:pPr>
      <w:ind w:left="566" w:hanging="283"/>
    </w:pPr>
  </w:style>
  <w:style w:type="character" w:customStyle="1" w:styleId="13pt">
    <w:name w:val="Основной текст + 13 pt"/>
    <w:uiPriority w:val="99"/>
    <w:rsid w:val="00AB69A2"/>
    <w:rPr>
      <w:rFonts w:ascii="Times New Roman" w:hAnsi="Times New Roman"/>
      <w:sz w:val="26"/>
      <w:szCs w:val="26"/>
      <w:shd w:val="clear" w:color="auto" w:fill="FFFFFF"/>
    </w:rPr>
  </w:style>
  <w:style w:type="character" w:customStyle="1" w:styleId="2111">
    <w:name w:val="Основной текст (2) + 111"/>
    <w:aliases w:val="5 pt7,Интервал 0 pt8"/>
    <w:uiPriority w:val="99"/>
    <w:rsid w:val="00AB69A2"/>
    <w:rPr>
      <w:spacing w:val="10"/>
      <w:sz w:val="23"/>
      <w:szCs w:val="23"/>
      <w:shd w:val="clear" w:color="auto" w:fill="FFFFFF"/>
    </w:rPr>
  </w:style>
  <w:style w:type="character" w:customStyle="1" w:styleId="0pt">
    <w:name w:val="Основной текст + Интервал 0 pt"/>
    <w:uiPriority w:val="99"/>
    <w:rsid w:val="00AB69A2"/>
    <w:rPr>
      <w:rFonts w:ascii="Times New Roman" w:hAnsi="Times New Roman"/>
      <w:spacing w:val="10"/>
      <w:sz w:val="23"/>
      <w:szCs w:val="23"/>
      <w:shd w:val="clear" w:color="auto" w:fill="FFFFFF"/>
    </w:rPr>
  </w:style>
  <w:style w:type="character" w:customStyle="1" w:styleId="af">
    <w:name w:val="Основной текст_"/>
    <w:basedOn w:val="a0"/>
    <w:link w:val="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23">
    <w:name w:val="Заголовок №2_"/>
    <w:basedOn w:val="a0"/>
    <w:link w:val="2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af0">
    <w:name w:val="Колонтитул_"/>
    <w:basedOn w:val="a0"/>
    <w:link w:val="af1"/>
    <w:rsid w:val="00874EEB"/>
    <w:rPr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40">
    <w:name w:val="Основной текст (4)_"/>
    <w:basedOn w:val="a0"/>
    <w:link w:val="41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af2">
    <w:name w:val="Основной текст + Курсив"/>
    <w:basedOn w:val="af"/>
    <w:rsid w:val="00874EEB"/>
    <w:rPr>
      <w:rFonts w:ascii="Arial" w:eastAsia="Arial" w:hAnsi="Arial" w:cs="Arial"/>
      <w:i/>
      <w:iCs/>
      <w:sz w:val="27"/>
      <w:szCs w:val="27"/>
      <w:shd w:val="clear" w:color="auto" w:fill="FFFFFF"/>
    </w:rPr>
  </w:style>
  <w:style w:type="character" w:customStyle="1" w:styleId="25">
    <w:name w:val="Основной текст2"/>
    <w:basedOn w:val="af"/>
    <w:rsid w:val="00874EEB"/>
    <w:rPr>
      <w:rFonts w:ascii="Arial" w:eastAsia="Arial" w:hAnsi="Arial" w:cs="Arial"/>
      <w:sz w:val="27"/>
      <w:szCs w:val="27"/>
      <w:u w:val="single"/>
      <w:shd w:val="clear" w:color="auto" w:fill="FFFFFF"/>
    </w:rPr>
  </w:style>
  <w:style w:type="character" w:customStyle="1" w:styleId="af3">
    <w:name w:val="Подпись к картинке_"/>
    <w:basedOn w:val="a0"/>
    <w:link w:val="af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26">
    <w:name w:val="Оглавление 2 Знак"/>
    <w:basedOn w:val="a0"/>
    <w:link w:val="27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TimesNewRoman12pt">
    <w:name w:val="Основной текст + Times New Roman;12 pt"/>
    <w:basedOn w:val="af"/>
    <w:rsid w:val="00874EEB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af5">
    <w:name w:val="Основной текст + Полужирный"/>
    <w:basedOn w:val="af"/>
    <w:rsid w:val="00874EEB"/>
    <w:rPr>
      <w:rFonts w:ascii="Arial" w:eastAsia="Arial" w:hAnsi="Arial" w:cs="Arial"/>
      <w:b/>
      <w:bCs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f"/>
    <w:rsid w:val="00874EEB"/>
    <w:pPr>
      <w:shd w:val="clear" w:color="auto" w:fill="FFFFFF"/>
      <w:spacing w:before="420" w:after="6360" w:line="322" w:lineRule="exact"/>
      <w:ind w:hanging="1320"/>
      <w:jc w:val="center"/>
    </w:pPr>
    <w:rPr>
      <w:rFonts w:ascii="Arial" w:eastAsia="Arial" w:hAnsi="Arial" w:cs="Arial"/>
      <w:sz w:val="27"/>
      <w:szCs w:val="27"/>
    </w:rPr>
  </w:style>
  <w:style w:type="paragraph" w:customStyle="1" w:styleId="24">
    <w:name w:val="Заголовок №2"/>
    <w:basedOn w:val="a"/>
    <w:link w:val="23"/>
    <w:rsid w:val="00874EEB"/>
    <w:pPr>
      <w:shd w:val="clear" w:color="auto" w:fill="FFFFFF"/>
      <w:spacing w:after="300" w:line="0" w:lineRule="atLeast"/>
      <w:outlineLvl w:val="1"/>
    </w:pPr>
    <w:rPr>
      <w:rFonts w:ascii="Arial" w:eastAsia="Arial" w:hAnsi="Arial" w:cs="Arial"/>
      <w:sz w:val="27"/>
      <w:szCs w:val="27"/>
    </w:rPr>
  </w:style>
  <w:style w:type="paragraph" w:customStyle="1" w:styleId="af1">
    <w:name w:val="Колонтитул"/>
    <w:basedOn w:val="a"/>
    <w:link w:val="af0"/>
    <w:rsid w:val="00874EEB"/>
    <w:pPr>
      <w:shd w:val="clear" w:color="auto" w:fill="FFFFFF"/>
    </w:pPr>
    <w:rPr>
      <w:sz w:val="20"/>
      <w:szCs w:val="20"/>
    </w:rPr>
  </w:style>
  <w:style w:type="paragraph" w:customStyle="1" w:styleId="30">
    <w:name w:val="Основной текст (3)"/>
    <w:basedOn w:val="a"/>
    <w:link w:val="3"/>
    <w:rsid w:val="00874EEB"/>
    <w:pPr>
      <w:shd w:val="clear" w:color="auto" w:fill="FFFFFF"/>
      <w:spacing w:line="322" w:lineRule="exact"/>
    </w:pPr>
    <w:rPr>
      <w:rFonts w:ascii="Arial" w:eastAsia="Arial" w:hAnsi="Arial" w:cs="Arial"/>
      <w:sz w:val="27"/>
      <w:szCs w:val="27"/>
    </w:rPr>
  </w:style>
  <w:style w:type="paragraph" w:customStyle="1" w:styleId="41">
    <w:name w:val="Основной текст (4)"/>
    <w:basedOn w:val="a"/>
    <w:link w:val="40"/>
    <w:rsid w:val="00874EEB"/>
    <w:pPr>
      <w:shd w:val="clear" w:color="auto" w:fill="FFFFFF"/>
      <w:spacing w:before="540" w:after="240" w:line="0" w:lineRule="atLeast"/>
    </w:pPr>
    <w:rPr>
      <w:rFonts w:ascii="Arial" w:eastAsia="Arial" w:hAnsi="Arial" w:cs="Arial"/>
      <w:sz w:val="27"/>
      <w:szCs w:val="27"/>
    </w:rPr>
  </w:style>
  <w:style w:type="paragraph" w:customStyle="1" w:styleId="af4">
    <w:name w:val="Подпись к картинке"/>
    <w:basedOn w:val="a"/>
    <w:link w:val="af3"/>
    <w:rsid w:val="00874EEB"/>
    <w:pPr>
      <w:shd w:val="clear" w:color="auto" w:fill="FFFFFF"/>
      <w:spacing w:line="322" w:lineRule="exact"/>
      <w:jc w:val="both"/>
    </w:pPr>
    <w:rPr>
      <w:rFonts w:ascii="Arial" w:eastAsia="Arial" w:hAnsi="Arial" w:cs="Arial"/>
      <w:sz w:val="27"/>
      <w:szCs w:val="27"/>
    </w:rPr>
  </w:style>
  <w:style w:type="paragraph" w:styleId="27">
    <w:name w:val="toc 2"/>
    <w:basedOn w:val="a"/>
    <w:link w:val="26"/>
    <w:autoRedefine/>
    <w:rsid w:val="00874EEB"/>
    <w:pPr>
      <w:shd w:val="clear" w:color="auto" w:fill="FFFFFF"/>
      <w:spacing w:after="120" w:line="322" w:lineRule="exact"/>
      <w:jc w:val="both"/>
    </w:pPr>
    <w:rPr>
      <w:rFonts w:ascii="Arial" w:eastAsia="Arial" w:hAnsi="Arial" w:cs="Arial"/>
      <w:sz w:val="27"/>
      <w:szCs w:val="27"/>
    </w:rPr>
  </w:style>
  <w:style w:type="paragraph" w:customStyle="1" w:styleId="120">
    <w:name w:val="Основной текст (12)"/>
    <w:basedOn w:val="a"/>
    <w:link w:val="12"/>
    <w:rsid w:val="00874EEB"/>
    <w:pPr>
      <w:shd w:val="clear" w:color="auto" w:fill="FFFFFF"/>
      <w:spacing w:before="420" w:after="300" w:line="0" w:lineRule="atLeast"/>
      <w:jc w:val="both"/>
    </w:pPr>
    <w:rPr>
      <w:rFonts w:ascii="Arial" w:eastAsia="Arial" w:hAnsi="Arial" w:cs="Arial"/>
      <w:sz w:val="27"/>
      <w:szCs w:val="27"/>
    </w:rPr>
  </w:style>
  <w:style w:type="paragraph" w:styleId="af6">
    <w:name w:val="header"/>
    <w:basedOn w:val="a"/>
    <w:link w:val="af7"/>
    <w:uiPriority w:val="99"/>
    <w:unhideWhenUsed/>
    <w:rsid w:val="00874EEB"/>
    <w:pPr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</w:rPr>
  </w:style>
  <w:style w:type="character" w:customStyle="1" w:styleId="af7">
    <w:name w:val="Верхний колонтитул Знак"/>
    <w:basedOn w:val="a0"/>
    <w:link w:val="af6"/>
    <w:uiPriority w:val="99"/>
    <w:rsid w:val="00874EEB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a9">
    <w:name w:val="Абзац списка Знак"/>
    <w:link w:val="a8"/>
    <w:uiPriority w:val="99"/>
    <w:locked/>
    <w:rsid w:val="007F05C0"/>
    <w:rPr>
      <w:rFonts w:ascii="Calibri" w:hAnsi="Calibri"/>
      <w:sz w:val="22"/>
      <w:szCs w:val="22"/>
    </w:rPr>
  </w:style>
  <w:style w:type="character" w:styleId="af8">
    <w:name w:val="Emphasis"/>
    <w:basedOn w:val="a0"/>
    <w:qFormat/>
    <w:rsid w:val="007F05C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6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osnedra.gov.ru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9.png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image" Target="media/image15.png"/><Relationship Id="rId42" Type="http://schemas.openxmlformats.org/officeDocument/2006/relationships/footer" Target="footer5.xml"/><Relationship Id="rId47" Type="http://schemas.openxmlformats.org/officeDocument/2006/relationships/image" Target="media/image27.png"/><Relationship Id="rId50" Type="http://schemas.openxmlformats.org/officeDocument/2006/relationships/footer" Target="footer7.xml"/><Relationship Id="rId7" Type="http://schemas.openxmlformats.org/officeDocument/2006/relationships/footnotes" Target="footnotes.xml"/><Relationship Id="rId12" Type="http://schemas.openxmlformats.org/officeDocument/2006/relationships/hyperlink" Target="http://geomar.ru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8.jpe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header" Target="header1.xml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geodesist.ru/resources/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5.png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footer" Target="footer3.xml"/><Relationship Id="rId28" Type="http://schemas.openxmlformats.org/officeDocument/2006/relationships/image" Target="media/image11.png"/><Relationship Id="rId36" Type="http://schemas.openxmlformats.org/officeDocument/2006/relationships/image" Target="media/image17.png"/><Relationship Id="rId49" Type="http://schemas.openxmlformats.org/officeDocument/2006/relationships/footer" Target="footer6.xml"/><Relationship Id="rId10" Type="http://schemas.openxmlformats.org/officeDocument/2006/relationships/hyperlink" Target="http://topogis.ru/index_1.php" TargetMode="External"/><Relationship Id="rId19" Type="http://schemas.openxmlformats.org/officeDocument/2006/relationships/footer" Target="footer1.xml"/><Relationship Id="rId31" Type="http://schemas.openxmlformats.org/officeDocument/2006/relationships/image" Target="media/image12.png"/><Relationship Id="rId44" Type="http://schemas.openxmlformats.org/officeDocument/2006/relationships/image" Target="media/image24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consultant.ru/online/" TargetMode="External"/><Relationship Id="rId14" Type="http://schemas.openxmlformats.org/officeDocument/2006/relationships/hyperlink" Target="http://www.mining-enc.ru/rubrics/gornoe-delo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footer" Target="footer4.xml"/><Relationship Id="rId35" Type="http://schemas.openxmlformats.org/officeDocument/2006/relationships/image" Target="media/image16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57CC70-2012-4DB0-A744-D35BFDC11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2384</Words>
  <Characters>13591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43</Company>
  <LinksUpToDate>false</LinksUpToDate>
  <CharactersWithSpaces>15944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43</dc:creator>
  <cp:lastModifiedBy>StremetskayaEO</cp:lastModifiedBy>
  <cp:revision>2</cp:revision>
  <cp:lastPrinted>2015-09-28T06:31:00Z</cp:lastPrinted>
  <dcterms:created xsi:type="dcterms:W3CDTF">2022-10-03T02:23:00Z</dcterms:created>
  <dcterms:modified xsi:type="dcterms:W3CDTF">2022-10-03T02:23:00Z</dcterms:modified>
</cp:coreProperties>
</file>