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FD05AB">
        <w:rPr>
          <w:sz w:val="28"/>
        </w:rPr>
        <w:t>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4739B2">
        <w:rPr>
          <w:sz w:val="28"/>
        </w:rPr>
        <w:t>Физическая культура и спорт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35311D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35311D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3E27D0" w:rsidP="00E8217F">
      <w:pPr>
        <w:pStyle w:val="a3"/>
        <w:ind w:left="0" w:firstLine="0"/>
        <w:rPr>
          <w:sz w:val="28"/>
        </w:rPr>
      </w:pPr>
      <w:r>
        <w:rPr>
          <w:sz w:val="30"/>
        </w:rPr>
        <w:t xml:space="preserve">   </w:t>
      </w:r>
      <w:r w:rsidRPr="003E27D0">
        <w:rPr>
          <w:sz w:val="28"/>
        </w:rPr>
        <w:t>Общая трудоемкость дисциплины</w:t>
      </w:r>
      <w:r>
        <w:rPr>
          <w:sz w:val="28"/>
        </w:rPr>
        <w:t xml:space="preserve"> составляет</w:t>
      </w:r>
      <w:r w:rsidR="004739B2">
        <w:rPr>
          <w:sz w:val="28"/>
        </w:rPr>
        <w:t xml:space="preserve"> 2 ЗЕ, 72 часа.</w:t>
      </w:r>
    </w:p>
    <w:p w:rsidR="004739B2" w:rsidRDefault="004739B2" w:rsidP="00E8217F">
      <w:pPr>
        <w:pStyle w:val="a3"/>
        <w:ind w:left="0" w:firstLine="0"/>
        <w:rPr>
          <w:sz w:val="30"/>
        </w:rPr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3E27D0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3E27D0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3E27D0" w:rsidRPr="00D7001D" w:rsidRDefault="003E27D0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5311D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2 </w:t>
            </w:r>
            <w:r w:rsidR="003E27D0" w:rsidRPr="00D7001D">
              <w:rPr>
                <w:b/>
                <w:color w:val="000000"/>
                <w:spacing w:val="-5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E27D0" w:rsidRPr="00D7001D" w:rsidRDefault="003E27D0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E27D0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7D0" w:rsidRPr="00D7001D" w:rsidRDefault="003E27D0" w:rsidP="0047034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7001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739B2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739B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39B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39B2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Практические (ПР)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9B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739B2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9B2" w:rsidRPr="00D7001D" w:rsidRDefault="004739B2" w:rsidP="004739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Pr="004739B2" w:rsidRDefault="004739B2" w:rsidP="004739B2">
      <w:pPr>
        <w:tabs>
          <w:tab w:val="left" w:pos="2306"/>
        </w:tabs>
        <w:spacing w:line="360" w:lineRule="auto"/>
        <w:jc w:val="both"/>
        <w:rPr>
          <w:b/>
          <w:sz w:val="28"/>
        </w:rPr>
      </w:pPr>
      <w:r w:rsidRPr="004739B2">
        <w:rPr>
          <w:sz w:val="24"/>
        </w:rPr>
        <w:t xml:space="preserve">Методические особенности развития физических качеств на занятиях базовыми видами двигательной деятельности на основе </w:t>
      </w:r>
      <w:proofErr w:type="spellStart"/>
      <w:r w:rsidRPr="004739B2">
        <w:rPr>
          <w:sz w:val="24"/>
        </w:rPr>
        <w:t>здоровьесбережения</w:t>
      </w:r>
      <w:proofErr w:type="spellEnd"/>
      <w:r w:rsidRPr="004739B2">
        <w:rPr>
          <w:sz w:val="24"/>
        </w:rPr>
        <w:t xml:space="preserve"> студентов. Методические особенности формирования двигательных навыков на занятиях базовыми видами двигательной деятельности на основе </w:t>
      </w:r>
      <w:proofErr w:type="spellStart"/>
      <w:r w:rsidRPr="004739B2">
        <w:rPr>
          <w:sz w:val="24"/>
        </w:rPr>
        <w:t>здоровьесбережения</w:t>
      </w:r>
      <w:proofErr w:type="spellEnd"/>
      <w:r w:rsidRPr="004739B2">
        <w:rPr>
          <w:sz w:val="24"/>
        </w:rPr>
        <w:t xml:space="preserve"> студентов.</w:t>
      </w:r>
    </w:p>
    <w:p w:rsidR="00EA5C99" w:rsidRPr="004739B2" w:rsidRDefault="004739B2" w:rsidP="004739B2">
      <w:pPr>
        <w:tabs>
          <w:tab w:val="left" w:pos="2306"/>
        </w:tabs>
        <w:spacing w:line="360" w:lineRule="auto"/>
        <w:jc w:val="both"/>
        <w:rPr>
          <w:b/>
          <w:sz w:val="28"/>
        </w:rPr>
      </w:pPr>
      <w:r w:rsidRPr="004739B2">
        <w:rPr>
          <w:sz w:val="24"/>
        </w:rPr>
        <w:t xml:space="preserve">Истоки и эволюция формирования теории физической культуры. Санитарно-гигиенические основы деятельности в сфере физической культуры и спорта. Основы здорового образа жизни. Дидактические закономерности основных видов физической культуры. Базовые виды двигательной деятельности студентов вузов. </w:t>
      </w:r>
      <w:proofErr w:type="spellStart"/>
      <w:r w:rsidRPr="004739B2">
        <w:rPr>
          <w:sz w:val="24"/>
        </w:rPr>
        <w:t>Здоровьесберегающие</w:t>
      </w:r>
      <w:proofErr w:type="spellEnd"/>
      <w:r w:rsidRPr="004739B2">
        <w:rPr>
          <w:sz w:val="24"/>
        </w:rPr>
        <w:t xml:space="preserve"> технологии в физической культуре. Различные классификации средств и методов, используемых на занятиях по физической культуре. Обучение двигательным действиям и развитие физических качеств на основе </w:t>
      </w:r>
      <w:proofErr w:type="spellStart"/>
      <w:r w:rsidRPr="004739B2">
        <w:rPr>
          <w:sz w:val="24"/>
        </w:rPr>
        <w:t>здоровьесберегающих</w:t>
      </w:r>
      <w:proofErr w:type="spellEnd"/>
      <w:r w:rsidRPr="004739B2">
        <w:rPr>
          <w:sz w:val="24"/>
        </w:rPr>
        <w:t xml:space="preserve"> технологий. Технология обучения технике двигательных действий по базовым видам двигательной деятельности. </w:t>
      </w:r>
      <w:proofErr w:type="spellStart"/>
      <w:r w:rsidRPr="004739B2">
        <w:rPr>
          <w:sz w:val="24"/>
        </w:rPr>
        <w:t>Здоровьесберегающие</w:t>
      </w:r>
      <w:proofErr w:type="spellEnd"/>
      <w:r w:rsidRPr="004739B2">
        <w:rPr>
          <w:sz w:val="24"/>
        </w:rPr>
        <w:t xml:space="preserve"> технологии в учебных занятиях по базовым видам двигательной деятельности. - подбор и анализ источников </w:t>
      </w:r>
      <w:proofErr w:type="spellStart"/>
      <w:r w:rsidRPr="004739B2">
        <w:rPr>
          <w:sz w:val="24"/>
        </w:rPr>
        <w:t>научнометодической</w:t>
      </w:r>
      <w:proofErr w:type="spellEnd"/>
      <w:r w:rsidRPr="004739B2">
        <w:rPr>
          <w:sz w:val="24"/>
        </w:rPr>
        <w:t xml:space="preserve"> литературы; - обзор статей; - составление тезисов; - подготовка сообщений. 6 1 2 Современные методики развития физических качеств на занятиях базовыми видами двигательной деятельности. Методические особенности </w:t>
      </w:r>
      <w:proofErr w:type="spellStart"/>
      <w:r w:rsidRPr="004739B2">
        <w:rPr>
          <w:sz w:val="24"/>
        </w:rPr>
        <w:t>здоровьесберегающих</w:t>
      </w:r>
      <w:proofErr w:type="spellEnd"/>
      <w:r w:rsidRPr="004739B2">
        <w:rPr>
          <w:sz w:val="24"/>
        </w:rPr>
        <w:t xml:space="preserve"> технологий в физической культуре. Современные методики формирования двигательных навыков на занятиях базовыми видами двигательной деятельности. Методические особенности использования </w:t>
      </w:r>
      <w:proofErr w:type="spellStart"/>
      <w:r w:rsidRPr="004739B2">
        <w:rPr>
          <w:sz w:val="24"/>
        </w:rPr>
        <w:t>здоровьесберегающих</w:t>
      </w:r>
      <w:proofErr w:type="spellEnd"/>
      <w:r w:rsidRPr="004739B2">
        <w:rPr>
          <w:sz w:val="24"/>
        </w:rPr>
        <w:t xml:space="preserve"> технологий в обучении технике двигательных действий и развитии физических качеств. Современные методы и средства, используемые на занятиях по физической культуре. Методические особенности использования </w:t>
      </w:r>
      <w:proofErr w:type="spellStart"/>
      <w:r w:rsidRPr="004739B2">
        <w:rPr>
          <w:sz w:val="24"/>
        </w:rPr>
        <w:t>здоровьесберегающих</w:t>
      </w:r>
      <w:proofErr w:type="spellEnd"/>
      <w:r w:rsidRPr="004739B2">
        <w:rPr>
          <w:sz w:val="24"/>
        </w:rPr>
        <w:t xml:space="preserve"> технологий в учебных занятиях по базовым видам двигательной деятельности. Современные методики оценивания физических способностей и техники выполнения физических упражнений. Методические особенности обучения двигательным действиям и развития физических качеств на основе </w:t>
      </w:r>
      <w:proofErr w:type="spellStart"/>
      <w:r w:rsidRPr="004739B2">
        <w:rPr>
          <w:sz w:val="24"/>
        </w:rPr>
        <w:t>здоровьесбережения</w:t>
      </w:r>
      <w:proofErr w:type="spellEnd"/>
      <w:r w:rsidRPr="004739B2">
        <w:rPr>
          <w:sz w:val="24"/>
        </w:rPr>
        <w:t xml:space="preserve"> студентов.</w:t>
      </w:r>
    </w:p>
    <w:p w:rsidR="00332367" w:rsidRDefault="00332367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332367" w:rsidRDefault="00332367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332367" w:rsidRDefault="00332367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332367" w:rsidRDefault="00332367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332367" w:rsidRDefault="00332367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</w:rPr>
      </w:pPr>
      <w:r>
        <w:rPr>
          <w:b/>
        </w:rPr>
        <w:t>Темы рефератов:</w:t>
      </w: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</w:rPr>
      </w:pP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Виды физической культуры.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Цель и задачи системы физической культуры.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Общие принципы системы физической культуры.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Физическая рекреация.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Двигательная реабилитация.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Физическое воспитание различных возрастных групп</w:t>
      </w:r>
      <w:r w:rsidRPr="009810BD">
        <w:t>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Адаптивное физическое воспитание.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Физические способности.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Физическая подготовка.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Физическое развитие.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Физические упражнения.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Методические принципы занятий физическими упражнениями.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Методика физического воспитания студентов вузов.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Современные представления о классификации методов, используемых на занятиях по физической культуре.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Методы физического воспитания и их структурная основа.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Нагрузка и отдых, ее внешние и внутренние параметры.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Методы, направленные на приобретение знаний.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Методы, направленные на овладение двигательными умениями и навыками.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Методы строго регламентированного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 целостного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 xml:space="preserve">Метод </w:t>
      </w:r>
      <w:proofErr w:type="spellStart"/>
      <w:r>
        <w:t>расчлененно</w:t>
      </w:r>
      <w:proofErr w:type="spellEnd"/>
      <w:r>
        <w:t>-конструктивного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 сопряженного воздействия.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Методы воспитания физических качеств и развития двигательных способностей.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Равномерный метод.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Переменный метод.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Повторный метод.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Интервальный метод.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 круговой тренировки.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Игровой метод.</w:t>
      </w:r>
    </w:p>
    <w:p w:rsidR="00332367" w:rsidRPr="009810BD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Соревновательный метод.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Базовые виды двигательной деятел</w:t>
      </w:r>
      <w:r>
        <w:t>ьности в физической культуре студентов</w:t>
      </w:r>
      <w:r w:rsidRPr="009810BD">
        <w:t>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Двигательные умения и навыки как предмет обучения в физическом воспитании.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Закономерности формирования двигательных умений и навыков.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Структура процесса обучения двигательным действиям.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Основные закономерности развития физических способностей.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lastRenderedPageBreak/>
        <w:t>Принципы развития физических способностей.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Силовые способности и методика их развития.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Скоростные способности и методика их развития.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Координационные способности и методика их развития.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Методические особенности воспитания выносливости.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Методические особенности воспитания гибкости.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 xml:space="preserve">Воспитание </w:t>
      </w:r>
      <w:proofErr w:type="gramStart"/>
      <w:r>
        <w:t>личностных качеств</w:t>
      </w:r>
      <w:proofErr w:type="gramEnd"/>
      <w:r>
        <w:t xml:space="preserve"> занимающихся физическими упражнениями.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9810BD">
        <w:t>Средства, используемые на занятиях по физической культуре.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Физические упражнения – основное средство, используемое на занятиях по физической культуре.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Классификация физических упражнений по различным признакам.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Содержание и форма физических упражнений.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Техника физических упражнений и ее структура.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Основные характеристики техники физических упражнений.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Общеразвивающие физические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Обще подготовительные физические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Специально подготовительные физические упражнения.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П</w:t>
      </w:r>
      <w:r w:rsidRPr="00832472">
        <w:t>одводящие</w:t>
      </w:r>
      <w:r>
        <w:t xml:space="preserve"> упражнения</w:t>
      </w:r>
      <w:r w:rsidRPr="00832472">
        <w:t xml:space="preserve">, направленные </w:t>
      </w:r>
      <w:r>
        <w:t>на освоение техники двигательных действий.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832472">
        <w:t xml:space="preserve"> </w:t>
      </w:r>
      <w:r>
        <w:t>Р</w:t>
      </w:r>
      <w:r w:rsidRPr="00832472">
        <w:t>азвивающие</w:t>
      </w:r>
      <w:r>
        <w:t xml:space="preserve"> упражнения, </w:t>
      </w:r>
      <w:r w:rsidRPr="00832472">
        <w:t>направленные на развитие физических и психическ</w:t>
      </w:r>
      <w:r>
        <w:t>их способностей.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 w:rsidRPr="00832472">
        <w:t xml:space="preserve"> </w:t>
      </w:r>
      <w:r>
        <w:t>К</w:t>
      </w:r>
      <w:r w:rsidRPr="00832472">
        <w:t xml:space="preserve">омбинированные </w:t>
      </w:r>
      <w:r>
        <w:t>упражнения,</w:t>
      </w:r>
      <w:r w:rsidRPr="00832472">
        <w:t xml:space="preserve"> направленные на одновременное раз</w:t>
      </w:r>
      <w:r>
        <w:t>витие качеств и техники двигательных действий</w:t>
      </w:r>
      <w:r w:rsidRPr="00832472">
        <w:t>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Антропометрические и физические особенности студентов вузов.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Методические особенности оценивания техники двигательных действий у студентов вузов.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>Методические особенности оценивания физических способностей у студентов вузов.</w:t>
      </w:r>
    </w:p>
    <w:p w:rsidR="00332367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proofErr w:type="spellStart"/>
      <w:r>
        <w:t>Здоровьесберегающие</w:t>
      </w:r>
      <w:proofErr w:type="spellEnd"/>
      <w:r>
        <w:t xml:space="preserve"> технологии в учебных занятиях по базовым видам двигательной деятельности.</w:t>
      </w:r>
    </w:p>
    <w:p w:rsidR="00332367" w:rsidRPr="00832472" w:rsidRDefault="00332367" w:rsidP="00332367">
      <w:pPr>
        <w:pStyle w:val="a7"/>
        <w:widowControl/>
        <w:numPr>
          <w:ilvl w:val="0"/>
          <w:numId w:val="28"/>
        </w:numPr>
        <w:autoSpaceDE/>
        <w:autoSpaceDN/>
        <w:jc w:val="both"/>
      </w:pPr>
      <w:r>
        <w:t xml:space="preserve">Обучение технике двигательных действий и развитие физических качеств студентов на основе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332367" w:rsidRDefault="00332367" w:rsidP="00332367">
      <w:pPr>
        <w:pStyle w:val="a7"/>
        <w:spacing w:after="0"/>
        <w:ind w:left="0"/>
        <w:jc w:val="both"/>
        <w:rPr>
          <w:b/>
        </w:rPr>
      </w:pP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</w:rPr>
      </w:pPr>
      <w:r w:rsidRPr="009810BD">
        <w:rPr>
          <w:b/>
        </w:rPr>
        <w:t>Темы для выступления с презентацией / устного сообщения с представлением тезисов на семинарских занятиях:</w:t>
      </w:r>
    </w:p>
    <w:p w:rsidR="00332367" w:rsidRDefault="00332367" w:rsidP="00332367">
      <w:pPr>
        <w:pStyle w:val="a7"/>
        <w:spacing w:after="0"/>
        <w:jc w:val="both"/>
      </w:pPr>
      <w:r>
        <w:t xml:space="preserve">      </w:t>
      </w:r>
    </w:p>
    <w:p w:rsidR="00332367" w:rsidRDefault="00332367" w:rsidP="00332367">
      <w:pPr>
        <w:pStyle w:val="a7"/>
        <w:spacing w:after="0"/>
        <w:jc w:val="both"/>
        <w:rPr>
          <w:b/>
          <w:i/>
        </w:rPr>
      </w:pPr>
      <w:r w:rsidRPr="009810BD">
        <w:rPr>
          <w:b/>
          <w:i/>
        </w:rPr>
        <w:t>1. Основные понятия в теории и методике физической культуры.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основные понятия, относящиеся к видам физической культуры;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основные принципы физической культуры;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метод, методическое направление, методический прием, методический подход;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физическая подготовка, физическая подготовленность;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основные понятия, относящиеся к воспитанию и развитию физических качеств и </w:t>
      </w:r>
      <w:r>
        <w:lastRenderedPageBreak/>
        <w:t>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332367" w:rsidRDefault="00332367" w:rsidP="00332367">
      <w:pPr>
        <w:pStyle w:val="a7"/>
        <w:spacing w:after="0"/>
        <w:ind w:left="0"/>
        <w:jc w:val="both"/>
      </w:pPr>
      <w:r>
        <w:tab/>
        <w:t>- физические упражнения;</w:t>
      </w:r>
    </w:p>
    <w:p w:rsidR="00332367" w:rsidRDefault="00332367" w:rsidP="00332367">
      <w:pPr>
        <w:pStyle w:val="a7"/>
        <w:spacing w:after="0"/>
        <w:ind w:left="0"/>
        <w:jc w:val="both"/>
      </w:pPr>
      <w:r>
        <w:tab/>
        <w:t>- техника физических упражнений, объем техники, детали техники;</w:t>
      </w:r>
    </w:p>
    <w:p w:rsidR="00332367" w:rsidRDefault="00332367" w:rsidP="00332367">
      <w:pPr>
        <w:pStyle w:val="a7"/>
        <w:spacing w:after="0"/>
        <w:ind w:left="0"/>
        <w:jc w:val="both"/>
      </w:pPr>
      <w:r>
        <w:t xml:space="preserve">  </w:t>
      </w:r>
      <w:r>
        <w:tab/>
        <w:t>- физическая нагрузка, внешние и внутренние параметры нагрузки;</w:t>
      </w:r>
    </w:p>
    <w:p w:rsidR="00332367" w:rsidRDefault="00332367" w:rsidP="00332367">
      <w:pPr>
        <w:pStyle w:val="a7"/>
        <w:spacing w:after="0"/>
        <w:ind w:left="0"/>
        <w:jc w:val="both"/>
      </w:pPr>
      <w:r>
        <w:tab/>
        <w:t xml:space="preserve">- контроль физической и технической подготовленности обучающихся. </w:t>
      </w:r>
    </w:p>
    <w:p w:rsidR="00332367" w:rsidRPr="009810BD" w:rsidRDefault="00332367" w:rsidP="00332367">
      <w:pPr>
        <w:pStyle w:val="a7"/>
        <w:spacing w:after="0"/>
        <w:jc w:val="both"/>
      </w:pPr>
    </w:p>
    <w:p w:rsidR="00332367" w:rsidRPr="009810BD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  <w:r w:rsidRPr="009810BD">
        <w:rPr>
          <w:b/>
          <w:i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332367" w:rsidRDefault="00332367" w:rsidP="00332367">
      <w:pPr>
        <w:pStyle w:val="a7"/>
        <w:spacing w:after="0"/>
        <w:ind w:left="0" w:firstLine="708"/>
        <w:jc w:val="both"/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>3. Основы здорового образа жизни.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общие представления о здоровье человека;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 xml:space="preserve">- </w:t>
      </w:r>
      <w:r w:rsidRPr="002A6A76">
        <w:t>основные составляющие</w:t>
      </w:r>
      <w:r>
        <w:t xml:space="preserve"> здоровья: физическая, психологическая и поведенческая;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показатели здоровья</w:t>
      </w:r>
      <w:r w:rsidRPr="002A6A76">
        <w:t>: медико-демографические, показатели заболеваемости и распространения болезней (болезненность), инвалидности и</w:t>
      </w:r>
      <w:r>
        <w:t xml:space="preserve"> физического развития населения;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факторы</w:t>
      </w:r>
      <w:r w:rsidRPr="002A6A76">
        <w:t xml:space="preserve"> обеспечения</w:t>
      </w:r>
      <w:r>
        <w:t xml:space="preserve"> здоровья современного человека</w:t>
      </w:r>
      <w:r w:rsidRPr="002A6A76">
        <w:t>:</w:t>
      </w:r>
      <w:r>
        <w:t xml:space="preserve"> </w:t>
      </w:r>
      <w:r w:rsidRPr="002A6A76">
        <w:t>ген</w:t>
      </w:r>
      <w:r>
        <w:t xml:space="preserve">етические факторы, </w:t>
      </w:r>
      <w:r w:rsidRPr="002A6A76">
        <w:t>состояние о</w:t>
      </w:r>
      <w:r>
        <w:t xml:space="preserve">кружающей среды, </w:t>
      </w:r>
      <w:r w:rsidRPr="002A6A76">
        <w:t>медицинское обеспе</w:t>
      </w:r>
      <w:r>
        <w:t xml:space="preserve">чение, </w:t>
      </w:r>
      <w:r w:rsidRPr="002A6A76">
        <w:t>условия и образ жизни людей</w:t>
      </w:r>
      <w:r>
        <w:t>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основные компоненты здорового образа жизни;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культура здорового образа жизни;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ключевые положения, лежащие в основе здорового образа жизни;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принципы здорового образа жизни;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здоровый образ жизни и пути его формирования.</w:t>
      </w: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</w:p>
    <w:p w:rsidR="00332367" w:rsidRPr="009810BD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>4</w:t>
      </w:r>
      <w:r w:rsidRPr="009810BD">
        <w:rPr>
          <w:b/>
          <w:i/>
        </w:rPr>
        <w:t>. Дидактические принципы, используемые при занятиях различными видами физической культуры.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принцип сознательности и активности;</w:t>
      </w:r>
      <w:r w:rsidRPr="00277F98">
        <w:t xml:space="preserve"> 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 xml:space="preserve">- принцип </w:t>
      </w:r>
      <w:r w:rsidRPr="00277F98">
        <w:t>индивидуализаци</w:t>
      </w:r>
      <w:r>
        <w:t>и;</w:t>
      </w:r>
      <w:r w:rsidRPr="00277F98">
        <w:t xml:space="preserve"> 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принцип наглядности;</w:t>
      </w:r>
      <w:r w:rsidRPr="00277F98">
        <w:t xml:space="preserve"> 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 xml:space="preserve">- принцип </w:t>
      </w:r>
      <w:r w:rsidRPr="00277F98">
        <w:t>доступности</w:t>
      </w:r>
      <w:r>
        <w:t>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принцип постепенности;</w:t>
      </w:r>
    </w:p>
    <w:p w:rsidR="00332367" w:rsidRPr="00277F98" w:rsidRDefault="00332367" w:rsidP="00332367">
      <w:pPr>
        <w:pStyle w:val="a7"/>
        <w:spacing w:after="0"/>
        <w:ind w:left="0" w:firstLine="709"/>
        <w:jc w:val="both"/>
      </w:pPr>
      <w:r>
        <w:t>- принцип последовательности</w:t>
      </w: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</w:p>
    <w:p w:rsidR="00332367" w:rsidRPr="009810BD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5</w:t>
      </w:r>
      <w:r w:rsidRPr="009810BD">
        <w:rPr>
          <w:b/>
          <w:i/>
        </w:rPr>
        <w:t>. Методы физической культуры.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общепедагогические и практические методы физической культуры;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методы физической культуры, используемые в развитии двигательных способностей и воспитании физических качеств;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методы физической культуры, используемые в обучении и совершенствовании двигательных действий.</w:t>
      </w:r>
    </w:p>
    <w:p w:rsidR="00332367" w:rsidRDefault="00332367" w:rsidP="00332367">
      <w:pPr>
        <w:pStyle w:val="a7"/>
        <w:spacing w:after="0"/>
        <w:ind w:left="0" w:firstLine="708"/>
        <w:jc w:val="both"/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 xml:space="preserve">6. </w:t>
      </w:r>
      <w:proofErr w:type="spellStart"/>
      <w:r>
        <w:rPr>
          <w:b/>
          <w:i/>
        </w:rPr>
        <w:t>Здоровьесберегающие</w:t>
      </w:r>
      <w:proofErr w:type="spellEnd"/>
      <w:r>
        <w:rPr>
          <w:b/>
          <w:i/>
        </w:rPr>
        <w:t xml:space="preserve"> технологии в физической культуре.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технологии, направленные на </w:t>
      </w:r>
      <w:r w:rsidRPr="00911120">
        <w:t>поддержание уже имеющегося уровня физического здоровья каждого обучаю</w:t>
      </w:r>
      <w:r>
        <w:t>щегося и обеспечения в соответ</w:t>
      </w:r>
      <w:r w:rsidRPr="00911120">
        <w:t>ствии с ним внешних условий для макси</w:t>
      </w:r>
      <w:r>
        <w:t>мально долгого сохранения рабо</w:t>
      </w:r>
      <w:r w:rsidRPr="00911120">
        <w:t>тоспособности и функциональной актив</w:t>
      </w:r>
      <w:r>
        <w:t>ности в процессе профессиональ</w:t>
      </w:r>
      <w:r w:rsidRPr="00911120">
        <w:t>ной</w:t>
      </w:r>
      <w:r>
        <w:t xml:space="preserve"> деятельности;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911120">
        <w:t>здоровьесберегающие</w:t>
      </w:r>
      <w:proofErr w:type="spellEnd"/>
      <w:r w:rsidRPr="00911120">
        <w:t xml:space="preserve"> те</w:t>
      </w:r>
      <w:r>
        <w:t xml:space="preserve">хнологии, направленные на нивелирование негативного влияния на </w:t>
      </w:r>
      <w:r w:rsidRPr="00911120">
        <w:t xml:space="preserve">организм </w:t>
      </w:r>
      <w:r>
        <w:t>студентов процесса обучения в вузе;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350E67">
        <w:t>з</w:t>
      </w:r>
      <w:r>
        <w:t>доровьесберегающие</w:t>
      </w:r>
      <w:proofErr w:type="spellEnd"/>
      <w:r>
        <w:t xml:space="preserve"> технологии</w:t>
      </w:r>
      <w:r w:rsidRPr="00350E67">
        <w:t xml:space="preserve">, </w:t>
      </w:r>
      <w:r>
        <w:t xml:space="preserve">направленные на формирование </w:t>
      </w:r>
      <w:r w:rsidRPr="00350E67">
        <w:t xml:space="preserve">динамических навыков </w:t>
      </w:r>
      <w:r>
        <w:t>правильного и рационального ды</w:t>
      </w:r>
      <w:r w:rsidRPr="00350E67">
        <w:t>хания</w:t>
      </w:r>
      <w:r>
        <w:t>,</w:t>
      </w:r>
      <w:r w:rsidRPr="00350E67">
        <w:t xml:space="preserve"> как в повседневной жизни, так и в</w:t>
      </w:r>
      <w:r>
        <w:t xml:space="preserve"> условиях повышенной по </w:t>
      </w:r>
      <w:r>
        <w:lastRenderedPageBreak/>
        <w:t>сравне</w:t>
      </w:r>
      <w:r w:rsidRPr="00350E67">
        <w:t xml:space="preserve">нию с привычной двигательной </w:t>
      </w:r>
      <w:r>
        <w:t>или интеллектуальной активности;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технологии, способствующие предупреждению и коррекции нарушения здоровья;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спортивно ориентированная технология физического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технология личностно-ориентированного обучения в физической культуре.</w:t>
      </w:r>
    </w:p>
    <w:p w:rsidR="00332367" w:rsidRDefault="00332367" w:rsidP="00332367">
      <w:pPr>
        <w:pStyle w:val="a7"/>
        <w:spacing w:after="0"/>
        <w:ind w:left="0"/>
        <w:jc w:val="both"/>
        <w:rPr>
          <w:b/>
          <w:i/>
        </w:rPr>
      </w:pPr>
    </w:p>
    <w:p w:rsidR="00332367" w:rsidRPr="009810BD" w:rsidRDefault="00332367" w:rsidP="00332367">
      <w:pPr>
        <w:pStyle w:val="a7"/>
        <w:spacing w:after="0"/>
        <w:jc w:val="both"/>
        <w:rPr>
          <w:b/>
          <w:i/>
        </w:rPr>
      </w:pPr>
      <w:r>
        <w:rPr>
          <w:b/>
          <w:i/>
        </w:rPr>
        <w:t>7</w:t>
      </w:r>
      <w:r w:rsidRPr="009810BD">
        <w:rPr>
          <w:b/>
          <w:i/>
        </w:rPr>
        <w:t>. Основные средства физической культуры.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общеразвивающие упражнения;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подготовительные упражнения;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подводящие упражнения;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избранные соревновательные упражнения;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развивающие упражнения;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средства физической культуры для развития двигательных способностей и воспитания физических качеств.</w:t>
      </w: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</w:p>
    <w:p w:rsidR="00332367" w:rsidRPr="009810BD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8</w:t>
      </w:r>
      <w:r w:rsidRPr="009810BD">
        <w:rPr>
          <w:b/>
          <w:i/>
        </w:rPr>
        <w:t>. Физические качества и двигательные способности с методикой развития и воспитания.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Выносливость и методика ее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Сила и методика ее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Быстрота и методика ее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Ловкость и методика ее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Гибкость и методика ее воспитания;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Силовые способности и методика их развития;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Скоростные способности и методика их развития;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Скоростно-силовые способности и методика их развития;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Координационные способности и методика их развития.</w:t>
      </w:r>
    </w:p>
    <w:p w:rsidR="00332367" w:rsidRDefault="00332367" w:rsidP="00332367">
      <w:pPr>
        <w:pStyle w:val="a7"/>
        <w:spacing w:after="0"/>
        <w:ind w:left="0" w:firstLine="708"/>
        <w:jc w:val="both"/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 xml:space="preserve">9. Обучение двигательным действиям и развитие физических качеств на основе </w:t>
      </w:r>
      <w:proofErr w:type="spellStart"/>
      <w:r>
        <w:rPr>
          <w:b/>
          <w:i/>
        </w:rPr>
        <w:t>здоровьесберегающих</w:t>
      </w:r>
      <w:proofErr w:type="spellEnd"/>
      <w:r>
        <w:rPr>
          <w:b/>
          <w:i/>
        </w:rPr>
        <w:t xml:space="preserve"> технологий.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>- спортивно-оздоровительные технологии в обучении двигательным действиям и развитии физических качеств;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физкультурно-оздоровительные технологии в обучении двигательным действиям и развитии физических качеств; 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реализация </w:t>
      </w:r>
      <w:proofErr w:type="spellStart"/>
      <w:r>
        <w:t>здоровьсберегающих</w:t>
      </w:r>
      <w:proofErr w:type="spellEnd"/>
      <w:r>
        <w:t xml:space="preserve"> технологий </w:t>
      </w:r>
      <w:r w:rsidRPr="00004F8F">
        <w:t>в обучении двигательным действиям</w:t>
      </w:r>
      <w:r>
        <w:t xml:space="preserve"> и развитии физических качеств, направленных на предупреждение и профилактику физических травм и психических перегрузок, безопасность организации учебных занятий по физической культуре.</w:t>
      </w: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</w:p>
    <w:p w:rsidR="00332367" w:rsidRPr="009810BD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>10</w:t>
      </w:r>
      <w:r w:rsidRPr="009810BD">
        <w:rPr>
          <w:b/>
          <w:i/>
        </w:rPr>
        <w:t>. Техника двигательных действий с методикой обучения.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Методика обучения технике двигательных действий по базовому виду двигательной деятельности легкая атлетика;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Методика обучения технике двигательных действий по базовому виду двигательной деятельности гимнастика;</w:t>
      </w:r>
    </w:p>
    <w:p w:rsidR="00332367" w:rsidRDefault="00332367" w:rsidP="00332367">
      <w:pPr>
        <w:pStyle w:val="a7"/>
        <w:spacing w:after="0"/>
        <w:ind w:left="0" w:firstLine="709"/>
        <w:jc w:val="both"/>
      </w:pPr>
      <w:r>
        <w:t>- Методика обучения технике двигательных действий по базовому виду двигательной деятельности волейбол;</w:t>
      </w:r>
    </w:p>
    <w:p w:rsidR="00332367" w:rsidRDefault="00332367" w:rsidP="00332367">
      <w:pPr>
        <w:pStyle w:val="a7"/>
        <w:spacing w:after="0"/>
        <w:ind w:left="0" w:firstLine="709"/>
      </w:pPr>
      <w:r w:rsidRPr="00DF7D2E">
        <w:t>- Методика обучения технике двигательных действий по базовому виду двигательной деятельности</w:t>
      </w:r>
      <w:r>
        <w:t xml:space="preserve"> баскет</w:t>
      </w:r>
      <w:r w:rsidRPr="00DF7D2E">
        <w:t>бол;</w:t>
      </w:r>
    </w:p>
    <w:p w:rsidR="00332367" w:rsidRDefault="00332367" w:rsidP="00332367">
      <w:pPr>
        <w:pStyle w:val="a7"/>
        <w:spacing w:after="0"/>
        <w:ind w:left="0" w:firstLine="709"/>
      </w:pPr>
      <w:r w:rsidRPr="00DF7D2E">
        <w:t>- Методика обучения технике двигательных действий по базовому виду двигательной деятельности</w:t>
      </w:r>
      <w:r>
        <w:t xml:space="preserve"> футбол.</w:t>
      </w:r>
    </w:p>
    <w:p w:rsidR="00332367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</w:p>
    <w:p w:rsidR="00332367" w:rsidRPr="00820BC0" w:rsidRDefault="00332367" w:rsidP="00332367">
      <w:pPr>
        <w:pStyle w:val="a7"/>
        <w:spacing w:after="0"/>
        <w:ind w:left="0" w:firstLine="709"/>
        <w:jc w:val="both"/>
        <w:rPr>
          <w:b/>
          <w:i/>
        </w:rPr>
      </w:pPr>
      <w:r>
        <w:rPr>
          <w:b/>
          <w:i/>
        </w:rPr>
        <w:t>11</w:t>
      </w:r>
      <w:r w:rsidRPr="00820BC0">
        <w:rPr>
          <w:b/>
          <w:i/>
        </w:rPr>
        <w:t>. Антропометрические и физические особенности студентов вузов.</w:t>
      </w:r>
    </w:p>
    <w:p w:rsidR="00332367" w:rsidRDefault="00332367" w:rsidP="00332367">
      <w:pPr>
        <w:pStyle w:val="a7"/>
        <w:spacing w:after="0"/>
        <w:ind w:left="0"/>
        <w:jc w:val="both"/>
      </w:pPr>
      <w: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Особенности физического состояния студентов вузов (особенности физической </w:t>
      </w:r>
      <w:r>
        <w:lastRenderedPageBreak/>
        <w:t>подготовленности, особенности технической подготовленности).</w:t>
      </w:r>
    </w:p>
    <w:p w:rsidR="00332367" w:rsidRDefault="00332367" w:rsidP="00332367">
      <w:pPr>
        <w:pStyle w:val="a7"/>
        <w:spacing w:after="0"/>
        <w:ind w:left="0" w:firstLine="708"/>
        <w:jc w:val="both"/>
      </w:pPr>
    </w:p>
    <w:p w:rsidR="00332367" w:rsidRDefault="00332367" w:rsidP="00332367">
      <w:pPr>
        <w:pStyle w:val="a7"/>
        <w:spacing w:after="0"/>
        <w:ind w:left="0" w:firstLine="708"/>
        <w:jc w:val="both"/>
        <w:rPr>
          <w:b/>
          <w:i/>
        </w:rPr>
      </w:pPr>
      <w:r>
        <w:rPr>
          <w:b/>
          <w:i/>
        </w:rPr>
        <w:t xml:space="preserve">12. </w:t>
      </w:r>
      <w:proofErr w:type="spellStart"/>
      <w:r>
        <w:rPr>
          <w:b/>
          <w:i/>
        </w:rPr>
        <w:t>Здоровьесберегающие</w:t>
      </w:r>
      <w:proofErr w:type="spellEnd"/>
      <w:r>
        <w:rPr>
          <w:b/>
          <w:i/>
        </w:rPr>
        <w:t xml:space="preserve"> технологии в учебных занятиях по базовым видам двигательной деятельности.</w:t>
      </w:r>
    </w:p>
    <w:p w:rsidR="00332367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технологии, используемые на занятиях по легкой атлетике;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гимнастике</w:t>
      </w:r>
      <w:r w:rsidRPr="00004F8F">
        <w:t>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волейболу</w:t>
      </w:r>
      <w:r w:rsidRPr="00004F8F">
        <w:t>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баскетболу</w:t>
      </w:r>
      <w:r w:rsidRPr="00004F8F">
        <w:t>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футболу</w:t>
      </w:r>
      <w:r w:rsidRPr="00004F8F">
        <w:t>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плаванию</w:t>
      </w:r>
      <w:r w:rsidRPr="00004F8F">
        <w:t>;</w:t>
      </w:r>
    </w:p>
    <w:p w:rsidR="00332367" w:rsidRPr="00004F8F" w:rsidRDefault="00332367" w:rsidP="00332367">
      <w:pPr>
        <w:pStyle w:val="a7"/>
        <w:spacing w:after="0"/>
        <w:ind w:left="0" w:firstLine="708"/>
        <w:jc w:val="both"/>
      </w:pPr>
      <w:r>
        <w:t xml:space="preserve">- </w:t>
      </w:r>
      <w:proofErr w:type="spellStart"/>
      <w:r w:rsidRPr="00004F8F">
        <w:t>здоровьесберегающие</w:t>
      </w:r>
      <w:proofErr w:type="spellEnd"/>
      <w:r w:rsidRPr="00004F8F">
        <w:t xml:space="preserve"> технологии, используемы</w:t>
      </w:r>
      <w:r>
        <w:t>е на занятиях по лыжной подготовке.</w:t>
      </w:r>
    </w:p>
    <w:p w:rsidR="00332367" w:rsidRDefault="00332367" w:rsidP="00E8217F">
      <w:pPr>
        <w:rPr>
          <w:sz w:val="24"/>
        </w:rPr>
        <w:sectPr w:rsidR="00332367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FD05AB" w:rsidRDefault="00FD05AB" w:rsidP="00E8217F">
      <w:pPr>
        <w:spacing w:before="73"/>
        <w:ind w:left="3709"/>
        <w:rPr>
          <w:b/>
          <w:sz w:val="24"/>
        </w:rPr>
      </w:pPr>
      <w:r>
        <w:rPr>
          <w:b/>
          <w:sz w:val="24"/>
        </w:rPr>
        <w:lastRenderedPageBreak/>
        <w:t>Форма промежуточного контроля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332367" w:rsidRPr="00332367" w:rsidRDefault="00332367" w:rsidP="00332367">
      <w:pPr>
        <w:ind w:firstLine="709"/>
        <w:jc w:val="both"/>
        <w:rPr>
          <w:sz w:val="24"/>
          <w:szCs w:val="28"/>
        </w:rPr>
      </w:pPr>
      <w:r w:rsidRPr="00332367">
        <w:rPr>
          <w:bCs/>
          <w:iCs/>
          <w:sz w:val="24"/>
          <w:szCs w:val="28"/>
        </w:rPr>
        <w:t xml:space="preserve">При определении уровня </w:t>
      </w:r>
      <w:proofErr w:type="gramStart"/>
      <w:r w:rsidRPr="00332367">
        <w:rPr>
          <w:bCs/>
          <w:iCs/>
          <w:sz w:val="24"/>
          <w:szCs w:val="28"/>
        </w:rPr>
        <w:t>достижений</w:t>
      </w:r>
      <w:proofErr w:type="gramEnd"/>
      <w:r w:rsidRPr="00332367">
        <w:rPr>
          <w:bCs/>
          <w:iCs/>
          <w:sz w:val="24"/>
          <w:szCs w:val="28"/>
        </w:rPr>
        <w:t xml:space="preserve"> обучающих на зачете учитывается:</w:t>
      </w:r>
    </w:p>
    <w:p w:rsidR="00332367" w:rsidRPr="00332367" w:rsidRDefault="00332367" w:rsidP="00332367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8"/>
        </w:rPr>
      </w:pPr>
      <w:r w:rsidRPr="00332367">
        <w:rPr>
          <w:bCs/>
          <w:iCs/>
          <w:sz w:val="24"/>
          <w:szCs w:val="28"/>
        </w:rPr>
        <w:t>знание программного материла и структуры дисциплины;</w:t>
      </w:r>
    </w:p>
    <w:p w:rsidR="00332367" w:rsidRPr="00332367" w:rsidRDefault="00332367" w:rsidP="00332367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8"/>
        </w:rPr>
      </w:pPr>
      <w:r w:rsidRPr="00332367">
        <w:rPr>
          <w:bCs/>
          <w:iCs/>
          <w:sz w:val="24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332367" w:rsidRPr="00332367" w:rsidRDefault="00332367" w:rsidP="00332367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8"/>
        </w:rPr>
      </w:pPr>
      <w:r w:rsidRPr="00332367">
        <w:rPr>
          <w:bCs/>
          <w:iCs/>
          <w:sz w:val="24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332367" w:rsidRPr="00332367" w:rsidRDefault="00332367" w:rsidP="00332367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332367">
        <w:rPr>
          <w:rFonts w:eastAsiaTheme="minorHAnsi"/>
          <w:sz w:val="24"/>
          <w:szCs w:val="28"/>
          <w:lang w:eastAsia="en-US"/>
        </w:rPr>
        <w:t xml:space="preserve">Проведение промежуточной аттестации в форме зачета позволяет сформировать индивидуальный балл студента по дисциплине по результатам текущего контроля, реализуемого в форме </w:t>
      </w:r>
      <w:proofErr w:type="spellStart"/>
      <w:r w:rsidRPr="00332367">
        <w:rPr>
          <w:rFonts w:eastAsiaTheme="minorHAnsi"/>
          <w:sz w:val="24"/>
          <w:szCs w:val="28"/>
          <w:lang w:eastAsia="en-US"/>
        </w:rPr>
        <w:t>балльно</w:t>
      </w:r>
      <w:proofErr w:type="spellEnd"/>
      <w:r w:rsidRPr="00332367">
        <w:rPr>
          <w:rFonts w:eastAsiaTheme="minorHAnsi"/>
          <w:sz w:val="24"/>
          <w:szCs w:val="28"/>
          <w:lang w:eastAsia="en-US"/>
        </w:rPr>
        <w:t>-рейтинговой системы оценивания, т.к. оценочные средства, используемые при текущем контроле, позволяют оценить знания, умения и владения навыками/опытом деятельности обучающихся при освоении дисциплины. Преподаватель высчитывает индивидуальный балл как сумму баллов текущего и итогового контроля.</w:t>
      </w:r>
    </w:p>
    <w:p w:rsidR="00332367" w:rsidRPr="00332367" w:rsidRDefault="00332367" w:rsidP="00332367">
      <w:pPr>
        <w:rPr>
          <w:rFonts w:eastAsiaTheme="minorHAnsi"/>
          <w:szCs w:val="24"/>
          <w:lang w:eastAsia="en-U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16"/>
        <w:gridCol w:w="1260"/>
        <w:gridCol w:w="2293"/>
      </w:tblGrid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А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10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94-100</w:t>
            </w:r>
          </w:p>
        </w:tc>
        <w:tc>
          <w:tcPr>
            <w:tcW w:w="2293" w:type="dxa"/>
            <w:vMerge w:val="restart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зачтено</w:t>
            </w:r>
          </w:p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А-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9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90-94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В+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8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85-89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В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7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80-84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В-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6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75-79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С+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5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70-74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С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65-69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>С-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3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60-64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D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55-59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F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50-54</w:t>
            </w:r>
          </w:p>
        </w:tc>
        <w:tc>
          <w:tcPr>
            <w:tcW w:w="2293" w:type="dxa"/>
            <w:vMerge w:val="restart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332367">
              <w:rPr>
                <w:rFonts w:eastAsiaTheme="minorHAnsi"/>
                <w:bCs/>
                <w:szCs w:val="24"/>
                <w:lang w:eastAsia="en-US"/>
              </w:rPr>
              <w:t xml:space="preserve">не зачтено </w:t>
            </w:r>
          </w:p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32367" w:rsidRPr="00332367" w:rsidTr="00B7517D">
        <w:tc>
          <w:tcPr>
            <w:tcW w:w="1368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F</w:t>
            </w:r>
          </w:p>
        </w:tc>
        <w:tc>
          <w:tcPr>
            <w:tcW w:w="1316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0</w:t>
            </w:r>
          </w:p>
        </w:tc>
        <w:tc>
          <w:tcPr>
            <w:tcW w:w="1260" w:type="dxa"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332367">
              <w:rPr>
                <w:rFonts w:eastAsiaTheme="minorHAnsi"/>
                <w:bCs/>
                <w:szCs w:val="24"/>
                <w:lang w:val="en-US" w:eastAsia="en-US"/>
              </w:rPr>
              <w:t>0-49</w:t>
            </w:r>
          </w:p>
        </w:tc>
        <w:tc>
          <w:tcPr>
            <w:tcW w:w="2293" w:type="dxa"/>
            <w:vMerge/>
          </w:tcPr>
          <w:p w:rsidR="00332367" w:rsidRPr="00332367" w:rsidRDefault="00332367" w:rsidP="00B7517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</w:tbl>
    <w:p w:rsidR="00332367" w:rsidRPr="00332367" w:rsidRDefault="00332367" w:rsidP="00332367">
      <w:pPr>
        <w:jc w:val="both"/>
        <w:rPr>
          <w:rFonts w:eastAsiaTheme="minorHAnsi"/>
          <w:szCs w:val="24"/>
          <w:lang w:eastAsia="en-US"/>
        </w:rPr>
      </w:pPr>
    </w:p>
    <w:p w:rsidR="00332367" w:rsidRPr="00F52C5A" w:rsidRDefault="00332367" w:rsidP="00332367">
      <w:pPr>
        <w:ind w:firstLine="708"/>
        <w:jc w:val="both"/>
        <w:rPr>
          <w:sz w:val="28"/>
          <w:szCs w:val="28"/>
        </w:rPr>
      </w:pPr>
      <w:r w:rsidRPr="00332367">
        <w:rPr>
          <w:rFonts w:eastAsiaTheme="minorHAnsi"/>
          <w:sz w:val="24"/>
          <w:szCs w:val="28"/>
          <w:lang w:eastAsia="en-US"/>
        </w:rPr>
        <w:t xml:space="preserve">Если оценка уровня </w:t>
      </w:r>
      <w:proofErr w:type="spellStart"/>
      <w:r w:rsidRPr="00332367">
        <w:rPr>
          <w:rFonts w:eastAsiaTheme="minorHAnsi"/>
          <w:sz w:val="24"/>
          <w:szCs w:val="28"/>
          <w:lang w:eastAsia="en-US"/>
        </w:rPr>
        <w:t>сформированности</w:t>
      </w:r>
      <w:proofErr w:type="spellEnd"/>
      <w:r w:rsidRPr="00332367">
        <w:rPr>
          <w:rFonts w:eastAsiaTheme="minorHAnsi"/>
          <w:sz w:val="24"/>
          <w:szCs w:val="28"/>
          <w:lang w:eastAsia="en-US"/>
        </w:rPr>
        <w:t xml:space="preserve"> компетенций обучающегося не соответствует критериям получения зачета на основе </w:t>
      </w:r>
      <w:proofErr w:type="spellStart"/>
      <w:r w:rsidRPr="003937EB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3937EB">
        <w:rPr>
          <w:rFonts w:eastAsiaTheme="minorHAnsi"/>
          <w:sz w:val="28"/>
          <w:szCs w:val="28"/>
          <w:lang w:eastAsia="en-US"/>
        </w:rPr>
        <w:t>-рейти</w:t>
      </w:r>
      <w:r>
        <w:rPr>
          <w:rFonts w:eastAsiaTheme="minorHAnsi"/>
          <w:sz w:val="28"/>
          <w:szCs w:val="28"/>
          <w:lang w:eastAsia="en-US"/>
        </w:rPr>
        <w:t>н</w:t>
      </w:r>
      <w:r w:rsidRPr="003937EB">
        <w:rPr>
          <w:rFonts w:eastAsiaTheme="minorHAnsi"/>
          <w:sz w:val="28"/>
          <w:szCs w:val="28"/>
          <w:lang w:eastAsia="en-US"/>
        </w:rPr>
        <w:t xml:space="preserve">говой системы </w:t>
      </w:r>
      <w:proofErr w:type="gramStart"/>
      <w:r w:rsidRPr="003937EB">
        <w:rPr>
          <w:rFonts w:eastAsiaTheme="minorHAnsi"/>
          <w:sz w:val="28"/>
          <w:szCs w:val="28"/>
          <w:lang w:eastAsia="en-US"/>
        </w:rPr>
        <w:t>оценивания,  то</w:t>
      </w:r>
      <w:proofErr w:type="gramEnd"/>
      <w:r w:rsidRPr="003937EB">
        <w:rPr>
          <w:rFonts w:eastAsiaTheme="minorHAnsi"/>
          <w:sz w:val="28"/>
          <w:szCs w:val="28"/>
          <w:lang w:eastAsia="en-US"/>
        </w:rPr>
        <w:t xml:space="preserve"> обучающийся сдает зачет, который проводится в форме собеседования по перечню теоретических вопросов, выполнения итогового теста. Перечень теоретических вопросов и типовых тестовых контрольных заданий обучающиеся получают в начале семестра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2367" w:rsidRDefault="00332367" w:rsidP="00E8217F">
      <w:pPr>
        <w:pStyle w:val="a3"/>
        <w:spacing w:before="6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5D233F" w:rsidRDefault="005D233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E8217F" w:rsidRPr="004739B2" w:rsidRDefault="004739B2" w:rsidP="004739B2">
      <w:pPr>
        <w:pStyle w:val="a3"/>
        <w:spacing w:line="360" w:lineRule="auto"/>
        <w:ind w:left="0" w:firstLine="0"/>
        <w:jc w:val="both"/>
        <w:rPr>
          <w:b/>
        </w:rPr>
      </w:pPr>
      <w:r w:rsidRPr="004739B2">
        <w:rPr>
          <w:b/>
        </w:rPr>
        <w:t>Основная:</w:t>
      </w:r>
    </w:p>
    <w:p w:rsidR="004739B2" w:rsidRPr="004739B2" w:rsidRDefault="004739B2" w:rsidP="004739B2">
      <w:pPr>
        <w:pStyle w:val="a3"/>
        <w:spacing w:line="360" w:lineRule="auto"/>
        <w:ind w:left="0" w:firstLine="0"/>
        <w:jc w:val="both"/>
      </w:pPr>
      <w:r w:rsidRPr="004739B2">
        <w:t>1.</w:t>
      </w:r>
      <w:r w:rsidRPr="004739B2">
        <w:tab/>
        <w:t xml:space="preserve">Железняк Ю.Д. Теория и методика обучения предмету «Физическая культура» [Текст]: учеб. пособие / Железняк Ю.Д., </w:t>
      </w:r>
      <w:proofErr w:type="spellStart"/>
      <w:r w:rsidRPr="004739B2">
        <w:t>Минбулатов</w:t>
      </w:r>
      <w:proofErr w:type="spellEnd"/>
      <w:r w:rsidRPr="004739B2">
        <w:t xml:space="preserve"> В.М.; под ред. Ю.Д. Железняка. – 4-е изд., </w:t>
      </w:r>
      <w:proofErr w:type="spellStart"/>
      <w:r w:rsidRPr="004739B2">
        <w:t>перераб</w:t>
      </w:r>
      <w:proofErr w:type="spellEnd"/>
      <w:r w:rsidRPr="004739B2">
        <w:t>. – М.: Академия, 2010. – 272 с. (22 шт.)</w:t>
      </w:r>
    </w:p>
    <w:p w:rsidR="00E8217F" w:rsidRPr="004739B2" w:rsidRDefault="004739B2" w:rsidP="004739B2">
      <w:pPr>
        <w:pStyle w:val="a3"/>
        <w:spacing w:line="360" w:lineRule="auto"/>
        <w:ind w:left="0" w:firstLine="0"/>
        <w:jc w:val="both"/>
      </w:pPr>
      <w:r w:rsidRPr="004739B2">
        <w:t>2.</w:t>
      </w:r>
      <w:r w:rsidRPr="004739B2">
        <w:tab/>
        <w:t xml:space="preserve">Теория и методика физической культуры [Текст]: учебник / под ред. Ю.Ф. </w:t>
      </w:r>
      <w:proofErr w:type="spellStart"/>
      <w:r w:rsidRPr="004739B2">
        <w:t>Курамшина</w:t>
      </w:r>
      <w:proofErr w:type="spellEnd"/>
      <w:r w:rsidRPr="004739B2">
        <w:t>. – М.: Советский спорт, 2007. – 464 с. (27 шт.)</w:t>
      </w:r>
    </w:p>
    <w:p w:rsidR="00E8217F" w:rsidRPr="004739B2" w:rsidRDefault="004739B2" w:rsidP="004739B2">
      <w:pPr>
        <w:pStyle w:val="a3"/>
        <w:spacing w:line="360" w:lineRule="auto"/>
        <w:ind w:left="0" w:firstLine="0"/>
        <w:jc w:val="both"/>
        <w:rPr>
          <w:b/>
        </w:rPr>
      </w:pPr>
      <w:r>
        <w:rPr>
          <w:b/>
        </w:rPr>
        <w:t>Издания из ЭБС:</w:t>
      </w:r>
    </w:p>
    <w:p w:rsidR="004739B2" w:rsidRPr="004739B2" w:rsidRDefault="004739B2" w:rsidP="004739B2">
      <w:pPr>
        <w:pStyle w:val="a3"/>
        <w:spacing w:line="360" w:lineRule="auto"/>
        <w:ind w:left="0" w:firstLine="0"/>
        <w:jc w:val="both"/>
      </w:pPr>
      <w:r w:rsidRPr="004739B2">
        <w:t>1.</w:t>
      </w:r>
      <w:r w:rsidRPr="004739B2">
        <w:tab/>
        <w:t xml:space="preserve">Германов Г.Н. Двигательные способности и физические качества. Разделы теории физической культуры: учебное пособие для </w:t>
      </w:r>
      <w:proofErr w:type="spellStart"/>
      <w:r w:rsidRPr="004739B2">
        <w:t>бакалавриата</w:t>
      </w:r>
      <w:proofErr w:type="spellEnd"/>
      <w:r w:rsidRPr="004739B2">
        <w:t xml:space="preserve"> и магистратуры / Г. Н. Германов. — 2-е изд., </w:t>
      </w:r>
      <w:proofErr w:type="spellStart"/>
      <w:r w:rsidRPr="004739B2">
        <w:t>перераб</w:t>
      </w:r>
      <w:proofErr w:type="spellEnd"/>
      <w:proofErr w:type="gramStart"/>
      <w:r w:rsidRPr="004739B2">
        <w:t>.</w:t>
      </w:r>
      <w:proofErr w:type="gramEnd"/>
      <w:r w:rsidRPr="004739B2">
        <w:t xml:space="preserve"> и доп. — М.: Издательство </w:t>
      </w:r>
      <w:proofErr w:type="spellStart"/>
      <w:r w:rsidRPr="004739B2">
        <w:t>Юрайт</w:t>
      </w:r>
      <w:proofErr w:type="spellEnd"/>
      <w:r w:rsidRPr="004739B2">
        <w:t>, 2017. — 224 с. — (Бакалавр и магистр. Модуль.). — ISBN 978-5-534-04492-8. — Режим доступа: www.biblio-online.ru/</w:t>
      </w:r>
      <w:proofErr w:type="spellStart"/>
      <w:r w:rsidRPr="004739B2">
        <w:t>book</w:t>
      </w:r>
      <w:proofErr w:type="spellEnd"/>
      <w:r w:rsidRPr="004739B2">
        <w:t>/32F832B3-F0AD-49CF-9462-96D21FF6FC9A.</w:t>
      </w:r>
    </w:p>
    <w:p w:rsidR="004739B2" w:rsidRPr="004739B2" w:rsidRDefault="004739B2" w:rsidP="004739B2">
      <w:pPr>
        <w:pStyle w:val="a3"/>
        <w:tabs>
          <w:tab w:val="left" w:pos="426"/>
        </w:tabs>
        <w:spacing w:line="360" w:lineRule="auto"/>
        <w:ind w:left="0" w:firstLine="0"/>
        <w:jc w:val="both"/>
      </w:pPr>
      <w:r w:rsidRPr="004739B2">
        <w:t>2.</w:t>
      </w:r>
      <w:r w:rsidRPr="004739B2">
        <w:tab/>
      </w:r>
      <w:proofErr w:type="spellStart"/>
      <w:r w:rsidRPr="004739B2">
        <w:t>Письменский</w:t>
      </w:r>
      <w:proofErr w:type="spellEnd"/>
      <w:r w:rsidRPr="004739B2">
        <w:t xml:space="preserve"> И.А. Физическая культура: учебник для академического </w:t>
      </w:r>
      <w:proofErr w:type="spellStart"/>
      <w:r w:rsidRPr="004739B2">
        <w:t>бакалавриата</w:t>
      </w:r>
      <w:proofErr w:type="spellEnd"/>
      <w:r w:rsidRPr="004739B2">
        <w:t xml:space="preserve"> / И.А. </w:t>
      </w:r>
      <w:proofErr w:type="spellStart"/>
      <w:r w:rsidRPr="004739B2">
        <w:t>Письменский</w:t>
      </w:r>
      <w:proofErr w:type="spellEnd"/>
      <w:r w:rsidRPr="004739B2">
        <w:t xml:space="preserve">, Ю.Н. </w:t>
      </w:r>
      <w:proofErr w:type="spellStart"/>
      <w:r w:rsidRPr="004739B2">
        <w:t>Аллянов</w:t>
      </w:r>
      <w:proofErr w:type="spellEnd"/>
      <w:r w:rsidRPr="004739B2">
        <w:t xml:space="preserve">. — М.: Издательство </w:t>
      </w:r>
      <w:proofErr w:type="spellStart"/>
      <w:r w:rsidRPr="004739B2">
        <w:t>Юрайт</w:t>
      </w:r>
      <w:proofErr w:type="spellEnd"/>
      <w:r w:rsidRPr="004739B2">
        <w:t>, 2017. — 493 с. — (Бакалавр. Академический курс). — ISBN 978-5-534-00329-1. — Режим доступа: www.biblio-online.ru/</w:t>
      </w:r>
      <w:proofErr w:type="spellStart"/>
      <w:r w:rsidRPr="004739B2">
        <w:t>book</w:t>
      </w:r>
      <w:proofErr w:type="spellEnd"/>
      <w:r w:rsidRPr="004739B2">
        <w:t>/1D5B5EFC-C902-4B41-A5F9-46E2A51BEE22.</w:t>
      </w:r>
    </w:p>
    <w:p w:rsid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  <w:r w:rsidRPr="004739B2">
        <w:t>3.</w:t>
      </w:r>
      <w:r w:rsidRPr="004739B2">
        <w:tab/>
      </w:r>
      <w:proofErr w:type="spellStart"/>
      <w:r w:rsidRPr="004739B2">
        <w:t>Рипа</w:t>
      </w:r>
      <w:proofErr w:type="spellEnd"/>
      <w:r w:rsidRPr="004739B2">
        <w:t xml:space="preserve"> М.Д. Лечебно-оздоровительные технологии в адаптивном физическом воспитании: учебное пособие для академического </w:t>
      </w:r>
      <w:proofErr w:type="spellStart"/>
      <w:r w:rsidRPr="004739B2">
        <w:t>бакалавриата</w:t>
      </w:r>
      <w:proofErr w:type="spellEnd"/>
      <w:r w:rsidRPr="004739B2">
        <w:t xml:space="preserve"> / М.Д. </w:t>
      </w:r>
      <w:proofErr w:type="spellStart"/>
      <w:r w:rsidRPr="004739B2">
        <w:t>Рипа</w:t>
      </w:r>
      <w:proofErr w:type="spellEnd"/>
      <w:r w:rsidRPr="004739B2">
        <w:t xml:space="preserve">, И.В. </w:t>
      </w:r>
      <w:proofErr w:type="spellStart"/>
      <w:r w:rsidRPr="004739B2">
        <w:t>Кулькова</w:t>
      </w:r>
      <w:proofErr w:type="spellEnd"/>
      <w:r w:rsidRPr="004739B2">
        <w:t xml:space="preserve">. — 2-е изд., </w:t>
      </w:r>
      <w:proofErr w:type="spellStart"/>
      <w:r w:rsidRPr="004739B2">
        <w:t>испр</w:t>
      </w:r>
      <w:proofErr w:type="spellEnd"/>
      <w:proofErr w:type="gramStart"/>
      <w:r w:rsidRPr="004739B2">
        <w:t>.</w:t>
      </w:r>
      <w:proofErr w:type="gramEnd"/>
      <w:r w:rsidRPr="004739B2">
        <w:t xml:space="preserve"> и доп. — М.: Издательство </w:t>
      </w:r>
      <w:proofErr w:type="spellStart"/>
      <w:r w:rsidRPr="004739B2">
        <w:t>Юрайт</w:t>
      </w:r>
      <w:proofErr w:type="spellEnd"/>
      <w:r w:rsidRPr="004739B2">
        <w:t xml:space="preserve">, 2017. — 170 с. — (Бакалавр. Академический курс). — ISBN 978-5-534-04612-0. — Режим доступа: </w:t>
      </w:r>
      <w:hyperlink r:id="rId5" w:history="1">
        <w:r w:rsidRPr="004739B2">
          <w:rPr>
            <w:rStyle w:val="a6"/>
            <w:color w:val="auto"/>
          </w:rPr>
          <w:t>www.biblio-online.ru/book/008AC822-B6A1-4642-92E8-AFFFECEBE815</w:t>
        </w:r>
      </w:hyperlink>
      <w:r w:rsidRPr="004739B2">
        <w:t>.</w:t>
      </w:r>
    </w:p>
    <w:p w:rsidR="004739B2" w:rsidRP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4739B2">
        <w:rPr>
          <w:b/>
        </w:rPr>
        <w:t>Дополнительная:</w:t>
      </w:r>
    </w:p>
    <w:p w:rsidR="004739B2" w:rsidRP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  <w:r w:rsidRPr="004739B2">
        <w:t>1.</w:t>
      </w:r>
      <w:r w:rsidRPr="004739B2">
        <w:tab/>
        <w:t xml:space="preserve">Гимнастика [Текст]: учебник / под ред. М.Л. </w:t>
      </w:r>
      <w:proofErr w:type="spellStart"/>
      <w:r w:rsidRPr="004739B2">
        <w:t>Журавина</w:t>
      </w:r>
      <w:proofErr w:type="spellEnd"/>
      <w:r w:rsidRPr="004739B2">
        <w:t>, Н.К. Меньшикова. – 7-е изд., стер. – М.: Академия, 2010. – 448 с. (18 шт.)</w:t>
      </w:r>
    </w:p>
    <w:p w:rsidR="004739B2" w:rsidRP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  <w:r w:rsidRPr="004739B2">
        <w:t>2.</w:t>
      </w:r>
      <w:r w:rsidRPr="004739B2">
        <w:tab/>
      </w:r>
      <w:proofErr w:type="spellStart"/>
      <w:r w:rsidRPr="004739B2">
        <w:t>Нестеровский</w:t>
      </w:r>
      <w:proofErr w:type="spellEnd"/>
      <w:r w:rsidRPr="004739B2">
        <w:t xml:space="preserve"> Д.И. Баскетбол: теория и методика обучения [Текст]: учеб. пособие /Д.И. </w:t>
      </w:r>
      <w:proofErr w:type="spellStart"/>
      <w:r w:rsidRPr="004739B2">
        <w:t>Нестеровский</w:t>
      </w:r>
      <w:proofErr w:type="spellEnd"/>
      <w:r w:rsidRPr="004739B2">
        <w:t>. – 5-е изд., стер. – М.: Академия, 2010. – 336 с. (17 шт.)</w:t>
      </w:r>
    </w:p>
    <w:p w:rsidR="004739B2" w:rsidRP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  <w:r w:rsidRPr="004739B2">
        <w:t>3.</w:t>
      </w:r>
      <w:r w:rsidRPr="004739B2">
        <w:tab/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:rsidR="004739B2" w:rsidRPr="009A4C24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9A4C24">
        <w:rPr>
          <w:b/>
        </w:rPr>
        <w:t>Издания из ЭБС</w:t>
      </w:r>
      <w:r w:rsidR="009A4C24">
        <w:rPr>
          <w:b/>
        </w:rPr>
        <w:t>:</w:t>
      </w:r>
    </w:p>
    <w:p w:rsidR="004739B2" w:rsidRPr="004739B2" w:rsidRDefault="009A4C24" w:rsidP="009A4C24">
      <w:pPr>
        <w:pStyle w:val="a3"/>
        <w:tabs>
          <w:tab w:val="left" w:pos="284"/>
        </w:tabs>
        <w:spacing w:line="360" w:lineRule="auto"/>
        <w:ind w:left="0" w:firstLine="0"/>
        <w:jc w:val="both"/>
      </w:pPr>
      <w:r>
        <w:t>1</w:t>
      </w:r>
      <w:r w:rsidR="004739B2" w:rsidRPr="004739B2">
        <w:t>.</w:t>
      </w:r>
      <w:r w:rsidR="004739B2" w:rsidRPr="004739B2">
        <w:tab/>
        <w:t xml:space="preserve">Никитушкин В.Г. Оздоровительные технологии в системе физического воспитания: учебное пособие для </w:t>
      </w:r>
      <w:proofErr w:type="spellStart"/>
      <w:r w:rsidR="004739B2" w:rsidRPr="004739B2">
        <w:t>бакалавриата</w:t>
      </w:r>
      <w:proofErr w:type="spellEnd"/>
      <w:r w:rsidR="004739B2" w:rsidRPr="004739B2">
        <w:t xml:space="preserve"> и магистратуры / В.Г. Никитушкин, Н.Н. Чесноков, Е.Н. Чернышева. — 2-е изд., </w:t>
      </w:r>
      <w:proofErr w:type="spellStart"/>
      <w:r w:rsidR="004739B2" w:rsidRPr="004739B2">
        <w:t>испр</w:t>
      </w:r>
      <w:proofErr w:type="spellEnd"/>
      <w:r w:rsidR="004739B2" w:rsidRPr="004739B2">
        <w:t xml:space="preserve">. и доп. — </w:t>
      </w:r>
      <w:proofErr w:type="gramStart"/>
      <w:r w:rsidR="004739B2" w:rsidRPr="004739B2">
        <w:t>М. :</w:t>
      </w:r>
      <w:proofErr w:type="gramEnd"/>
      <w:r w:rsidR="004739B2" w:rsidRPr="004739B2">
        <w:t xml:space="preserve"> Издательство </w:t>
      </w:r>
      <w:proofErr w:type="spellStart"/>
      <w:r w:rsidR="004739B2" w:rsidRPr="004739B2">
        <w:t>Юрайт</w:t>
      </w:r>
      <w:proofErr w:type="spellEnd"/>
      <w:r w:rsidR="004739B2" w:rsidRPr="004739B2">
        <w:t>, 2017. — 274 с. — (Университеты России). — ISBN 978-5-534-04401-0. — Режим доступа: www.biblio-online.ru/</w:t>
      </w:r>
      <w:proofErr w:type="spellStart"/>
      <w:r w:rsidR="004739B2" w:rsidRPr="004739B2">
        <w:t>book</w:t>
      </w:r>
      <w:proofErr w:type="spellEnd"/>
      <w:r w:rsidR="004739B2" w:rsidRPr="004739B2">
        <w:t>/621988AF-9F29-4F87-A79B-E0B2460E33F2.</w:t>
      </w:r>
    </w:p>
    <w:p w:rsidR="004739B2" w:rsidRDefault="004739B2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  <w:r w:rsidRPr="004739B2">
        <w:lastRenderedPageBreak/>
        <w:t>2.</w:t>
      </w:r>
      <w:r w:rsidRPr="004739B2">
        <w:tab/>
        <w:t xml:space="preserve">Федорова М.Ю. Спортивная тренировка: теория и </w:t>
      </w:r>
      <w:proofErr w:type="gramStart"/>
      <w:r w:rsidRPr="004739B2">
        <w:t>практика :</w:t>
      </w:r>
      <w:proofErr w:type="gramEnd"/>
      <w:r w:rsidRPr="004739B2">
        <w:t xml:space="preserve"> учеб. Пособие. В 2 ч. Ч.1: Теория спортивной тренировки/ М.Ю. Федорова. – </w:t>
      </w:r>
      <w:proofErr w:type="gramStart"/>
      <w:r w:rsidRPr="004739B2">
        <w:t>Чита :</w:t>
      </w:r>
      <w:proofErr w:type="gramEnd"/>
      <w:r w:rsidRPr="004739B2">
        <w:t xml:space="preserve"> </w:t>
      </w:r>
      <w:proofErr w:type="spellStart"/>
      <w:r w:rsidRPr="004739B2">
        <w:t>ЗабГУ</w:t>
      </w:r>
      <w:proofErr w:type="spellEnd"/>
      <w:r w:rsidRPr="004739B2">
        <w:t>, 2014. – 202 с. (27+е)</w:t>
      </w:r>
    </w:p>
    <w:p w:rsidR="009A4C24" w:rsidRPr="004739B2" w:rsidRDefault="009A4C24" w:rsidP="004739B2">
      <w:pPr>
        <w:pStyle w:val="a3"/>
        <w:tabs>
          <w:tab w:val="left" w:pos="284"/>
        </w:tabs>
        <w:spacing w:line="360" w:lineRule="auto"/>
        <w:ind w:left="0" w:firstLine="0"/>
        <w:jc w:val="both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7017E3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9E0546">
        <w:t>МБ</w:t>
      </w:r>
      <w:r w:rsidR="005D233F">
        <w:t>Д</w:t>
      </w:r>
      <w:r w:rsidR="00E8217F">
        <w:tab/>
      </w:r>
      <w:r>
        <w:t xml:space="preserve">И.В. </w:t>
      </w:r>
      <w:proofErr w:type="spellStart"/>
      <w:r>
        <w:t>Рудякова</w:t>
      </w:r>
      <w:proofErr w:type="spellEnd"/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>Заведу</w:t>
      </w:r>
      <w:bookmarkStart w:id="0" w:name="_GoBack"/>
      <w:bookmarkEnd w:id="0"/>
      <w:r>
        <w:t xml:space="preserve">ющий кафедрой </w:t>
      </w:r>
      <w:r w:rsidR="00F42BD9">
        <w:t>С</w:t>
      </w:r>
      <w:r w:rsidR="009E0546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35311D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26502AD"/>
    <w:multiLevelType w:val="hybridMultilevel"/>
    <w:tmpl w:val="CD9A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6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7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2"/>
  </w:num>
  <w:num w:numId="5">
    <w:abstractNumId w:val="26"/>
  </w:num>
  <w:num w:numId="6">
    <w:abstractNumId w:val="4"/>
  </w:num>
  <w:num w:numId="7">
    <w:abstractNumId w:val="10"/>
  </w:num>
  <w:num w:numId="8">
    <w:abstractNumId w:val="28"/>
  </w:num>
  <w:num w:numId="9">
    <w:abstractNumId w:val="12"/>
  </w:num>
  <w:num w:numId="10">
    <w:abstractNumId w:val="1"/>
  </w:num>
  <w:num w:numId="11">
    <w:abstractNumId w:val="11"/>
  </w:num>
  <w:num w:numId="12">
    <w:abstractNumId w:val="25"/>
  </w:num>
  <w:num w:numId="13">
    <w:abstractNumId w:val="20"/>
  </w:num>
  <w:num w:numId="14">
    <w:abstractNumId w:val="19"/>
  </w:num>
  <w:num w:numId="15">
    <w:abstractNumId w:val="6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3"/>
  </w:num>
  <w:num w:numId="25">
    <w:abstractNumId w:val="27"/>
  </w:num>
  <w:num w:numId="26">
    <w:abstractNumId w:val="17"/>
  </w:num>
  <w:num w:numId="27">
    <w:abstractNumId w:val="3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2C6D1F"/>
    <w:rsid w:val="00332367"/>
    <w:rsid w:val="0035311D"/>
    <w:rsid w:val="003B1AC6"/>
    <w:rsid w:val="003E27D0"/>
    <w:rsid w:val="004739B2"/>
    <w:rsid w:val="005D233F"/>
    <w:rsid w:val="007017E3"/>
    <w:rsid w:val="0091482C"/>
    <w:rsid w:val="009A4C24"/>
    <w:rsid w:val="009E0546"/>
    <w:rsid w:val="00BB0B7D"/>
    <w:rsid w:val="00CC6613"/>
    <w:rsid w:val="00D13736"/>
    <w:rsid w:val="00E74B49"/>
    <w:rsid w:val="00E77236"/>
    <w:rsid w:val="00E8217F"/>
    <w:rsid w:val="00EA5C99"/>
    <w:rsid w:val="00F42BD9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8081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323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236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008AC822-B6A1-4642-92E8-AFFFECEBE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23</cp:revision>
  <dcterms:created xsi:type="dcterms:W3CDTF">2019-01-25T02:19:00Z</dcterms:created>
  <dcterms:modified xsi:type="dcterms:W3CDTF">2021-01-21T03:21:00Z</dcterms:modified>
</cp:coreProperties>
</file>