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>Историко-филологический факультет</w:t>
      </w:r>
      <w:r w:rsidRPr="002A77E5">
        <w:rPr>
          <w:bCs/>
          <w:sz w:val="28"/>
          <w:szCs w:val="28"/>
        </w:rPr>
        <w:t xml:space="preserve">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F7B85" w:rsidRPr="00180782" w:rsidRDefault="002F7B85" w:rsidP="00D9434D">
      <w:pPr>
        <w:jc w:val="center"/>
        <w:outlineLvl w:val="0"/>
        <w:rPr>
          <w:i/>
          <w:sz w:val="28"/>
          <w:szCs w:val="28"/>
        </w:rPr>
      </w:pPr>
      <w:r w:rsidRPr="00180782">
        <w:rPr>
          <w:i/>
          <w:sz w:val="28"/>
          <w:szCs w:val="28"/>
        </w:rPr>
        <w:t>(с полным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BC18BE" w:rsidRDefault="002F7B85" w:rsidP="00FD6639">
      <w:pPr>
        <w:jc w:val="center"/>
        <w:rPr>
          <w:sz w:val="28"/>
          <w:szCs w:val="28"/>
        </w:rPr>
      </w:pPr>
      <w:r w:rsidRPr="00BC18BE">
        <w:rPr>
          <w:sz w:val="28"/>
          <w:szCs w:val="28"/>
        </w:rPr>
        <w:t xml:space="preserve">для направления подготовки (специальности) </w:t>
      </w:r>
      <w:r w:rsidR="00DC3471" w:rsidRPr="00DC3471">
        <w:rPr>
          <w:sz w:val="28"/>
          <w:szCs w:val="28"/>
          <w:lang w:eastAsia="en-US"/>
        </w:rPr>
        <w:t>18.03.02 – Энерго- и ресурсосберегающие процессы в химической технологии, нефтехимии и биотехнологии</w:t>
      </w:r>
      <w:r w:rsidR="00DC3471">
        <w:rPr>
          <w:sz w:val="28"/>
          <w:szCs w:val="28"/>
          <w:lang w:eastAsia="en-US"/>
        </w:rPr>
        <w:t xml:space="preserve">, </w:t>
      </w:r>
      <w:r w:rsidR="002128D8">
        <w:rPr>
          <w:sz w:val="28"/>
          <w:szCs w:val="28"/>
          <w:lang w:eastAsia="en-US"/>
        </w:rPr>
        <w:t>п</w:t>
      </w:r>
      <w:r w:rsidR="002128D8" w:rsidRPr="002128D8">
        <w:rPr>
          <w:sz w:val="28"/>
          <w:szCs w:val="28"/>
          <w:lang w:eastAsia="en-US"/>
        </w:rPr>
        <w:t>рофиль – Энерго- и ресурсосберегающие химические процессы производств (для набора 2021)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8A093B" w:rsidRDefault="008A093B" w:rsidP="008A093B">
      <w:pPr>
        <w:ind w:firstLine="567"/>
        <w:rPr>
          <w:sz w:val="28"/>
          <w:szCs w:val="28"/>
        </w:rPr>
      </w:pPr>
    </w:p>
    <w:p w:rsidR="008A093B" w:rsidRDefault="008A093B" w:rsidP="008A093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3D43C0" w:rsidRPr="004A6BE4" w:rsidRDefault="003D43C0" w:rsidP="003D43C0">
      <w:pPr>
        <w:ind w:firstLine="567"/>
        <w:jc w:val="both"/>
      </w:pPr>
      <w:r w:rsidRPr="000D156C">
        <w:t>Общая трудоемкость дисциплины (модуля) составляет 2 зачетных(</w:t>
      </w:r>
      <w:proofErr w:type="spellStart"/>
      <w:r w:rsidRPr="000D156C">
        <w:t>ые</w:t>
      </w:r>
      <w:proofErr w:type="spellEnd"/>
      <w:r w:rsidRPr="000D156C">
        <w:t>) единиц(ы), 72 часа.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ED7808" w:rsidRPr="004A6BE4" w:rsidTr="00ED7808">
        <w:tc>
          <w:tcPr>
            <w:tcW w:w="5070" w:type="dxa"/>
            <w:vMerge w:val="restart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Виды занятий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Распределение по семестрам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Всего часов</w:t>
            </w:r>
          </w:p>
        </w:tc>
      </w:tr>
      <w:tr w:rsidR="00ED7808" w:rsidRPr="004A6BE4" w:rsidTr="00ED7808">
        <w:tc>
          <w:tcPr>
            <w:tcW w:w="5070" w:type="dxa"/>
            <w:vMerge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>
              <w:t>1</w:t>
            </w:r>
          </w:p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----</w:t>
            </w:r>
          </w:p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----</w:t>
            </w:r>
          </w:p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семестр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</w:p>
        </w:tc>
      </w:tr>
      <w:tr w:rsidR="00ED7808" w:rsidRPr="004A6BE4" w:rsidTr="00ED7808">
        <w:tc>
          <w:tcPr>
            <w:tcW w:w="5070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3C0" w:rsidRPr="004A6BE4" w:rsidRDefault="003D43C0" w:rsidP="00ED7808">
            <w:pPr>
              <w:spacing w:line="276" w:lineRule="auto"/>
              <w:jc w:val="center"/>
            </w:pPr>
            <w:r w:rsidRPr="004A6BE4">
              <w:t>5</w:t>
            </w: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4A6BE4">
              <w:t>Общая трудоемкость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743A8"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743A8">
              <w:t>72</w:t>
            </w: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4A6BE4">
              <w:t>Аудиторные занятия, в т.ч.: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17643">
              <w:t xml:space="preserve">8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17643">
              <w:t>8</w:t>
            </w: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  <w:ind w:firstLine="709"/>
            </w:pPr>
            <w:r w:rsidRPr="004A6BE4">
              <w:t>лекционные (ЛК)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  <w:ind w:firstLine="709"/>
            </w:pPr>
            <w:r w:rsidRPr="004A6BE4">
              <w:t>практические (семинарские) (ПЗ, СЗ)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17643">
              <w:t xml:space="preserve">8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17643">
              <w:t>8</w:t>
            </w: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  <w:ind w:firstLine="709"/>
            </w:pPr>
            <w:r w:rsidRPr="004A6BE4">
              <w:t>лабораторные (ЛР)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4A6BE4">
              <w:t>Самостоятельная работа студентов (СРС)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17643">
              <w:t xml:space="preserve">64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17643">
              <w:t>64</w:t>
            </w: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ED7808" w:rsidRDefault="003D43C0" w:rsidP="00ED7808">
            <w:pPr>
              <w:spacing w:line="276" w:lineRule="auto"/>
              <w:rPr>
                <w:sz w:val="22"/>
                <w:szCs w:val="22"/>
              </w:rPr>
            </w:pPr>
            <w:r w:rsidRPr="00ED7808">
              <w:rPr>
                <w:sz w:val="22"/>
                <w:szCs w:val="22"/>
              </w:rPr>
              <w:t>Форма промежуточной аттестации в семестре**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  <w:r w:rsidRPr="00025506">
              <w:t>Зачет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ED7808">
            <w:pPr>
              <w:spacing w:line="276" w:lineRule="auto"/>
            </w:pPr>
          </w:p>
        </w:tc>
      </w:tr>
      <w:tr w:rsidR="00ED7808" w:rsidRPr="004A6BE4" w:rsidTr="00ED7808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:rsidR="003D43C0" w:rsidRPr="004A6BE4" w:rsidRDefault="003D43C0" w:rsidP="00CA4BD7">
            <w:r w:rsidRPr="004A6BE4">
              <w:t>Курсовая работа (курсовой проект) (КР, КП)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CA4BD7"/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CA4BD7"/>
        </w:tc>
        <w:tc>
          <w:tcPr>
            <w:tcW w:w="1134" w:type="dxa"/>
            <w:shd w:val="clear" w:color="auto" w:fill="auto"/>
            <w:vAlign w:val="bottom"/>
          </w:tcPr>
          <w:p w:rsidR="003D43C0" w:rsidRPr="004A6BE4" w:rsidRDefault="003D43C0" w:rsidP="00CA4BD7"/>
        </w:tc>
        <w:tc>
          <w:tcPr>
            <w:tcW w:w="992" w:type="dxa"/>
            <w:shd w:val="clear" w:color="auto" w:fill="auto"/>
            <w:vAlign w:val="bottom"/>
          </w:tcPr>
          <w:p w:rsidR="003D43C0" w:rsidRPr="004A6BE4" w:rsidRDefault="003D43C0" w:rsidP="00CA4BD7"/>
        </w:tc>
      </w:tr>
    </w:tbl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612CD1">
        <w:rPr>
          <w:b/>
          <w:sz w:val="28"/>
          <w:szCs w:val="28"/>
        </w:rPr>
        <w:t>1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Pr="009E30D4" w:rsidRDefault="002F7B85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2F7B85" w:rsidRPr="009E30D4" w:rsidRDefault="002F7B85" w:rsidP="009E30D4">
      <w:pPr>
        <w:jc w:val="center"/>
        <w:rPr>
          <w:b/>
          <w:sz w:val="28"/>
          <w:szCs w:val="28"/>
        </w:rPr>
      </w:pPr>
    </w:p>
    <w:p w:rsidR="002F7B85" w:rsidRPr="009E30D4" w:rsidRDefault="002F7B85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2F7B85" w:rsidRPr="009E30D4" w:rsidRDefault="002F7B85" w:rsidP="009E30D4">
      <w:pPr>
        <w:ind w:firstLine="539"/>
        <w:jc w:val="both"/>
      </w:pPr>
      <w:r w:rsidRPr="009E30D4">
        <w:t xml:space="preserve">1. Хаммурапи был нехилый политический деятель. Он в натуре катил бочку на окружавших </w:t>
      </w:r>
      <w:proofErr w:type="spellStart"/>
      <w:r w:rsidRPr="009E30D4">
        <w:t>кентов</w:t>
      </w:r>
      <w:proofErr w:type="spellEnd"/>
      <w:r w:rsidRPr="009E30D4">
        <w:t xml:space="preserve">. Сперва он наехал на Ларсу, но конкретно обломился. Воевать с </w:t>
      </w:r>
      <w:proofErr w:type="spellStart"/>
      <w:r w:rsidRPr="009E30D4">
        <w:t>Ларсой</w:t>
      </w:r>
      <w:proofErr w:type="spellEnd"/>
      <w:r w:rsidRPr="009E30D4">
        <w:t xml:space="preserve"> было не </w:t>
      </w:r>
      <w:proofErr w:type="spellStart"/>
      <w:r w:rsidRPr="009E30D4">
        <w:t>фигушки</w:t>
      </w:r>
      <w:proofErr w:type="spellEnd"/>
      <w:r w:rsidRPr="009E30D4">
        <w:t xml:space="preserve"> воробьям </w:t>
      </w:r>
      <w:proofErr w:type="gramStart"/>
      <w:r w:rsidRPr="009E30D4">
        <w:t>показывать, тем более, что</w:t>
      </w:r>
      <w:proofErr w:type="gramEnd"/>
      <w:r w:rsidRPr="009E30D4">
        <w:t xml:space="preserve">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</w:t>
      </w:r>
      <w:proofErr w:type="spellStart"/>
      <w:r w:rsidRPr="009E30D4">
        <w:t>Зимрилиму</w:t>
      </w:r>
      <w:proofErr w:type="spellEnd"/>
      <w:r w:rsidRPr="009E30D4">
        <w:t xml:space="preserve">, который тоже был крутым </w:t>
      </w:r>
      <w:proofErr w:type="spellStart"/>
      <w:r w:rsidRPr="009E30D4">
        <w:t>мэном</w:t>
      </w:r>
      <w:proofErr w:type="spellEnd"/>
      <w:r w:rsidRPr="009E30D4">
        <w:t xml:space="preserve">, но в данном случае прощелкал клювом. </w:t>
      </w:r>
      <w:proofErr w:type="spellStart"/>
      <w:r w:rsidRPr="009E30D4">
        <w:t>Закорифанившись</w:t>
      </w:r>
      <w:proofErr w:type="spellEnd"/>
      <w:r w:rsidRPr="009E30D4">
        <w:t xml:space="preserve">, они наехали на </w:t>
      </w:r>
      <w:proofErr w:type="spellStart"/>
      <w:r w:rsidRPr="009E30D4">
        <w:t>Эшнуну</w:t>
      </w:r>
      <w:proofErr w:type="spellEnd"/>
      <w:r w:rsidRPr="009E30D4">
        <w:t xml:space="preserve">, </w:t>
      </w:r>
      <w:proofErr w:type="spellStart"/>
      <w:r w:rsidRPr="009E30D4">
        <w:t>Урук</w:t>
      </w:r>
      <w:proofErr w:type="spellEnd"/>
      <w:r w:rsidRPr="009E30D4">
        <w:t xml:space="preserve"> и </w:t>
      </w:r>
      <w:proofErr w:type="spellStart"/>
      <w:r w:rsidRPr="009E30D4">
        <w:t>Иссин</w:t>
      </w:r>
      <w:proofErr w:type="spellEnd"/>
      <w:r w:rsidRPr="009E30D4">
        <w:t>, которые долго пружинили хвост, но пролетели, как стая рашпилей.</w:t>
      </w:r>
    </w:p>
    <w:p w:rsidR="002F7B85" w:rsidRPr="009E30D4" w:rsidRDefault="002F7B85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2F7B85" w:rsidRPr="009E30D4" w:rsidRDefault="002F7B85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2F7B85" w:rsidRPr="009E30D4" w:rsidRDefault="002F7B85" w:rsidP="009E30D4">
      <w:pPr>
        <w:ind w:firstLine="720"/>
        <w:jc w:val="both"/>
      </w:pPr>
    </w:p>
    <w:p w:rsidR="002F7B85" w:rsidRPr="009E30D4" w:rsidRDefault="002F7B85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2F7B85" w:rsidRPr="009E30D4" w:rsidRDefault="002F7B85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</w:t>
      </w:r>
      <w:proofErr w:type="spellStart"/>
      <w:r w:rsidRPr="009E30D4">
        <w:rPr>
          <w:iCs/>
        </w:rPr>
        <w:t>сникерсни</w:t>
      </w:r>
      <w:proofErr w:type="spellEnd"/>
      <w:r w:rsidRPr="009E30D4">
        <w:rPr>
          <w:iCs/>
        </w:rPr>
        <w:t xml:space="preserve">!» </w:t>
      </w:r>
    </w:p>
    <w:p w:rsidR="002F7B85" w:rsidRPr="009E30D4" w:rsidRDefault="002F7B85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2F7B85" w:rsidRPr="009E30D4" w:rsidRDefault="002F7B85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</w:t>
      </w:r>
      <w:proofErr w:type="spellStart"/>
      <w:r w:rsidRPr="009E30D4">
        <w:rPr>
          <w:iCs/>
        </w:rPr>
        <w:t>М&amp;Мs</w:t>
      </w:r>
      <w:proofErr w:type="spellEnd"/>
      <w:r w:rsidRPr="009E30D4">
        <w:rPr>
          <w:iCs/>
        </w:rPr>
        <w:t>»: «</w:t>
      </w:r>
      <w:proofErr w:type="spellStart"/>
      <w:r w:rsidRPr="009E30D4">
        <w:rPr>
          <w:iCs/>
        </w:rPr>
        <w:t>Суперупаковка</w:t>
      </w:r>
      <w:proofErr w:type="spellEnd"/>
      <w:r w:rsidRPr="009E30D4">
        <w:rPr>
          <w:iCs/>
        </w:rPr>
        <w:t xml:space="preserve"> – веселая тусовка!»</w:t>
      </w:r>
    </w:p>
    <w:p w:rsidR="002F7B85" w:rsidRPr="009E30D4" w:rsidRDefault="002F7B85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2F7B85" w:rsidRPr="009E30D4" w:rsidRDefault="002F7B85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</w:t>
      </w:r>
      <w:proofErr w:type="gramStart"/>
      <w:r w:rsidRPr="009E30D4">
        <w:rPr>
          <w:iCs/>
        </w:rPr>
        <w:t>по новому</w:t>
      </w:r>
      <w:proofErr w:type="gramEnd"/>
      <w:r w:rsidRPr="009E30D4">
        <w:rPr>
          <w:iCs/>
        </w:rPr>
        <w:t>, вишневому!»</w:t>
      </w:r>
    </w:p>
    <w:p w:rsidR="002F7B85" w:rsidRPr="009E30D4" w:rsidRDefault="002F7B85" w:rsidP="009E30D4">
      <w:pPr>
        <w:ind w:firstLine="720"/>
        <w:jc w:val="both"/>
      </w:pPr>
    </w:p>
    <w:p w:rsidR="002F7B85" w:rsidRPr="009E30D4" w:rsidRDefault="002F7B85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2F7B85" w:rsidRPr="009E30D4" w:rsidRDefault="002F7B85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</w:t>
      </w:r>
      <w:proofErr w:type="spellStart"/>
      <w:r w:rsidRPr="009E30D4">
        <w:rPr>
          <w:iCs/>
        </w:rPr>
        <w:t>Раптика</w:t>
      </w:r>
      <w:proofErr w:type="spellEnd"/>
      <w:r w:rsidRPr="009E30D4">
        <w:rPr>
          <w:iCs/>
        </w:rPr>
        <w:t>»</w:t>
      </w:r>
      <w:r w:rsidRPr="009E30D4">
        <w:t xml:space="preserve">). </w:t>
      </w:r>
    </w:p>
    <w:p w:rsidR="002F7B85" w:rsidRPr="009E30D4" w:rsidRDefault="002F7B85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2F7B85" w:rsidRPr="009E30D4" w:rsidRDefault="002F7B85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</w:t>
      </w:r>
      <w:proofErr w:type="spellStart"/>
      <w:r w:rsidRPr="009E30D4">
        <w:rPr>
          <w:iCs/>
        </w:rPr>
        <w:t>Instapure</w:t>
      </w:r>
      <w:proofErr w:type="spellEnd"/>
      <w:r w:rsidRPr="009E30D4">
        <w:rPr>
          <w:iCs/>
        </w:rPr>
        <w:t>»</w:t>
      </w:r>
      <w:r w:rsidRPr="009E30D4">
        <w:t>).</w:t>
      </w:r>
    </w:p>
    <w:p w:rsidR="002F7B85" w:rsidRPr="009E30D4" w:rsidRDefault="002F7B85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2F7B85" w:rsidRDefault="002F7B85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</w:t>
      </w:r>
      <w:proofErr w:type="spellStart"/>
      <w:r w:rsidRPr="009E30D4">
        <w:rPr>
          <w:iCs/>
        </w:rPr>
        <w:t>Head&amp;Shoulders</w:t>
      </w:r>
      <w:proofErr w:type="spellEnd"/>
      <w:r w:rsidRPr="009E30D4">
        <w:rPr>
          <w:iCs/>
        </w:rPr>
        <w:t>»).</w:t>
      </w:r>
    </w:p>
    <w:p w:rsidR="002F7B85" w:rsidRPr="007A1E70" w:rsidRDefault="002F7B85" w:rsidP="007A1E70">
      <w:pPr>
        <w:jc w:val="center"/>
      </w:pPr>
      <w:r w:rsidRPr="007A1E70">
        <w:lastRenderedPageBreak/>
        <w:t xml:space="preserve">Письменная работа </w:t>
      </w:r>
    </w:p>
    <w:p w:rsidR="002F7B85" w:rsidRPr="007A1E70" w:rsidRDefault="002F7B85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2F7B85" w:rsidRPr="007A1E70" w:rsidRDefault="002F7B85" w:rsidP="007A1E70">
      <w:pPr>
        <w:jc w:val="center"/>
        <w:rPr>
          <w:b/>
        </w:rPr>
      </w:pPr>
      <w:r w:rsidRPr="007A1E70">
        <w:t>трансформация текста</w:t>
      </w:r>
    </w:p>
    <w:p w:rsidR="002F7B85" w:rsidRPr="007A1E70" w:rsidRDefault="002F7B85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 xml:space="preserve">S и другие </w:t>
      </w:r>
      <w:proofErr w:type="spellStart"/>
      <w:r w:rsidRPr="007A1E70">
        <w:t>газы</w:t>
      </w:r>
      <w:proofErr w:type="spellEnd"/>
      <w:r w:rsidRPr="007A1E70">
        <w:t>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 xml:space="preserve">Лес – это не просто какая-то растительность на почве. Лес – это наш зеленый друг! Лес – это </w:t>
      </w:r>
      <w:proofErr w:type="gramStart"/>
      <w:r w:rsidRPr="007A1E70">
        <w:t>удивительная химическая фабрика</w:t>
      </w:r>
      <w:proofErr w:type="gramEnd"/>
      <w:r w:rsidRPr="007A1E70">
        <w:t xml:space="preserve"> созданная природой. Лес – это ничем </w:t>
      </w:r>
      <w:proofErr w:type="gramStart"/>
      <w:r w:rsidRPr="007A1E70">
        <w:t>не  заменимая</w:t>
      </w:r>
      <w:proofErr w:type="gramEnd"/>
      <w:r w:rsidRPr="007A1E70">
        <w:t xml:space="preserve">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2F7B85" w:rsidRPr="007A1E70" w:rsidRDefault="002F7B85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2F7B85" w:rsidRPr="007A1E70" w:rsidRDefault="002F7B85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2F7B85" w:rsidRPr="00AE1552" w:rsidRDefault="002F7B85" w:rsidP="009E30D4">
      <w:pPr>
        <w:ind w:firstLine="539"/>
        <w:jc w:val="both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lastRenderedPageBreak/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Default="002F7B85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lastRenderedPageBreak/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Беспроволо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4. </w:t>
      </w:r>
      <w:proofErr w:type="spellStart"/>
      <w:r w:rsidRPr="00CF238F">
        <w:t>Сави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Пряни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r w:rsidRPr="00CF238F">
              <w:t>ч’н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2. </w:t>
            </w:r>
            <w:proofErr w:type="spellStart"/>
            <w:r w:rsidRPr="00CF238F">
              <w:t>Произношение</w:t>
            </w:r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 xml:space="preserve">] относится </w:t>
            </w:r>
            <w:proofErr w:type="gramStart"/>
            <w:r w:rsidRPr="00CF238F">
              <w:t>в старомосковским нормам</w:t>
            </w:r>
            <w:proofErr w:type="gramEnd"/>
            <w:r w:rsidRPr="00CF238F">
              <w:t xml:space="preserve">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шт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proofErr w:type="gramStart"/>
      <w:r w:rsidRPr="00CF238F">
        <w:t>Произносительные  нормы</w:t>
      </w:r>
      <w:proofErr w:type="gramEnd"/>
      <w:r w:rsidRPr="00CF238F">
        <w:t xml:space="preserve">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proofErr w:type="gram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proofErr w:type="gram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proofErr w:type="spellStart"/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</w:t>
            </w:r>
            <w:proofErr w:type="spellStart"/>
            <w:r w:rsidRPr="00CF238F">
              <w:t>ени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</w:t>
      </w:r>
      <w:proofErr w:type="gramStart"/>
      <w:r w:rsidRPr="00CF238F">
        <w:t>проявляется  в</w:t>
      </w:r>
      <w:proofErr w:type="gramEnd"/>
      <w:r w:rsidRPr="00CF238F">
        <w:t xml:space="preserve">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Лексические </w:t>
      </w:r>
      <w:proofErr w:type="gramStart"/>
      <w:r w:rsidRPr="00CF238F">
        <w:t>нормы  –</w:t>
      </w:r>
      <w:proofErr w:type="gramEnd"/>
      <w:r w:rsidRPr="00CF238F">
        <w:t xml:space="preserve">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3.Решила помыть голову новой </w:t>
      </w:r>
      <w:proofErr w:type="spellStart"/>
      <w:r w:rsidRPr="00CF238F">
        <w:t>шампунью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proofErr w:type="spellStart"/>
            <w:r w:rsidRPr="00CF238F">
              <w:rPr>
                <w:i/>
                <w:iCs/>
              </w:rPr>
              <w:t>зелёноедерево</w:t>
            </w:r>
            <w:proofErr w:type="spellEnd"/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</w:t>
      </w:r>
      <w:proofErr w:type="gramStart"/>
      <w:r w:rsidRPr="00CF238F">
        <w:t>_  высказывания</w:t>
      </w:r>
      <w:proofErr w:type="gramEnd"/>
      <w:r w:rsidRPr="00CF238F">
        <w:t>.</w:t>
      </w:r>
    </w:p>
    <w:p w:rsidR="002F7B85" w:rsidRPr="00CF238F" w:rsidRDefault="002F7B85" w:rsidP="00CF238F">
      <w:pPr>
        <w:jc w:val="center"/>
        <w:rPr>
          <w:b/>
        </w:rPr>
      </w:pPr>
    </w:p>
    <w:p w:rsidR="002F7B85" w:rsidRPr="002C30C8" w:rsidRDefault="002F7B85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2F7B85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>
        <w:rPr>
          <w:b/>
          <w:sz w:val="28"/>
          <w:szCs w:val="28"/>
        </w:rPr>
        <w:t>экзамену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B51C1F" w:rsidRDefault="002F7B85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Введенская Л. 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Введенская, Л.Г. Павлова, Е.Ю. Ка</w:t>
      </w:r>
      <w:r>
        <w:rPr>
          <w:sz w:val="28"/>
          <w:szCs w:val="28"/>
        </w:rPr>
        <w:t xml:space="preserve">шаева. 25-е изд.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н/Д: Феникс, 2008. </w:t>
      </w:r>
      <w:r w:rsidRPr="00B51C1F">
        <w:rPr>
          <w:sz w:val="28"/>
          <w:szCs w:val="28"/>
        </w:rPr>
        <w:t>539 с.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Введенская Л.А. Культура и искусство речи. Современная риторика: учеб. пособие для студентов для вузов / Л</w:t>
      </w:r>
      <w:r>
        <w:rPr>
          <w:sz w:val="28"/>
          <w:szCs w:val="28"/>
        </w:rPr>
        <w:t xml:space="preserve">.А. Введенская, Л.Г. Павлова. 2-е изд.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-на-Дону: Феникс, 1998. </w:t>
      </w:r>
      <w:r w:rsidRPr="00B51C1F">
        <w:rPr>
          <w:sz w:val="28"/>
          <w:szCs w:val="28"/>
        </w:rPr>
        <w:t xml:space="preserve">576 с. 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51C1F">
        <w:rPr>
          <w:sz w:val="28"/>
          <w:szCs w:val="28"/>
        </w:rPr>
        <w:t>Гойхман</w:t>
      </w:r>
      <w:proofErr w:type="spellEnd"/>
      <w:r w:rsidRPr="00B51C1F">
        <w:rPr>
          <w:sz w:val="28"/>
          <w:szCs w:val="28"/>
        </w:rPr>
        <w:t xml:space="preserve"> О.Я., Надеина Т.М. Речевая коммуникация: учеб. для студ. </w:t>
      </w:r>
      <w:proofErr w:type="spellStart"/>
      <w:proofErr w:type="gramStart"/>
      <w:r w:rsidRPr="00B51C1F">
        <w:rPr>
          <w:sz w:val="28"/>
          <w:szCs w:val="28"/>
        </w:rPr>
        <w:t>вузов,</w:t>
      </w:r>
      <w:r>
        <w:rPr>
          <w:sz w:val="28"/>
          <w:szCs w:val="28"/>
        </w:rPr>
        <w:t>специализ</w:t>
      </w:r>
      <w:proofErr w:type="spellEnd"/>
      <w:proofErr w:type="gramEnd"/>
      <w:r>
        <w:rPr>
          <w:sz w:val="28"/>
          <w:szCs w:val="28"/>
        </w:rPr>
        <w:t>. в области сервиса. М.: ИНФРА-М, 2003.</w:t>
      </w:r>
      <w:r w:rsidRPr="00B51C1F">
        <w:rPr>
          <w:sz w:val="28"/>
          <w:szCs w:val="28"/>
        </w:rPr>
        <w:t xml:space="preserve"> 272 с. 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Голуб И. Б. </w:t>
      </w:r>
      <w:r w:rsidRPr="00B51C1F">
        <w:rPr>
          <w:sz w:val="28"/>
          <w:szCs w:val="28"/>
        </w:rPr>
        <w:t>Русский язык и культура речи: учебное</w:t>
      </w:r>
      <w:r>
        <w:rPr>
          <w:sz w:val="28"/>
          <w:szCs w:val="28"/>
        </w:rPr>
        <w:t xml:space="preserve"> пособие для студентов вузов. М.: Логос, 2003. </w:t>
      </w:r>
      <w:r w:rsidRPr="00B51C1F">
        <w:rPr>
          <w:sz w:val="28"/>
          <w:szCs w:val="28"/>
        </w:rPr>
        <w:t>432 с.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51C1F">
        <w:rPr>
          <w:color w:val="000000"/>
          <w:spacing w:val="6"/>
          <w:sz w:val="28"/>
          <w:szCs w:val="28"/>
        </w:rPr>
        <w:t>Горбачевич</w:t>
      </w:r>
      <w:proofErr w:type="spellEnd"/>
      <w:r w:rsidRPr="00B51C1F">
        <w:rPr>
          <w:color w:val="000000"/>
          <w:spacing w:val="6"/>
          <w:sz w:val="28"/>
          <w:szCs w:val="28"/>
        </w:rPr>
        <w:t xml:space="preserve"> К. С. Н</w:t>
      </w:r>
      <w:r>
        <w:rPr>
          <w:color w:val="000000"/>
          <w:spacing w:val="6"/>
          <w:sz w:val="28"/>
          <w:szCs w:val="28"/>
        </w:rPr>
        <w:t>ормы современного русского лите</w:t>
      </w:r>
      <w:r w:rsidRPr="00B51C1F">
        <w:rPr>
          <w:color w:val="000000"/>
          <w:sz w:val="28"/>
          <w:szCs w:val="28"/>
        </w:rPr>
        <w:t>ратурного</w:t>
      </w:r>
      <w:r>
        <w:rPr>
          <w:color w:val="000000"/>
          <w:sz w:val="28"/>
          <w:szCs w:val="28"/>
        </w:rPr>
        <w:t xml:space="preserve"> языка: пособие для учителей. 2-е изд. М., Просвещение, 1981. </w:t>
      </w:r>
      <w:r w:rsidRPr="00B51C1F">
        <w:rPr>
          <w:color w:val="000000"/>
          <w:sz w:val="28"/>
          <w:szCs w:val="28"/>
        </w:rPr>
        <w:t xml:space="preserve">208 с. 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B51C1F">
        <w:rPr>
          <w:bCs/>
          <w:sz w:val="28"/>
          <w:szCs w:val="28"/>
        </w:rPr>
        <w:lastRenderedPageBreak/>
        <w:t>Ипполитова</w:t>
      </w:r>
      <w:proofErr w:type="spellEnd"/>
      <w:r w:rsidRPr="00B51C1F">
        <w:rPr>
          <w:bCs/>
          <w:sz w:val="28"/>
          <w:szCs w:val="28"/>
        </w:rPr>
        <w:t xml:space="preserve"> Н. А. </w:t>
      </w:r>
      <w:r w:rsidRPr="00B51C1F">
        <w:rPr>
          <w:sz w:val="28"/>
          <w:szCs w:val="28"/>
        </w:rPr>
        <w:t xml:space="preserve">Русский язык и культура речи: учебник для студентов вузов, обучающихся по педагогическим специальностям / Н.А. </w:t>
      </w:r>
      <w:proofErr w:type="spellStart"/>
      <w:r w:rsidRPr="00B51C1F">
        <w:rPr>
          <w:sz w:val="28"/>
          <w:szCs w:val="28"/>
        </w:rPr>
        <w:t>Ипполитов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О.Ю. Князева, М.Р. </w:t>
      </w:r>
      <w:proofErr w:type="spellStart"/>
      <w:r>
        <w:rPr>
          <w:sz w:val="28"/>
          <w:szCs w:val="28"/>
        </w:rPr>
        <w:t>Савова</w:t>
      </w:r>
      <w:proofErr w:type="spellEnd"/>
      <w:r>
        <w:rPr>
          <w:sz w:val="28"/>
          <w:szCs w:val="28"/>
        </w:rPr>
        <w:t>. М.: Проспект, 2007.</w:t>
      </w:r>
      <w:r w:rsidRPr="00B51C1F">
        <w:rPr>
          <w:sz w:val="28"/>
          <w:szCs w:val="28"/>
        </w:rPr>
        <w:t xml:space="preserve"> 436 с.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Петрякова А.Г. Культура речи: Пра</w:t>
      </w:r>
      <w:r>
        <w:rPr>
          <w:sz w:val="28"/>
          <w:szCs w:val="28"/>
        </w:rPr>
        <w:t xml:space="preserve">ктикум-справочник для 10-11 </w:t>
      </w:r>
      <w:proofErr w:type="spellStart"/>
      <w:r>
        <w:rPr>
          <w:sz w:val="28"/>
          <w:szCs w:val="28"/>
        </w:rPr>
        <w:t>кл.</w:t>
      </w:r>
      <w:r w:rsidRPr="00B51C1F">
        <w:rPr>
          <w:sz w:val="28"/>
          <w:szCs w:val="28"/>
        </w:rPr>
        <w:t>М</w:t>
      </w:r>
      <w:proofErr w:type="spellEnd"/>
      <w:r w:rsidRPr="00B51C1F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Флинта: Наука, 1997. </w:t>
      </w:r>
      <w:r w:rsidRPr="00B51C1F">
        <w:rPr>
          <w:sz w:val="28"/>
          <w:szCs w:val="28"/>
        </w:rPr>
        <w:t xml:space="preserve">256 с. 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вузов</w:t>
      </w:r>
      <w:r>
        <w:rPr>
          <w:sz w:val="28"/>
          <w:szCs w:val="28"/>
        </w:rPr>
        <w:t xml:space="preserve"> / под ред.: В. Д. Черняк. М.: Высшая школа, 2004.</w:t>
      </w:r>
      <w:r w:rsidRPr="00B51C1F">
        <w:rPr>
          <w:sz w:val="28"/>
          <w:szCs w:val="28"/>
        </w:rPr>
        <w:t xml:space="preserve"> 509 с. 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</w:t>
      </w:r>
      <w:r>
        <w:rPr>
          <w:sz w:val="28"/>
          <w:szCs w:val="28"/>
        </w:rPr>
        <w:t xml:space="preserve">логических специальностей </w:t>
      </w:r>
      <w:proofErr w:type="spellStart"/>
      <w:r>
        <w:rPr>
          <w:sz w:val="28"/>
          <w:szCs w:val="28"/>
        </w:rPr>
        <w:t>выс</w:t>
      </w:r>
      <w:proofErr w:type="spellEnd"/>
      <w:r>
        <w:rPr>
          <w:sz w:val="28"/>
          <w:szCs w:val="28"/>
        </w:rPr>
        <w:t>. учеб.</w:t>
      </w:r>
      <w:r w:rsidRPr="00B51C1F">
        <w:rPr>
          <w:sz w:val="28"/>
          <w:szCs w:val="28"/>
        </w:rPr>
        <w:t xml:space="preserve"> заведений / Е.В. </w:t>
      </w:r>
      <w:proofErr w:type="spellStart"/>
      <w:r w:rsidRPr="00B51C1F">
        <w:rPr>
          <w:sz w:val="28"/>
          <w:szCs w:val="28"/>
        </w:rPr>
        <w:t>Ганапольская</w:t>
      </w:r>
      <w:proofErr w:type="spellEnd"/>
      <w:r w:rsidRPr="00B51C1F">
        <w:rPr>
          <w:sz w:val="28"/>
          <w:szCs w:val="28"/>
        </w:rPr>
        <w:t>, Т.Ю. Волошинова, Н.В. Анисина</w:t>
      </w:r>
      <w:proofErr w:type="gramStart"/>
      <w:r w:rsidRPr="00B51C1F">
        <w:rPr>
          <w:sz w:val="28"/>
          <w:szCs w:val="28"/>
        </w:rPr>
        <w:t>; Под</w:t>
      </w:r>
      <w:proofErr w:type="gramEnd"/>
      <w:r w:rsidRPr="00B51C1F">
        <w:rPr>
          <w:sz w:val="28"/>
          <w:szCs w:val="28"/>
        </w:rPr>
        <w:t xml:space="preserve"> ред. Е.В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Ганапольской</w:t>
      </w:r>
      <w:proofErr w:type="spellEnd"/>
      <w:r>
        <w:rPr>
          <w:sz w:val="28"/>
          <w:szCs w:val="28"/>
        </w:rPr>
        <w:t>, А.В. Хохлова. СПб.: Питер, 2005.</w:t>
      </w:r>
      <w:r w:rsidRPr="00B51C1F">
        <w:rPr>
          <w:sz w:val="28"/>
          <w:szCs w:val="28"/>
        </w:rPr>
        <w:t xml:space="preserve"> 336 с.</w:t>
      </w:r>
    </w:p>
    <w:p w:rsidR="002F7B85" w:rsidRPr="00B51C1F" w:rsidRDefault="002F7B85" w:rsidP="00541D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</w:t>
      </w:r>
      <w:proofErr w:type="spellStart"/>
      <w:r w:rsidRPr="00B51C1F">
        <w:rPr>
          <w:color w:val="000000"/>
          <w:sz w:val="28"/>
          <w:szCs w:val="28"/>
        </w:rPr>
        <w:t>нефилологов</w:t>
      </w:r>
      <w:proofErr w:type="spellEnd"/>
      <w:r w:rsidRPr="00B51C1F">
        <w:rPr>
          <w:color w:val="000000"/>
          <w:sz w:val="28"/>
          <w:szCs w:val="28"/>
        </w:rPr>
        <w:t xml:space="preserve">: учеб. пособие / М.Ю. </w:t>
      </w:r>
      <w:proofErr w:type="spellStart"/>
      <w:proofErr w:type="gramStart"/>
      <w:r w:rsidRPr="00B51C1F">
        <w:rPr>
          <w:color w:val="000000"/>
          <w:sz w:val="28"/>
          <w:szCs w:val="28"/>
        </w:rPr>
        <w:t>Федосюк</w:t>
      </w:r>
      <w:proofErr w:type="spellEnd"/>
      <w:r w:rsidRPr="00B51C1F">
        <w:rPr>
          <w:color w:val="000000"/>
          <w:sz w:val="28"/>
          <w:szCs w:val="28"/>
        </w:rPr>
        <w:t>,  Т.А.</w:t>
      </w:r>
      <w:proofErr w:type="gramEnd"/>
      <w:r w:rsidRPr="00B51C1F">
        <w:rPr>
          <w:color w:val="000000"/>
          <w:sz w:val="28"/>
          <w:szCs w:val="28"/>
        </w:rPr>
        <w:t xml:space="preserve"> </w:t>
      </w:r>
      <w:proofErr w:type="spellStart"/>
      <w:r w:rsidRPr="00B51C1F">
        <w:rPr>
          <w:color w:val="000000"/>
          <w:sz w:val="28"/>
          <w:szCs w:val="28"/>
        </w:rPr>
        <w:t>Ладыженская</w:t>
      </w:r>
      <w:proofErr w:type="spellEnd"/>
      <w:r w:rsidRPr="00B51C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О.А. Михайлова, Н.А. Николина.</w:t>
      </w:r>
      <w:r w:rsidRPr="00B51C1F">
        <w:rPr>
          <w:color w:val="000000"/>
          <w:sz w:val="28"/>
          <w:szCs w:val="28"/>
        </w:rPr>
        <w:t xml:space="preserve"> М.: Флинта, 2000. 256 с.</w:t>
      </w:r>
    </w:p>
    <w:p w:rsidR="002F7B85" w:rsidRPr="00B51C1F" w:rsidRDefault="002F7B85" w:rsidP="00B51C1F">
      <w:pPr>
        <w:jc w:val="both"/>
      </w:pPr>
    </w:p>
    <w:p w:rsidR="002F7B85" w:rsidRPr="00B51C1F" w:rsidRDefault="002F7B85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Аннушкин В.</w:t>
      </w:r>
      <w:r w:rsidRPr="00B51C1F">
        <w:rPr>
          <w:bCs/>
          <w:sz w:val="28"/>
          <w:szCs w:val="28"/>
        </w:rPr>
        <w:t xml:space="preserve">И. </w:t>
      </w:r>
      <w:r w:rsidRPr="00B51C1F">
        <w:rPr>
          <w:sz w:val="28"/>
          <w:szCs w:val="28"/>
        </w:rPr>
        <w:t>Риторика. Вводный курс: учеб. п</w:t>
      </w:r>
      <w:r>
        <w:rPr>
          <w:sz w:val="28"/>
          <w:szCs w:val="28"/>
        </w:rPr>
        <w:t xml:space="preserve">особие. 3-е изд. М.: Флинта: Наука, 2008. </w:t>
      </w:r>
      <w:r w:rsidRPr="00B51C1F">
        <w:rPr>
          <w:sz w:val="28"/>
          <w:szCs w:val="28"/>
        </w:rPr>
        <w:t xml:space="preserve">290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Антонова </w:t>
      </w:r>
      <w:proofErr w:type="spellStart"/>
      <w:r w:rsidRPr="00B51C1F">
        <w:rPr>
          <w:sz w:val="28"/>
          <w:szCs w:val="28"/>
        </w:rPr>
        <w:t>Е.С.Русский</w:t>
      </w:r>
      <w:proofErr w:type="spellEnd"/>
      <w:r w:rsidRPr="00B51C1F">
        <w:rPr>
          <w:sz w:val="28"/>
          <w:szCs w:val="28"/>
        </w:rPr>
        <w:t xml:space="preserve"> язык и культура речи: учебник для студентов образовательных учреждений сред проф. Образования / Е</w:t>
      </w:r>
      <w:r>
        <w:rPr>
          <w:sz w:val="28"/>
          <w:szCs w:val="28"/>
        </w:rPr>
        <w:t xml:space="preserve">.С. Антонова, Т.М.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>. М.: «Академия», 2008.</w:t>
      </w:r>
      <w:r w:rsidRPr="00B51C1F">
        <w:rPr>
          <w:sz w:val="28"/>
          <w:szCs w:val="28"/>
        </w:rPr>
        <w:t xml:space="preserve"> 319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Воителева</w:t>
      </w:r>
      <w:proofErr w:type="spellEnd"/>
      <w:r>
        <w:rPr>
          <w:bCs/>
          <w:sz w:val="28"/>
          <w:szCs w:val="28"/>
        </w:rPr>
        <w:t xml:space="preserve"> Т.</w:t>
      </w:r>
      <w:r w:rsidRPr="00B51C1F">
        <w:rPr>
          <w:bCs/>
          <w:sz w:val="28"/>
          <w:szCs w:val="28"/>
        </w:rPr>
        <w:t xml:space="preserve">М. </w:t>
      </w:r>
      <w:r w:rsidRPr="00B51C1F">
        <w:rPr>
          <w:sz w:val="28"/>
          <w:szCs w:val="28"/>
        </w:rPr>
        <w:t>Русский язык и культура ре</w:t>
      </w:r>
      <w:r>
        <w:rPr>
          <w:sz w:val="28"/>
          <w:szCs w:val="28"/>
        </w:rPr>
        <w:t>чи: методические рекомендации. 2-е изд., стереотип. М.: Академия, 2008.</w:t>
      </w:r>
      <w:r w:rsidRPr="00B51C1F">
        <w:rPr>
          <w:sz w:val="28"/>
          <w:szCs w:val="28"/>
        </w:rPr>
        <w:t xml:space="preserve"> 143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М.: Высшая шко</w:t>
      </w:r>
      <w:r w:rsidRPr="00B51C1F">
        <w:rPr>
          <w:sz w:val="28"/>
          <w:szCs w:val="28"/>
        </w:rPr>
        <w:t>ла, 1990.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Голуб И.Б. Стили</w:t>
      </w:r>
      <w:r>
        <w:rPr>
          <w:color w:val="000000"/>
          <w:sz w:val="28"/>
          <w:szCs w:val="28"/>
        </w:rPr>
        <w:t xml:space="preserve">стика русского языка: учебник. М.: Айрис-пресс, 2004. </w:t>
      </w:r>
      <w:r w:rsidRPr="00B51C1F">
        <w:rPr>
          <w:color w:val="000000"/>
          <w:sz w:val="28"/>
          <w:szCs w:val="28"/>
        </w:rPr>
        <w:t xml:space="preserve">448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>
        <w:rPr>
          <w:sz w:val="28"/>
          <w:szCs w:val="28"/>
        </w:rPr>
        <w:t xml:space="preserve"> </w:t>
      </w:r>
      <w:r w:rsidRPr="00B51C1F">
        <w:rPr>
          <w:bCs/>
          <w:sz w:val="28"/>
          <w:szCs w:val="28"/>
        </w:rPr>
        <w:t>Пособие по красноречию.</w:t>
      </w:r>
      <w:r>
        <w:rPr>
          <w:bCs/>
          <w:sz w:val="28"/>
          <w:szCs w:val="28"/>
        </w:rPr>
        <w:t xml:space="preserve"> </w:t>
      </w:r>
      <w:proofErr w:type="spellStart"/>
      <w:r w:rsidRPr="00B51C1F"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 xml:space="preserve">-Дону: Феникс, 2005. </w:t>
      </w:r>
      <w:r w:rsidRPr="00B51C1F">
        <w:rPr>
          <w:sz w:val="28"/>
          <w:szCs w:val="28"/>
        </w:rPr>
        <w:t xml:space="preserve">384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Иванова-Лукьянова Г.Н. Культура устной речи: Интонация, </w:t>
      </w:r>
      <w:proofErr w:type="spellStart"/>
      <w:r w:rsidRPr="00B51C1F">
        <w:rPr>
          <w:sz w:val="28"/>
          <w:szCs w:val="28"/>
        </w:rPr>
        <w:t>паузирование</w:t>
      </w:r>
      <w:proofErr w:type="spellEnd"/>
      <w:r w:rsidRPr="00B51C1F">
        <w:rPr>
          <w:sz w:val="28"/>
          <w:szCs w:val="28"/>
        </w:rPr>
        <w:t>, логическое ударен</w:t>
      </w:r>
      <w:r>
        <w:rPr>
          <w:sz w:val="28"/>
          <w:szCs w:val="28"/>
        </w:rPr>
        <w:t xml:space="preserve">ие, темп, ритм: учеб. пособие. М.: Флинта: Наука, 2000. </w:t>
      </w:r>
      <w:r w:rsidRPr="00B51C1F">
        <w:rPr>
          <w:sz w:val="28"/>
          <w:szCs w:val="28"/>
        </w:rPr>
        <w:t xml:space="preserve">200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Кузнецова Н.В. Русский я</w:t>
      </w:r>
      <w:r>
        <w:rPr>
          <w:sz w:val="28"/>
          <w:szCs w:val="28"/>
        </w:rPr>
        <w:t>зык и культура речи: учебник. М.: ФОРУМ: ИНФРА-М, 2008.</w:t>
      </w:r>
      <w:r w:rsidRPr="00B51C1F">
        <w:rPr>
          <w:sz w:val="28"/>
          <w:szCs w:val="28"/>
        </w:rPr>
        <w:t xml:space="preserve"> 367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Л.К. Грау</w:t>
      </w:r>
      <w:r>
        <w:rPr>
          <w:sz w:val="28"/>
          <w:szCs w:val="28"/>
        </w:rPr>
        <w:t xml:space="preserve">диной и Е.Н. Ширяева. М.: Норма, 2000. </w:t>
      </w:r>
      <w:r w:rsidRPr="00B51C1F">
        <w:rPr>
          <w:sz w:val="28"/>
          <w:szCs w:val="28"/>
        </w:rPr>
        <w:t>560 с.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Русский язык. Орфография. Пунктуация: учебное пособие </w:t>
      </w:r>
      <w:r>
        <w:rPr>
          <w:sz w:val="28"/>
          <w:szCs w:val="28"/>
        </w:rPr>
        <w:t xml:space="preserve">/ Д.Э. Розенталь, И.Б. Голуб. М.: Айрис Пресс, 2008. </w:t>
      </w:r>
      <w:r w:rsidRPr="00B51C1F">
        <w:rPr>
          <w:sz w:val="28"/>
          <w:szCs w:val="28"/>
        </w:rPr>
        <w:t xml:space="preserve">382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Розенталь Д.Э. Секреты стилистики: Правила хорошей речи / Д.Э. Розенталь</w:t>
      </w:r>
      <w:r>
        <w:rPr>
          <w:sz w:val="28"/>
          <w:szCs w:val="28"/>
        </w:rPr>
        <w:t>, И.Б. Голуб. М.: Айрис Пресс, 2003.</w:t>
      </w:r>
      <w:r w:rsidRPr="00B51C1F">
        <w:rPr>
          <w:sz w:val="28"/>
          <w:szCs w:val="28"/>
        </w:rPr>
        <w:t xml:space="preserve"> 208 с. </w:t>
      </w:r>
    </w:p>
    <w:p w:rsidR="002F7B85" w:rsidRPr="00B51C1F" w:rsidRDefault="002F7B85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B51C1F">
        <w:rPr>
          <w:bCs/>
          <w:sz w:val="28"/>
          <w:szCs w:val="28"/>
        </w:rPr>
        <w:t>Солганик</w:t>
      </w:r>
      <w:proofErr w:type="spellEnd"/>
      <w:r w:rsidRPr="00B51C1F">
        <w:rPr>
          <w:bCs/>
          <w:sz w:val="28"/>
          <w:szCs w:val="28"/>
        </w:rPr>
        <w:t xml:space="preserve"> Г. Я. </w:t>
      </w:r>
      <w:r w:rsidRPr="00B51C1F">
        <w:rPr>
          <w:sz w:val="28"/>
          <w:szCs w:val="28"/>
        </w:rPr>
        <w:t xml:space="preserve">Стилистика современного русского языка и культура речи: учеб. пособие для студентов вузов / Г. Я. </w:t>
      </w:r>
      <w:proofErr w:type="spellStart"/>
      <w:r w:rsidRPr="00B51C1F">
        <w:rPr>
          <w:sz w:val="28"/>
          <w:szCs w:val="28"/>
        </w:rPr>
        <w:t>Солганик</w:t>
      </w:r>
      <w:proofErr w:type="spellEnd"/>
      <w:r w:rsidRPr="00B51C1F">
        <w:rPr>
          <w:sz w:val="28"/>
          <w:szCs w:val="28"/>
        </w:rPr>
        <w:t xml:space="preserve">, Т. С. </w:t>
      </w:r>
      <w:proofErr w:type="spellStart"/>
      <w:r w:rsidRPr="00B51C1F">
        <w:rPr>
          <w:sz w:val="28"/>
          <w:szCs w:val="28"/>
        </w:rPr>
        <w:t>Д</w:t>
      </w:r>
      <w:r>
        <w:rPr>
          <w:sz w:val="28"/>
          <w:szCs w:val="28"/>
        </w:rPr>
        <w:t>роняева</w:t>
      </w:r>
      <w:proofErr w:type="spellEnd"/>
      <w:r>
        <w:rPr>
          <w:sz w:val="28"/>
          <w:szCs w:val="28"/>
        </w:rPr>
        <w:t xml:space="preserve">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М.: Академия, 2004.</w:t>
      </w:r>
      <w:r w:rsidRPr="00B51C1F">
        <w:rPr>
          <w:sz w:val="28"/>
          <w:szCs w:val="28"/>
        </w:rPr>
        <w:t xml:space="preserve"> 256 с.</w:t>
      </w:r>
    </w:p>
    <w:p w:rsidR="002F7B85" w:rsidRPr="00B51C1F" w:rsidRDefault="002F7B85" w:rsidP="00541DAC">
      <w:pPr>
        <w:jc w:val="both"/>
      </w:pPr>
    </w:p>
    <w:p w:rsidR="002F7B85" w:rsidRPr="00B51C1F" w:rsidRDefault="002F7B85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lastRenderedPageBreak/>
        <w:t>1. Справочно-информационный портал «Русский язык» – ГРАМОТА.РУ // http://www.gramota.ru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4. </w:t>
      </w:r>
      <w:proofErr w:type="spellStart"/>
      <w:r w:rsidRPr="00B51C1F">
        <w:rPr>
          <w:sz w:val="28"/>
          <w:szCs w:val="28"/>
        </w:rPr>
        <w:t>МедиаЛингва</w:t>
      </w:r>
      <w:proofErr w:type="spellEnd"/>
      <w:r w:rsidRPr="00B51C1F">
        <w:rPr>
          <w:sz w:val="28"/>
          <w:szCs w:val="28"/>
        </w:rPr>
        <w:t>: электронные словари, лингвистические технологии // http://www.medialingua.ru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Словари русского языка // http://www.speakrus.ru/dict</w:t>
      </w:r>
    </w:p>
    <w:p w:rsidR="002F7B85" w:rsidRPr="00B51C1F" w:rsidRDefault="002F7B85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2F7B85" w:rsidRPr="00B51C1F" w:rsidRDefault="002F7B85" w:rsidP="00B51C1F">
      <w:pPr>
        <w:tabs>
          <w:tab w:val="left" w:pos="426"/>
        </w:tabs>
        <w:jc w:val="both"/>
        <w:outlineLvl w:val="1"/>
      </w:pPr>
    </w:p>
    <w:p w:rsidR="002F7B85" w:rsidRPr="00B51C1F" w:rsidRDefault="002F7B85" w:rsidP="007A719C">
      <w:pPr>
        <w:tabs>
          <w:tab w:val="left" w:pos="284"/>
        </w:tabs>
        <w:ind w:left="113"/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2F7B85" w:rsidRPr="00B51C1F" w:rsidRDefault="002F7B85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2F7B85" w:rsidRPr="00B51C1F" w:rsidRDefault="002F7B85" w:rsidP="00B028A7"/>
    <w:p w:rsidR="002F7B85" w:rsidRPr="002C30C8" w:rsidRDefault="002F7B85" w:rsidP="00B028A7">
      <w:pPr>
        <w:jc w:val="both"/>
        <w:rPr>
          <w:sz w:val="28"/>
          <w:szCs w:val="28"/>
        </w:rPr>
      </w:pP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2F7B85" w:rsidRPr="00B028A7" w:rsidRDefault="002F7B85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2F7B85" w:rsidRPr="00B028A7" w:rsidRDefault="002F7B85" w:rsidP="00B028A7">
      <w:pPr>
        <w:jc w:val="both"/>
        <w:rPr>
          <w:sz w:val="28"/>
          <w:szCs w:val="28"/>
        </w:rPr>
      </w:pPr>
    </w:p>
    <w:p w:rsidR="002F7B85" w:rsidRPr="00B028A7" w:rsidRDefault="002F7B85" w:rsidP="00B028A7">
      <w:pPr>
        <w:jc w:val="both"/>
        <w:rPr>
          <w:sz w:val="28"/>
          <w:szCs w:val="28"/>
        </w:rPr>
      </w:pPr>
    </w:p>
    <w:p w:rsidR="002F7B85" w:rsidRPr="00B028A7" w:rsidRDefault="002F7B85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9A2FED" w:rsidRPr="000F1CF5" w:rsidRDefault="009A2FED" w:rsidP="009A2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 и ссылки:</w:t>
      </w: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Стилистика и литературное редактирование в 2 т. Том 1: Учебник /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М.: Издательство </w:t>
      </w:r>
      <w:proofErr w:type="spellStart"/>
      <w:r w:rsidRPr="000F1CF5">
        <w:rPr>
          <w:rFonts w:eastAsia="Calibri"/>
          <w:lang w:eastAsia="en-US"/>
        </w:rPr>
        <w:t>Юрайт</w:t>
      </w:r>
      <w:proofErr w:type="spellEnd"/>
      <w:r w:rsidRPr="000F1CF5">
        <w:rPr>
          <w:rFonts w:eastAsia="Calibri"/>
          <w:lang w:eastAsia="en-US"/>
        </w:rPr>
        <w:t xml:space="preserve">, 2016. 325 с. (Бакалавр. Академический курс). ISBN 978-5-9916-7462-1: 125.31.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lastRenderedPageBreak/>
        <w:t>Солганик</w:t>
      </w:r>
      <w:proofErr w:type="spellEnd"/>
      <w:r w:rsidRPr="000F1CF5">
        <w:rPr>
          <w:rFonts w:eastAsia="Calibri"/>
          <w:lang w:eastAsia="en-US"/>
        </w:rPr>
        <w:t xml:space="preserve"> Г.Я. Стилистика современного русского языка и культура речи: учеб. пособие / Г.Я.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,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. 3-е изд., стер. М.: Академия, 2005. 256 с. ISBN 5-7695-2485-5: 230-00.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 Н.С. Филологический анализ текста [Электронный ресурс]: учеб. пособие / Н.С. </w:t>
      </w: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. 5-е изд. М.: ФЛИНТА, 2016. ISBN 978-5-9765-0053-2. 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, В.А. </w:t>
      </w:r>
      <w:proofErr w:type="spellStart"/>
      <w:r w:rsidRPr="000F1CF5">
        <w:rPr>
          <w:rFonts w:eastAsia="Calibri"/>
          <w:lang w:eastAsia="en-US"/>
        </w:rPr>
        <w:t>Салимовский</w:t>
      </w:r>
      <w:proofErr w:type="spellEnd"/>
      <w:r w:rsidRPr="000F1CF5">
        <w:rPr>
          <w:rFonts w:eastAsia="Calibri"/>
          <w:lang w:eastAsia="en-US"/>
        </w:rPr>
        <w:t xml:space="preserve">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Практическая стилистика современного русского языка / </w:t>
      </w: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М.: АСТ-ПРЕСС КНИГА, </w:t>
      </w:r>
      <w:proofErr w:type="spellStart"/>
      <w:r w:rsidRPr="000F1CF5">
        <w:rPr>
          <w:rFonts w:eastAsia="Calibri"/>
          <w:lang w:eastAsia="en-US"/>
        </w:rPr>
        <w:t>б.г</w:t>
      </w:r>
      <w:proofErr w:type="spellEnd"/>
      <w:r w:rsidRPr="000F1CF5">
        <w:rPr>
          <w:rFonts w:eastAsia="Calibri"/>
          <w:lang w:eastAsia="en-US"/>
        </w:rPr>
        <w:t xml:space="preserve">. 424 с. (Словари XXI века). ISBN 978-5-462-00731-6: 445-00.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Практическая стилистика русского языка: учеб. пособие /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М.: Академия, 2006. 304 с. (Высшее профессиональное образование). ISBN 5-7695-2831-1: 158-29.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>, Н.И. Клушина, И.В. Бирюкова</w:t>
      </w:r>
      <w:proofErr w:type="gramStart"/>
      <w:r w:rsidRPr="000F1CF5">
        <w:rPr>
          <w:rFonts w:eastAsia="Calibri"/>
          <w:lang w:eastAsia="en-US"/>
        </w:rPr>
        <w:t>; Под</w:t>
      </w:r>
      <w:proofErr w:type="gramEnd"/>
      <w:r w:rsidRPr="000F1CF5">
        <w:rPr>
          <w:rFonts w:eastAsia="Calibri"/>
          <w:lang w:eastAsia="en-US"/>
        </w:rPr>
        <w:t xml:space="preserve"> ред. Т.С. </w:t>
      </w:r>
      <w:proofErr w:type="spellStart"/>
      <w:r w:rsidRPr="000F1CF5">
        <w:rPr>
          <w:rFonts w:eastAsia="Calibri"/>
          <w:lang w:eastAsia="en-US"/>
        </w:rPr>
        <w:t>Дроняевой</w:t>
      </w:r>
      <w:proofErr w:type="spellEnd"/>
      <w:r w:rsidRPr="000F1CF5">
        <w:rPr>
          <w:rFonts w:eastAsia="Calibri"/>
          <w:lang w:eastAsia="en-US"/>
        </w:rPr>
        <w:t xml:space="preserve">. 8-е изд. М.: ФЛИНТА, 2010. ISBN 978-5-89349-303-0. 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Стилистический энциклопедический словарь русского языка [Электронный ресурс] / под ред. М.Н. Кожиной; члены редколлегии: Е.А. Баженова, М.П. </w:t>
      </w:r>
      <w:proofErr w:type="spellStart"/>
      <w:r w:rsidRPr="000F1CF5">
        <w:rPr>
          <w:rFonts w:eastAsia="Calibri"/>
          <w:lang w:eastAsia="en-US"/>
        </w:rPr>
        <w:t>Котюрова</w:t>
      </w:r>
      <w:proofErr w:type="spellEnd"/>
      <w:r w:rsidRPr="000F1CF5">
        <w:rPr>
          <w:rFonts w:eastAsia="Calibri"/>
          <w:lang w:eastAsia="en-US"/>
        </w:rPr>
        <w:t>, А.П. Сковородников. 3-е изд., стереотип. М.: ФЛИНТА, 2016. ISBN 978-5-89349-342-9.</w:t>
      </w:r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ED7808" w:rsidP="009A2FED">
      <w:pPr>
        <w:ind w:firstLine="709"/>
        <w:jc w:val="both"/>
        <w:rPr>
          <w:rFonts w:eastAsia="Calibri"/>
          <w:lang w:eastAsia="en-US"/>
        </w:rPr>
      </w:pPr>
      <w:hyperlink r:id="rId16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ED7808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Адрес для отправки заданий:</w:t>
      </w:r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val="en-US" w:eastAsia="en-US"/>
        </w:rPr>
        <w:t>sova</w:t>
      </w:r>
      <w:proofErr w:type="spellEnd"/>
      <w:r w:rsidRPr="000F1CF5">
        <w:rPr>
          <w:rFonts w:eastAsia="Calibri"/>
          <w:lang w:eastAsia="en-US"/>
        </w:rPr>
        <w:t>2006.83@</w:t>
      </w:r>
      <w:r w:rsidRPr="000F1CF5">
        <w:rPr>
          <w:rFonts w:eastAsia="Calibri"/>
          <w:lang w:val="en-US" w:eastAsia="en-US"/>
        </w:rPr>
        <w:t>mail</w:t>
      </w:r>
      <w:r w:rsidRPr="000F1CF5">
        <w:rPr>
          <w:rFonts w:eastAsia="Calibri"/>
          <w:lang w:eastAsia="en-US"/>
        </w:rPr>
        <w:t>.</w:t>
      </w:r>
      <w:proofErr w:type="spellStart"/>
      <w:r w:rsidRPr="000F1CF5">
        <w:rPr>
          <w:rFonts w:eastAsia="Calibri"/>
          <w:lang w:val="en-US" w:eastAsia="en-US"/>
        </w:rPr>
        <w:t>ru</w:t>
      </w:r>
      <w:proofErr w:type="spellEnd"/>
    </w:p>
    <w:p w:rsidR="009A2FED" w:rsidRDefault="009A2FED" w:rsidP="009A2FED">
      <w:pPr>
        <w:jc w:val="both"/>
        <w:rPr>
          <w:sz w:val="28"/>
          <w:szCs w:val="28"/>
        </w:rPr>
      </w:pPr>
    </w:p>
    <w:p w:rsidR="002F7B85" w:rsidRPr="002C30C8" w:rsidRDefault="002F7B85" w:rsidP="00D9434D">
      <w:pPr>
        <w:spacing w:line="360" w:lineRule="auto"/>
        <w:rPr>
          <w:sz w:val="28"/>
          <w:szCs w:val="28"/>
        </w:rPr>
      </w:pPr>
    </w:p>
    <w:sectPr w:rsidR="002F7B85" w:rsidRPr="002C30C8" w:rsidSect="00D9434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08" w:rsidRDefault="00ED7808" w:rsidP="00D9434D">
      <w:r>
        <w:separator/>
      </w:r>
    </w:p>
  </w:endnote>
  <w:endnote w:type="continuationSeparator" w:id="0">
    <w:p w:rsidR="00ED7808" w:rsidRDefault="00ED7808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85" w:rsidRDefault="002F7B85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B85" w:rsidRDefault="002F7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85" w:rsidRDefault="002F7B85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F7B85" w:rsidRDefault="002F7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08" w:rsidRDefault="00ED7808" w:rsidP="00D9434D">
      <w:r>
        <w:separator/>
      </w:r>
    </w:p>
  </w:footnote>
  <w:footnote w:type="continuationSeparator" w:id="0">
    <w:p w:rsidR="00ED7808" w:rsidRDefault="00ED7808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 w15:restartNumberingAfterBreak="0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 w15:restartNumberingAfterBreak="0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605"/>
    <w:rsid w:val="00030C32"/>
    <w:rsid w:val="00061789"/>
    <w:rsid w:val="000802C6"/>
    <w:rsid w:val="000D7D90"/>
    <w:rsid w:val="000E0DFF"/>
    <w:rsid w:val="000F4B86"/>
    <w:rsid w:val="00111409"/>
    <w:rsid w:val="0016531B"/>
    <w:rsid w:val="0017469A"/>
    <w:rsid w:val="00180782"/>
    <w:rsid w:val="00193781"/>
    <w:rsid w:val="001B350E"/>
    <w:rsid w:val="001E4FF0"/>
    <w:rsid w:val="002128D8"/>
    <w:rsid w:val="002A77E5"/>
    <w:rsid w:val="002C30C8"/>
    <w:rsid w:val="002F7B85"/>
    <w:rsid w:val="003A1D51"/>
    <w:rsid w:val="003C5F5C"/>
    <w:rsid w:val="003D3A6F"/>
    <w:rsid w:val="003D43C0"/>
    <w:rsid w:val="00490162"/>
    <w:rsid w:val="004A2F84"/>
    <w:rsid w:val="004B54D0"/>
    <w:rsid w:val="005001CB"/>
    <w:rsid w:val="00541DAC"/>
    <w:rsid w:val="00556BC9"/>
    <w:rsid w:val="00611270"/>
    <w:rsid w:val="00612CD1"/>
    <w:rsid w:val="00633E5F"/>
    <w:rsid w:val="006E1351"/>
    <w:rsid w:val="006E40D3"/>
    <w:rsid w:val="006E6F36"/>
    <w:rsid w:val="00706E9E"/>
    <w:rsid w:val="007A1E70"/>
    <w:rsid w:val="007A719C"/>
    <w:rsid w:val="007D1605"/>
    <w:rsid w:val="008202F6"/>
    <w:rsid w:val="00852657"/>
    <w:rsid w:val="008A093B"/>
    <w:rsid w:val="008B25B3"/>
    <w:rsid w:val="009016AD"/>
    <w:rsid w:val="009441B9"/>
    <w:rsid w:val="009A2FED"/>
    <w:rsid w:val="009B10AA"/>
    <w:rsid w:val="009C3A76"/>
    <w:rsid w:val="009E30D4"/>
    <w:rsid w:val="00A01FB8"/>
    <w:rsid w:val="00A04B32"/>
    <w:rsid w:val="00A13584"/>
    <w:rsid w:val="00A31063"/>
    <w:rsid w:val="00A561E4"/>
    <w:rsid w:val="00A86A93"/>
    <w:rsid w:val="00AA60A0"/>
    <w:rsid w:val="00AB7DF4"/>
    <w:rsid w:val="00AE1552"/>
    <w:rsid w:val="00AF60CC"/>
    <w:rsid w:val="00B028A7"/>
    <w:rsid w:val="00B449CF"/>
    <w:rsid w:val="00B51C1F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E7527"/>
    <w:rsid w:val="00CF238F"/>
    <w:rsid w:val="00D01358"/>
    <w:rsid w:val="00D019EE"/>
    <w:rsid w:val="00D11BC7"/>
    <w:rsid w:val="00D67DC5"/>
    <w:rsid w:val="00D9434D"/>
    <w:rsid w:val="00D9449E"/>
    <w:rsid w:val="00DA0749"/>
    <w:rsid w:val="00DC3471"/>
    <w:rsid w:val="00E01D6A"/>
    <w:rsid w:val="00ED7808"/>
    <w:rsid w:val="00EE33DD"/>
    <w:rsid w:val="00F46BB6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19D7"/>
  <w15:docId w15:val="{2359DE9A-57A1-46DE-BAEF-A7C7B24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ru/11_213740_tema-vidi-redaktorskoy-pravki-tekst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5631</Words>
  <Characters>32098</Characters>
  <Application>Microsoft Office Word</Application>
  <DocSecurity>0</DocSecurity>
  <Lines>267</Lines>
  <Paragraphs>75</Paragraphs>
  <ScaleCrop>false</ScaleCrop>
  <Company/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Улисс</cp:lastModifiedBy>
  <cp:revision>71</cp:revision>
  <dcterms:created xsi:type="dcterms:W3CDTF">2016-11-09T09:11:00Z</dcterms:created>
  <dcterms:modified xsi:type="dcterms:W3CDTF">2021-10-10T13:05:00Z</dcterms:modified>
</cp:coreProperties>
</file>