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9" w:rsidRDefault="00433889" w:rsidP="00433889">
      <w:pPr>
        <w:jc w:val="right"/>
        <w:outlineLvl w:val="0"/>
        <w:rPr>
          <w:b/>
        </w:rPr>
      </w:pPr>
    </w:p>
    <w:p w:rsidR="00433889" w:rsidRPr="00631B0E" w:rsidRDefault="00433889" w:rsidP="00433889">
      <w:pPr>
        <w:jc w:val="center"/>
        <w:outlineLvl w:val="0"/>
      </w:pPr>
      <w:r w:rsidRPr="00631B0E">
        <w:t xml:space="preserve">МИНИСТЕРСТВО НАУКИ И ВЫСШЕГО ОБРАЗОВАНИЯ </w:t>
      </w:r>
    </w:p>
    <w:p w:rsidR="00433889" w:rsidRPr="00631B0E" w:rsidRDefault="00433889" w:rsidP="00433889">
      <w:pPr>
        <w:jc w:val="center"/>
        <w:outlineLvl w:val="0"/>
      </w:pPr>
      <w:r w:rsidRPr="00631B0E">
        <w:t>РОССИЙСКОЙ ФЕДЕРАЦИИ</w:t>
      </w:r>
    </w:p>
    <w:p w:rsidR="00433889" w:rsidRPr="00631B0E" w:rsidRDefault="00433889" w:rsidP="00433889">
      <w:pPr>
        <w:jc w:val="center"/>
      </w:pPr>
      <w:r w:rsidRPr="00631B0E">
        <w:t>Федеральное государственное бюджетное образовательное учреждение</w:t>
      </w:r>
    </w:p>
    <w:p w:rsidR="00433889" w:rsidRPr="00631B0E" w:rsidRDefault="00433889" w:rsidP="00433889">
      <w:pPr>
        <w:jc w:val="center"/>
      </w:pPr>
      <w:r w:rsidRPr="00631B0E">
        <w:t xml:space="preserve">высшего образования </w:t>
      </w:r>
    </w:p>
    <w:p w:rsidR="00433889" w:rsidRPr="00631B0E" w:rsidRDefault="00433889" w:rsidP="00433889">
      <w:pPr>
        <w:jc w:val="center"/>
      </w:pPr>
      <w:r w:rsidRPr="00631B0E">
        <w:t>«Забайкальский государственный университет»</w:t>
      </w:r>
    </w:p>
    <w:p w:rsidR="00433889" w:rsidRPr="00631B0E" w:rsidRDefault="00433889" w:rsidP="00433889">
      <w:pPr>
        <w:jc w:val="center"/>
        <w:outlineLvl w:val="0"/>
      </w:pPr>
      <w:r w:rsidRPr="00631B0E">
        <w:t>(ФГБОУ ВО «ЗабГУ»)</w:t>
      </w: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  <w:rPr>
          <w:u w:val="single"/>
        </w:rPr>
      </w:pPr>
      <w:r w:rsidRPr="00631B0E">
        <w:t>Факультет экономики и управления</w:t>
      </w:r>
    </w:p>
    <w:p w:rsidR="00433889" w:rsidRPr="00631B0E" w:rsidRDefault="00433889" w:rsidP="00433889">
      <w:pPr>
        <w:spacing w:line="360" w:lineRule="auto"/>
      </w:pPr>
      <w:r w:rsidRPr="00631B0E">
        <w:t>Кафедра экономики и бухгалтерского учета</w:t>
      </w:r>
    </w:p>
    <w:p w:rsidR="00433889" w:rsidRPr="00631B0E" w:rsidRDefault="00433889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</w:pPr>
    </w:p>
    <w:p w:rsidR="00433889" w:rsidRDefault="00433889" w:rsidP="00433889">
      <w:pPr>
        <w:jc w:val="center"/>
        <w:outlineLvl w:val="0"/>
      </w:pPr>
    </w:p>
    <w:p w:rsidR="00631B0E" w:rsidRDefault="00631B0E" w:rsidP="00433889">
      <w:pPr>
        <w:jc w:val="center"/>
        <w:outlineLvl w:val="0"/>
      </w:pPr>
    </w:p>
    <w:p w:rsidR="00631B0E" w:rsidRPr="00631B0E" w:rsidRDefault="00631B0E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  <w:rPr>
          <w:b/>
          <w:spacing w:val="24"/>
        </w:rPr>
      </w:pPr>
      <w:r w:rsidRPr="00631B0E">
        <w:rPr>
          <w:b/>
          <w:spacing w:val="24"/>
        </w:rPr>
        <w:t xml:space="preserve">УЧЕБНЫЕ МАТЕРИАЛЫ </w:t>
      </w:r>
    </w:p>
    <w:p w:rsidR="00433889" w:rsidRPr="00631B0E" w:rsidRDefault="00433889" w:rsidP="00433889">
      <w:pPr>
        <w:jc w:val="center"/>
        <w:outlineLvl w:val="0"/>
      </w:pPr>
      <w:r w:rsidRPr="00631B0E">
        <w:rPr>
          <w:b/>
          <w:spacing w:val="24"/>
        </w:rPr>
        <w:t>для студентов заочной формы обучения</w:t>
      </w:r>
    </w:p>
    <w:p w:rsidR="00433889" w:rsidRPr="00631B0E" w:rsidRDefault="00433889" w:rsidP="00433889">
      <w:pPr>
        <w:jc w:val="center"/>
        <w:outlineLvl w:val="0"/>
      </w:pPr>
      <w:r w:rsidRPr="00631B0E">
        <w:t>(</w:t>
      </w:r>
      <w:r w:rsidRPr="00631B0E">
        <w:rPr>
          <w:i/>
        </w:rPr>
        <w:t>с полным сроком обучения</w:t>
      </w:r>
      <w:r w:rsidRPr="00631B0E">
        <w:t>)</w:t>
      </w: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  <w:r w:rsidRPr="00631B0E">
        <w:t>По дисциплине «</w:t>
      </w:r>
      <w:r w:rsidR="00961E65">
        <w:t>Аудит</w:t>
      </w:r>
      <w:r w:rsidRPr="00631B0E">
        <w:t>»</w:t>
      </w:r>
    </w:p>
    <w:p w:rsidR="00433889" w:rsidRPr="00631B0E" w:rsidRDefault="00433889" w:rsidP="00433889">
      <w:pPr>
        <w:jc w:val="center"/>
      </w:pPr>
    </w:p>
    <w:p w:rsidR="00433889" w:rsidRDefault="00433889" w:rsidP="00433889">
      <w:pPr>
        <w:jc w:val="center"/>
      </w:pPr>
    </w:p>
    <w:p w:rsidR="00631B0E" w:rsidRPr="00631B0E" w:rsidRDefault="00631B0E" w:rsidP="00433889">
      <w:pPr>
        <w:jc w:val="center"/>
      </w:pPr>
    </w:p>
    <w:p w:rsidR="00433889" w:rsidRPr="00631B0E" w:rsidRDefault="00433889" w:rsidP="00433889">
      <w:pPr>
        <w:spacing w:line="360" w:lineRule="auto"/>
        <w:jc w:val="both"/>
        <w:outlineLvl w:val="0"/>
        <w:rPr>
          <w:u w:val="single"/>
        </w:rPr>
      </w:pPr>
      <w:r w:rsidRPr="00631B0E">
        <w:t xml:space="preserve">для </w:t>
      </w:r>
      <w:r w:rsidR="007E76D2">
        <w:t>специальности</w:t>
      </w:r>
      <w:r w:rsidRPr="00631B0E">
        <w:t xml:space="preserve"> подготовки </w:t>
      </w:r>
      <w:r w:rsidR="002628AC">
        <w:t>38</w:t>
      </w:r>
      <w:r w:rsidRPr="00631B0E">
        <w:t>.0</w:t>
      </w:r>
      <w:r w:rsidR="002628AC">
        <w:t>5</w:t>
      </w:r>
      <w:r w:rsidRPr="00631B0E">
        <w:t>.0</w:t>
      </w:r>
      <w:r w:rsidR="002628AC">
        <w:t>1</w:t>
      </w:r>
      <w:r w:rsidRPr="00631B0E">
        <w:t xml:space="preserve"> </w:t>
      </w:r>
      <w:r w:rsidR="002628AC">
        <w:t>Экономическая безопасность</w:t>
      </w:r>
    </w:p>
    <w:p w:rsidR="00433889" w:rsidRPr="00631B0E" w:rsidRDefault="007E76D2" w:rsidP="00433889">
      <w:pPr>
        <w:spacing w:line="360" w:lineRule="auto"/>
        <w:jc w:val="both"/>
        <w:outlineLvl w:val="0"/>
      </w:pPr>
      <w:r>
        <w:t>Специализация</w:t>
      </w:r>
      <w:r w:rsidR="00433889" w:rsidRPr="00631B0E">
        <w:t xml:space="preserve"> ОП: </w:t>
      </w:r>
      <w:r w:rsidR="00E31166">
        <w:t>Экономико-правовое обеспечение экономической безопасности</w:t>
      </w:r>
    </w:p>
    <w:p w:rsidR="00433889" w:rsidRPr="00631B0E" w:rsidRDefault="00433889" w:rsidP="00433889">
      <w:pPr>
        <w:jc w:val="both"/>
        <w:outlineLvl w:val="0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631B0E" w:rsidRPr="00631B0E" w:rsidRDefault="00631B0E" w:rsidP="00433889">
      <w:pPr>
        <w:ind w:firstLine="567"/>
      </w:pP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Общая трудоемкость дисциплины - </w:t>
      </w:r>
      <w:r w:rsidR="00543133">
        <w:t>9</w:t>
      </w:r>
      <w:r w:rsidRPr="00631B0E">
        <w:t xml:space="preserve"> зачетны</w:t>
      </w:r>
      <w:r w:rsidR="00102F63">
        <w:t>х</w:t>
      </w:r>
      <w:r w:rsidRPr="00631B0E">
        <w:t xml:space="preserve"> единиц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>Курсовая работа (курсовой проект) (</w:t>
      </w:r>
      <w:proofErr w:type="gramStart"/>
      <w:r w:rsidRPr="00631B0E">
        <w:t>КР</w:t>
      </w:r>
      <w:proofErr w:type="gramEnd"/>
      <w:r w:rsidRPr="00631B0E">
        <w:t xml:space="preserve">, КП) – </w:t>
      </w:r>
      <w:r w:rsidR="00461C40" w:rsidRPr="00631B0E">
        <w:t>нет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Форма промежуточного контроля в семестре - </w:t>
      </w:r>
      <w:r w:rsidR="00543133">
        <w:t>зачет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D4BDE">
        <w:rPr>
          <w:b/>
        </w:rPr>
        <w:lastRenderedPageBreak/>
        <w:t>Краткое содержание курса</w:t>
      </w:r>
    </w:p>
    <w:p w:rsidR="00433889" w:rsidRPr="00AD4BDE" w:rsidRDefault="00433889" w:rsidP="00433889">
      <w:pPr>
        <w:spacing w:line="360" w:lineRule="auto"/>
        <w:ind w:firstLine="709"/>
      </w:pPr>
      <w:r w:rsidRPr="00AD4BDE">
        <w:t>Перечень изучаемых тем, разделов дисциплины</w:t>
      </w:r>
      <w:r w:rsidR="00ED75DD">
        <w:t xml:space="preserve"> </w:t>
      </w:r>
    </w:p>
    <w:p w:rsidR="00121596" w:rsidRPr="006E267A" w:rsidRDefault="008A6C18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Сущность, цели, задачи и роль аудита в развитии функции контроля в условиях рыночной экономики</w:t>
      </w:r>
      <w:r w:rsidR="00121596" w:rsidRPr="006E267A">
        <w:rPr>
          <w:rFonts w:ascii="Times New Roman" w:hAnsi="Times New Roman"/>
          <w:sz w:val="24"/>
          <w:szCs w:val="24"/>
        </w:rPr>
        <w:t xml:space="preserve">. </w:t>
      </w:r>
    </w:p>
    <w:p w:rsidR="00433889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Нормативно-правовое регулирование и организация аудиторской деятельности</w:t>
      </w:r>
      <w:r w:rsidR="00121596" w:rsidRPr="006E267A">
        <w:rPr>
          <w:rFonts w:ascii="Times New Roman" w:hAnsi="Times New Roman"/>
          <w:sz w:val="24"/>
          <w:szCs w:val="24"/>
        </w:rPr>
        <w:t xml:space="preserve">. </w:t>
      </w:r>
      <w:r w:rsidR="00433889" w:rsidRPr="006E267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33889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Основные этапы планирования аудита</w:t>
      </w:r>
      <w:r w:rsidR="00121596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Аудиторская выборка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9F28FF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Аудиторские доказательства и документы</w:t>
      </w:r>
      <w:r w:rsidR="009F28FF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Порядок подготовки аудиторского заключения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учредительных документов, уставного капитала, организации бухгалтерского учета и учетной политики организации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денежных средств и финансовых вложений</w:t>
      </w:r>
      <w:r w:rsidR="00716BB8" w:rsidRPr="006E267A">
        <w:rPr>
          <w:rFonts w:ascii="Times New Roman" w:hAnsi="Times New Roman"/>
          <w:sz w:val="24"/>
          <w:szCs w:val="24"/>
        </w:rPr>
        <w:t>.</w:t>
      </w:r>
    </w:p>
    <w:p w:rsidR="00BB7CC3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расчетных операций</w:t>
      </w:r>
      <w:r w:rsidR="00BA1559" w:rsidRPr="006E267A">
        <w:rPr>
          <w:rFonts w:ascii="Times New Roman" w:hAnsi="Times New Roman"/>
          <w:sz w:val="24"/>
          <w:szCs w:val="24"/>
        </w:rPr>
        <w:t>.</w:t>
      </w:r>
    </w:p>
    <w:p w:rsidR="00BB7CC3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 xml:space="preserve">Аудит операций с </w:t>
      </w:r>
      <w:proofErr w:type="spellStart"/>
      <w:r w:rsidRPr="006E267A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Pr="006E267A">
        <w:rPr>
          <w:rFonts w:ascii="Times New Roman" w:hAnsi="Times New Roman"/>
          <w:sz w:val="24"/>
          <w:szCs w:val="24"/>
        </w:rPr>
        <w:t xml:space="preserve"> активами</w:t>
      </w:r>
      <w:r w:rsidR="00BA1559" w:rsidRPr="006E267A">
        <w:rPr>
          <w:rFonts w:ascii="Times New Roman" w:hAnsi="Times New Roman"/>
          <w:sz w:val="24"/>
          <w:szCs w:val="24"/>
        </w:rPr>
        <w:t>.</w:t>
      </w:r>
    </w:p>
    <w:p w:rsidR="00B42ADF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материально-производственных запасов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BA1559" w:rsidRPr="006E267A" w:rsidRDefault="00B42ADF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 xml:space="preserve"> </w:t>
      </w:r>
      <w:r w:rsidR="006E267A" w:rsidRPr="006E267A">
        <w:rPr>
          <w:rFonts w:ascii="Times New Roman" w:hAnsi="Times New Roman"/>
          <w:sz w:val="24"/>
          <w:szCs w:val="24"/>
        </w:rPr>
        <w:t>Аудит затрат на производство и реализацию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финансовых результатов деятельности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бухгалтерской (финансовой) отчетности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Цели и задачи налогового аудита, этапы его проведения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налога на прибыль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налога на добавленную стоимость</w:t>
      </w:r>
      <w:r w:rsidR="00716BB8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ресурсных налогов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имущественных налогов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Цели и задачи управленческого аудита, этапы его проведения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финансовых показателей деятельности и бизнес-процессов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организационной структуры управления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персонала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 w:rsidRPr="00AD4BDE">
        <w:rPr>
          <w:b/>
        </w:rPr>
        <w:t xml:space="preserve">Форма промежуточного контроля </w:t>
      </w:r>
    </w:p>
    <w:p w:rsidR="002452D4" w:rsidRPr="00AD4BDE" w:rsidRDefault="002452D4" w:rsidP="002452D4">
      <w:pPr>
        <w:ind w:firstLine="708"/>
        <w:jc w:val="both"/>
      </w:pPr>
      <w:r w:rsidRPr="00AD4BDE">
        <w:t xml:space="preserve">Вопросы </w:t>
      </w:r>
      <w:r w:rsidR="00DB147D">
        <w:t xml:space="preserve">и задача </w:t>
      </w:r>
      <w:r w:rsidRPr="00AD4BDE">
        <w:t xml:space="preserve">контрольной работы студентом выбираются по варианту, номер которого соответствует </w:t>
      </w:r>
      <w:r w:rsidR="006E4B1B">
        <w:t>первой букве фамилии студента</w:t>
      </w:r>
      <w:r w:rsidR="00FA753B" w:rsidRPr="00AD4BDE">
        <w:t xml:space="preserve"> (таблица 1)</w:t>
      </w:r>
      <w:r w:rsidRPr="00AD4BDE">
        <w:t>.</w:t>
      </w:r>
    </w:p>
    <w:p w:rsidR="005E136E" w:rsidRPr="00AD4BDE" w:rsidRDefault="005E136E" w:rsidP="002452D4">
      <w:pPr>
        <w:ind w:firstLine="708"/>
        <w:jc w:val="both"/>
      </w:pPr>
      <w:r w:rsidRPr="00AD4BDE">
        <w:t xml:space="preserve">Таблица 1 – </w:t>
      </w:r>
      <w:r w:rsidR="007D7BE4">
        <w:t>В</w:t>
      </w:r>
      <w:r w:rsidR="00AD4BDE">
        <w:t>ыбор в</w:t>
      </w:r>
      <w:r w:rsidRPr="00AD4BDE">
        <w:t>опрос</w:t>
      </w:r>
      <w:r w:rsidR="00AD4BDE">
        <w:t>ов</w:t>
      </w:r>
      <w:r w:rsidRPr="00AD4BDE">
        <w:t xml:space="preserve"> контрольной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B147D" w:rsidRPr="00AD4BDE" w:rsidTr="00DB147D">
        <w:tc>
          <w:tcPr>
            <w:tcW w:w="3652" w:type="dxa"/>
          </w:tcPr>
          <w:p w:rsidR="00DB147D" w:rsidRPr="00AD4BDE" w:rsidRDefault="00DB147D" w:rsidP="00ED333C">
            <w:pPr>
              <w:jc w:val="center"/>
            </w:pPr>
            <w:r>
              <w:t>Первая буква фамилии студента</w:t>
            </w:r>
          </w:p>
        </w:tc>
        <w:tc>
          <w:tcPr>
            <w:tcW w:w="3119" w:type="dxa"/>
          </w:tcPr>
          <w:p w:rsidR="00DB147D" w:rsidRPr="00AD4BDE" w:rsidRDefault="00DB147D" w:rsidP="00782B15">
            <w:pPr>
              <w:jc w:val="both"/>
            </w:pPr>
            <w:r w:rsidRPr="00AD4BDE">
              <w:t>Номера вопросов контрольной работы</w:t>
            </w:r>
          </w:p>
        </w:tc>
        <w:tc>
          <w:tcPr>
            <w:tcW w:w="2800" w:type="dxa"/>
          </w:tcPr>
          <w:p w:rsidR="00DB147D" w:rsidRPr="00AD4BDE" w:rsidRDefault="00DB147D" w:rsidP="00782B15">
            <w:pPr>
              <w:jc w:val="both"/>
            </w:pPr>
            <w:r>
              <w:t>Номер варианта задачи контрольной работы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А</w:t>
            </w:r>
            <w:proofErr w:type="gramStart"/>
            <w:r>
              <w:t>,О</w:t>
            </w:r>
            <w:proofErr w:type="gramEnd"/>
            <w:r>
              <w:t>,Х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3, 14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1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Б</w:t>
            </w:r>
            <w:proofErr w:type="gramStart"/>
            <w:r>
              <w:t>,П</w:t>
            </w:r>
            <w:proofErr w:type="gramEnd"/>
            <w:r>
              <w:t>,Ц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5, 20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2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В</w:t>
            </w:r>
            <w:proofErr w:type="gramStart"/>
            <w:r>
              <w:t>,Р</w:t>
            </w:r>
            <w:proofErr w:type="gramEnd"/>
            <w:r>
              <w:t>,Ч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1, 18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3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Г</w:t>
            </w:r>
            <w:proofErr w:type="gramStart"/>
            <w:r>
              <w:t>,С</w:t>
            </w:r>
            <w:proofErr w:type="gramEnd"/>
            <w:r>
              <w:t>,Ш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2, 17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4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Д</w:t>
            </w:r>
            <w:proofErr w:type="gramStart"/>
            <w:r>
              <w:t>,Т</w:t>
            </w:r>
            <w:proofErr w:type="gramEnd"/>
            <w:r>
              <w:t>,Щ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4, 16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5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Е</w:t>
            </w:r>
            <w:proofErr w:type="gramStart"/>
            <w:r>
              <w:t>,Л</w:t>
            </w:r>
            <w:proofErr w:type="gramEnd"/>
            <w:r>
              <w:t>,Э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6, 15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6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Ж</w:t>
            </w:r>
            <w:proofErr w:type="gramStart"/>
            <w:r>
              <w:t>,М</w:t>
            </w:r>
            <w:proofErr w:type="gramEnd"/>
            <w:r>
              <w:t>,Ю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8, 13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7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З</w:t>
            </w:r>
            <w:proofErr w:type="gramStart"/>
            <w:r>
              <w:t>,Н</w:t>
            </w:r>
            <w:proofErr w:type="gramEnd"/>
            <w:r>
              <w:t>,Я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10, 7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8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И</w:t>
            </w:r>
            <w:proofErr w:type="gramStart"/>
            <w:r>
              <w:t>,У</w:t>
            </w:r>
            <w:proofErr w:type="gramEnd"/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11, 9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9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К</w:t>
            </w:r>
            <w:proofErr w:type="gramStart"/>
            <w:r>
              <w:t>,Ф</w:t>
            </w:r>
            <w:proofErr w:type="gramEnd"/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12, 19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10</w:t>
            </w:r>
          </w:p>
        </w:tc>
      </w:tr>
    </w:tbl>
    <w:p w:rsidR="002452D4" w:rsidRDefault="002452D4" w:rsidP="002452D4">
      <w:pPr>
        <w:ind w:firstLine="708"/>
        <w:jc w:val="both"/>
        <w:rPr>
          <w:sz w:val="28"/>
          <w:szCs w:val="28"/>
        </w:rPr>
      </w:pPr>
    </w:p>
    <w:p w:rsidR="006F1D33" w:rsidRDefault="006F1D33" w:rsidP="00433889">
      <w:pPr>
        <w:ind w:firstLine="708"/>
        <w:jc w:val="center"/>
        <w:rPr>
          <w:b/>
        </w:rPr>
      </w:pPr>
    </w:p>
    <w:p w:rsidR="005F0F64" w:rsidRDefault="001124A9" w:rsidP="00433889">
      <w:pPr>
        <w:ind w:firstLine="708"/>
        <w:jc w:val="center"/>
        <w:rPr>
          <w:b/>
        </w:rPr>
      </w:pPr>
      <w:r>
        <w:rPr>
          <w:b/>
        </w:rPr>
        <w:t>Вопросы контрольной работы</w:t>
      </w:r>
    </w:p>
    <w:p w:rsidR="00F96F37" w:rsidRDefault="00282AED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Виды аудита и аудиторских услуг</w:t>
      </w:r>
      <w:r w:rsidR="00F96F37" w:rsidRPr="00E82756">
        <w:rPr>
          <w:rFonts w:eastAsia="Calibri"/>
        </w:rPr>
        <w:t xml:space="preserve">. </w:t>
      </w:r>
    </w:p>
    <w:p w:rsidR="008038F9" w:rsidRPr="00E82756" w:rsidRDefault="008038F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Основные этапы планирования и  проведения аудита.</w:t>
      </w:r>
    </w:p>
    <w:p w:rsidR="00F96F37" w:rsidRPr="00E82756" w:rsidRDefault="00487B45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lastRenderedPageBreak/>
        <w:t>Понятие существенности и риска в аудите</w:t>
      </w:r>
      <w:r w:rsidR="00F96F37" w:rsidRPr="00E82756">
        <w:rPr>
          <w:rFonts w:eastAsia="Calibri"/>
        </w:rPr>
        <w:t xml:space="preserve">. </w:t>
      </w:r>
    </w:p>
    <w:p w:rsidR="00F96F37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Основные принципы выборочных проверок в аудите</w:t>
      </w:r>
      <w:r w:rsidR="00F96F37" w:rsidRPr="00E82756">
        <w:rPr>
          <w:rFonts w:eastAsia="Calibri"/>
        </w:rPr>
        <w:t xml:space="preserve">. </w:t>
      </w:r>
    </w:p>
    <w:p w:rsidR="00F96F37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Виды аудиторских доказательств</w:t>
      </w:r>
      <w:r w:rsidR="00F96F37" w:rsidRPr="00E82756">
        <w:rPr>
          <w:rFonts w:eastAsia="Calibri"/>
        </w:rPr>
        <w:t xml:space="preserve">. </w:t>
      </w:r>
    </w:p>
    <w:p w:rsidR="008038F9" w:rsidRPr="00E82756" w:rsidRDefault="008038F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Рабочие документы аудитора.</w:t>
      </w:r>
    </w:p>
    <w:p w:rsidR="00F96F37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Порядок подготовки аудиторского заключения</w:t>
      </w:r>
      <w:r w:rsidR="00F96F37" w:rsidRPr="00E82756">
        <w:rPr>
          <w:rFonts w:eastAsia="Calibri"/>
        </w:rPr>
        <w:t>.</w:t>
      </w:r>
    </w:p>
    <w:p w:rsidR="008B365E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Аудит учредительных документов</w:t>
      </w:r>
      <w:r w:rsidR="008B365E" w:rsidRPr="00E82756">
        <w:rPr>
          <w:rFonts w:eastAsia="Calibri"/>
        </w:rPr>
        <w:t xml:space="preserve">. </w:t>
      </w:r>
    </w:p>
    <w:p w:rsidR="00877DC3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Аудит денежных средств</w:t>
      </w:r>
      <w:r w:rsidR="00877DC3" w:rsidRPr="00E82756">
        <w:rPr>
          <w:rFonts w:eastAsia="Calibri"/>
        </w:rPr>
        <w:t xml:space="preserve">. </w:t>
      </w:r>
    </w:p>
    <w:p w:rsidR="00310F79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финансовых вложений</w:t>
      </w:r>
    </w:p>
    <w:p w:rsidR="000D30F7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Аудит расчетов с покупателями и поставщиками</w:t>
      </w:r>
      <w:r w:rsidR="000D30F7" w:rsidRPr="00E82756">
        <w:rPr>
          <w:rFonts w:eastAsia="Calibri"/>
        </w:rPr>
        <w:t xml:space="preserve">. </w:t>
      </w:r>
    </w:p>
    <w:p w:rsidR="00CA2446" w:rsidRDefault="00CA2446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расчетов по налогам и сборам и по страховым взносам.</w:t>
      </w:r>
    </w:p>
    <w:p w:rsidR="00310F79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расчетов с персоналом по оплате труда.</w:t>
      </w:r>
    </w:p>
    <w:p w:rsidR="000D30F7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основных средств</w:t>
      </w:r>
      <w:r w:rsidR="000D30F7" w:rsidRPr="00E82756">
        <w:rPr>
          <w:rFonts w:eastAsia="Calibri"/>
        </w:rPr>
        <w:t>.</w:t>
      </w:r>
    </w:p>
    <w:p w:rsidR="00877DC3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нематериальных активов</w:t>
      </w:r>
      <w:r w:rsidR="00877DC3" w:rsidRPr="00E82756">
        <w:rPr>
          <w:rFonts w:eastAsia="Calibri"/>
        </w:rPr>
        <w:t xml:space="preserve">. </w:t>
      </w:r>
    </w:p>
    <w:p w:rsidR="000D30F7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запасов</w:t>
      </w:r>
      <w:r w:rsidR="000D30F7">
        <w:rPr>
          <w:rFonts w:eastAsia="Calibri"/>
        </w:rPr>
        <w:t>.</w:t>
      </w:r>
    </w:p>
    <w:p w:rsidR="000D30F7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затрат на производство, выпуск и реализацию продукции</w:t>
      </w:r>
      <w:r w:rsidR="00FA6C8B">
        <w:rPr>
          <w:rFonts w:eastAsia="Calibri"/>
        </w:rPr>
        <w:t>.</w:t>
      </w:r>
    </w:p>
    <w:p w:rsidR="00877DC3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финансовых результатов</w:t>
      </w:r>
      <w:r w:rsidR="00877DC3" w:rsidRPr="00E82756">
        <w:rPr>
          <w:rFonts w:eastAsia="Calibri"/>
        </w:rPr>
        <w:t xml:space="preserve">. </w:t>
      </w:r>
    </w:p>
    <w:p w:rsidR="00877DC3" w:rsidRPr="00E82756" w:rsidRDefault="00310F79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собственного капитала</w:t>
      </w:r>
      <w:r w:rsidR="00877DC3" w:rsidRPr="00E82756">
        <w:rPr>
          <w:rFonts w:eastAsia="Calibri"/>
        </w:rPr>
        <w:t xml:space="preserve">. </w:t>
      </w:r>
    </w:p>
    <w:p w:rsidR="000773C4" w:rsidRPr="00E82756" w:rsidRDefault="00CA2446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Аудит форм финансовой отчетности</w:t>
      </w:r>
      <w:r w:rsidR="000773C4">
        <w:rPr>
          <w:rFonts w:eastAsia="Calibri"/>
        </w:rPr>
        <w:t>.</w:t>
      </w:r>
    </w:p>
    <w:p w:rsidR="008B365E" w:rsidRPr="00E82756" w:rsidRDefault="008B365E" w:rsidP="005329FA">
      <w:pPr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5F0F64" w:rsidRPr="009574D9" w:rsidRDefault="009574D9" w:rsidP="009574D9">
      <w:pPr>
        <w:ind w:firstLine="708"/>
        <w:jc w:val="center"/>
        <w:rPr>
          <w:b/>
        </w:rPr>
      </w:pPr>
      <w:r w:rsidRPr="009574D9">
        <w:rPr>
          <w:b/>
        </w:rPr>
        <w:t>Задачи контрольной работы</w:t>
      </w:r>
    </w:p>
    <w:p w:rsidR="006A7CC8" w:rsidRPr="006A7CC8" w:rsidRDefault="006A7CC8" w:rsidP="006A7CC8">
      <w:pPr>
        <w:jc w:val="right"/>
        <w:rPr>
          <w:bCs/>
        </w:rPr>
      </w:pPr>
    </w:p>
    <w:p w:rsidR="00F73756" w:rsidRPr="00650AB3" w:rsidRDefault="00F73756" w:rsidP="00F73756">
      <w:pPr>
        <w:ind w:firstLine="709"/>
        <w:jc w:val="both"/>
        <w:rPr>
          <w:b/>
        </w:rPr>
      </w:pPr>
      <w:r w:rsidRPr="00F73756">
        <w:rPr>
          <w:b/>
        </w:rPr>
        <w:t>Задача 1.</w:t>
      </w:r>
      <w:r w:rsidRPr="00650AB3">
        <w:t xml:space="preserve"> </w:t>
      </w:r>
      <w:r>
        <w:t>Р</w:t>
      </w:r>
      <w:r w:rsidRPr="00650AB3">
        <w:t>ассчитать единый уровень существенности на основании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2644"/>
        <w:gridCol w:w="1730"/>
        <w:gridCol w:w="2544"/>
      </w:tblGrid>
      <w:tr w:rsidR="00F73756" w:rsidRPr="00650AB3" w:rsidTr="00207E60">
        <w:tc>
          <w:tcPr>
            <w:tcW w:w="1386" w:type="pct"/>
          </w:tcPr>
          <w:p w:rsidR="00F73756" w:rsidRPr="006C4DA4" w:rsidRDefault="00F73756" w:rsidP="00207E60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4DA4">
              <w:rPr>
                <w:rFonts w:ascii="Times New Roman" w:hAnsi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381" w:type="pct"/>
          </w:tcPr>
          <w:p w:rsidR="00F73756" w:rsidRPr="00650AB3" w:rsidRDefault="00F73756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Значение</w:t>
            </w:r>
          </w:p>
          <w:p w:rsidR="00F73756" w:rsidRPr="00650AB3" w:rsidRDefault="00F73756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базового показателя</w:t>
            </w:r>
          </w:p>
        </w:tc>
        <w:tc>
          <w:tcPr>
            <w:tcW w:w="904" w:type="pct"/>
          </w:tcPr>
          <w:p w:rsidR="00F73756" w:rsidRPr="00650AB3" w:rsidRDefault="00F73756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Доля</w:t>
            </w:r>
          </w:p>
          <w:p w:rsidR="00F73756" w:rsidRPr="00650AB3" w:rsidRDefault="00F73756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показателя, %</w:t>
            </w:r>
          </w:p>
        </w:tc>
        <w:tc>
          <w:tcPr>
            <w:tcW w:w="1329" w:type="pct"/>
          </w:tcPr>
          <w:p w:rsidR="00F73756" w:rsidRPr="00650AB3" w:rsidRDefault="00F73756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Значение, принимаемое для оценки</w:t>
            </w:r>
          </w:p>
        </w:tc>
      </w:tr>
      <w:tr w:rsidR="00F73756" w:rsidRPr="00650AB3" w:rsidTr="00207E60">
        <w:tc>
          <w:tcPr>
            <w:tcW w:w="1386" w:type="pct"/>
          </w:tcPr>
          <w:p w:rsidR="00F73756" w:rsidRPr="00650AB3" w:rsidRDefault="00F73756" w:rsidP="00207E60">
            <w:pPr>
              <w:jc w:val="both"/>
            </w:pPr>
            <w:r w:rsidRPr="00650AB3">
              <w:t xml:space="preserve">1.Бухгалтерская прибыль </w:t>
            </w:r>
          </w:p>
        </w:tc>
        <w:tc>
          <w:tcPr>
            <w:tcW w:w="1381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  <w:r w:rsidRPr="00650AB3">
              <w:t>560</w:t>
            </w:r>
          </w:p>
        </w:tc>
        <w:tc>
          <w:tcPr>
            <w:tcW w:w="904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  <w:tc>
          <w:tcPr>
            <w:tcW w:w="1329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</w:tr>
      <w:tr w:rsidR="00F73756" w:rsidRPr="00650AB3" w:rsidTr="00207E60">
        <w:tc>
          <w:tcPr>
            <w:tcW w:w="1386" w:type="pct"/>
          </w:tcPr>
          <w:p w:rsidR="00F73756" w:rsidRPr="00650AB3" w:rsidRDefault="00F73756" w:rsidP="00207E60">
            <w:pPr>
              <w:jc w:val="both"/>
            </w:pPr>
            <w:r w:rsidRPr="00650AB3">
              <w:t>2.Валовый объем реализации без НДС</w:t>
            </w:r>
          </w:p>
        </w:tc>
        <w:tc>
          <w:tcPr>
            <w:tcW w:w="1381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  <w:r w:rsidRPr="00650AB3">
              <w:t>10420</w:t>
            </w:r>
          </w:p>
        </w:tc>
        <w:tc>
          <w:tcPr>
            <w:tcW w:w="904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  <w:tc>
          <w:tcPr>
            <w:tcW w:w="1329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</w:tr>
      <w:tr w:rsidR="00F73756" w:rsidRPr="00650AB3" w:rsidTr="00207E60">
        <w:tc>
          <w:tcPr>
            <w:tcW w:w="1386" w:type="pct"/>
          </w:tcPr>
          <w:p w:rsidR="00F73756" w:rsidRPr="00650AB3" w:rsidRDefault="00F73756" w:rsidP="00207E60">
            <w:pPr>
              <w:jc w:val="both"/>
            </w:pPr>
            <w:r w:rsidRPr="00650AB3">
              <w:t>3.Валюта баланса</w:t>
            </w:r>
          </w:p>
        </w:tc>
        <w:tc>
          <w:tcPr>
            <w:tcW w:w="1381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  <w:r w:rsidRPr="00650AB3">
              <w:t>3640</w:t>
            </w:r>
          </w:p>
        </w:tc>
        <w:tc>
          <w:tcPr>
            <w:tcW w:w="904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  <w:tc>
          <w:tcPr>
            <w:tcW w:w="1329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</w:tr>
      <w:tr w:rsidR="00F73756" w:rsidRPr="00650AB3" w:rsidTr="00207E60">
        <w:tc>
          <w:tcPr>
            <w:tcW w:w="1386" w:type="pct"/>
          </w:tcPr>
          <w:p w:rsidR="00F73756" w:rsidRPr="00650AB3" w:rsidRDefault="00F73756" w:rsidP="00207E60">
            <w:pPr>
              <w:jc w:val="both"/>
            </w:pPr>
            <w:r w:rsidRPr="00650AB3">
              <w:t>4.Собственный капитал</w:t>
            </w:r>
          </w:p>
        </w:tc>
        <w:tc>
          <w:tcPr>
            <w:tcW w:w="1381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  <w:r w:rsidRPr="00650AB3">
              <w:t>780</w:t>
            </w:r>
          </w:p>
        </w:tc>
        <w:tc>
          <w:tcPr>
            <w:tcW w:w="904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  <w:tc>
          <w:tcPr>
            <w:tcW w:w="1329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</w:tr>
      <w:tr w:rsidR="00F73756" w:rsidRPr="00650AB3" w:rsidTr="00207E60">
        <w:tc>
          <w:tcPr>
            <w:tcW w:w="1386" w:type="pct"/>
          </w:tcPr>
          <w:p w:rsidR="00F73756" w:rsidRPr="00650AB3" w:rsidRDefault="00F73756" w:rsidP="00207E60">
            <w:pPr>
              <w:jc w:val="both"/>
            </w:pPr>
            <w:r w:rsidRPr="00650AB3">
              <w:t xml:space="preserve">5.Общие затраты </w:t>
            </w:r>
          </w:p>
        </w:tc>
        <w:tc>
          <w:tcPr>
            <w:tcW w:w="1381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  <w:r w:rsidRPr="00650AB3">
              <w:t>9830</w:t>
            </w:r>
          </w:p>
        </w:tc>
        <w:tc>
          <w:tcPr>
            <w:tcW w:w="904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  <w:tc>
          <w:tcPr>
            <w:tcW w:w="1329" w:type="pct"/>
            <w:vAlign w:val="center"/>
          </w:tcPr>
          <w:p w:rsidR="00F73756" w:rsidRPr="00650AB3" w:rsidRDefault="00F73756" w:rsidP="00207E60">
            <w:pPr>
              <w:ind w:firstLine="1077"/>
              <w:jc w:val="both"/>
            </w:pPr>
          </w:p>
        </w:tc>
      </w:tr>
    </w:tbl>
    <w:p w:rsidR="00F73756" w:rsidRDefault="00F73756" w:rsidP="00002D73">
      <w:pPr>
        <w:ind w:firstLine="709"/>
        <w:jc w:val="both"/>
        <w:rPr>
          <w:bCs/>
        </w:rPr>
      </w:pPr>
    </w:p>
    <w:p w:rsidR="0062061B" w:rsidRPr="006B402C" w:rsidRDefault="0062061B" w:rsidP="0062061B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2061B">
        <w:rPr>
          <w:rFonts w:ascii="Times New Roman" w:hAnsi="Times New Roman"/>
          <w:sz w:val="24"/>
          <w:szCs w:val="24"/>
        </w:rPr>
        <w:t>Задача 2.</w:t>
      </w:r>
      <w:r w:rsidRPr="006B402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6B402C">
        <w:rPr>
          <w:rFonts w:ascii="Times New Roman" w:hAnsi="Times New Roman"/>
          <w:b w:val="0"/>
          <w:sz w:val="24"/>
          <w:szCs w:val="24"/>
        </w:rPr>
        <w:t>пределить уровень существенности статей актива баланса на основании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1998"/>
        <w:gridCol w:w="3076"/>
      </w:tblGrid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ind w:firstLine="1077"/>
              <w:jc w:val="both"/>
              <w:rPr>
                <w:bCs/>
              </w:rPr>
            </w:pPr>
            <w:r w:rsidRPr="00650AB3">
              <w:rPr>
                <w:bCs/>
              </w:rPr>
              <w:t>Наименование статей</w:t>
            </w:r>
          </w:p>
          <w:p w:rsidR="0062061B" w:rsidRPr="00650AB3" w:rsidRDefault="0062061B" w:rsidP="00207E60">
            <w:pPr>
              <w:ind w:firstLine="1077"/>
              <w:jc w:val="both"/>
              <w:rPr>
                <w:bCs/>
              </w:rPr>
            </w:pPr>
            <w:r w:rsidRPr="00650AB3">
              <w:rPr>
                <w:bCs/>
              </w:rPr>
              <w:t>актива баланса</w:t>
            </w:r>
          </w:p>
        </w:tc>
        <w:tc>
          <w:tcPr>
            <w:tcW w:w="1043" w:type="pct"/>
          </w:tcPr>
          <w:p w:rsidR="0062061B" w:rsidRPr="00650AB3" w:rsidRDefault="0062061B" w:rsidP="00207E60">
            <w:pPr>
              <w:jc w:val="both"/>
              <w:rPr>
                <w:bCs/>
              </w:rPr>
            </w:pPr>
            <w:r w:rsidRPr="00650AB3">
              <w:rPr>
                <w:bCs/>
              </w:rPr>
              <w:t>Сумма</w:t>
            </w:r>
          </w:p>
          <w:p w:rsidR="0062061B" w:rsidRPr="00650AB3" w:rsidRDefault="0062061B" w:rsidP="00207E60">
            <w:pPr>
              <w:jc w:val="both"/>
              <w:rPr>
                <w:bCs/>
              </w:rPr>
            </w:pPr>
            <w:r w:rsidRPr="00650AB3">
              <w:rPr>
                <w:bCs/>
              </w:rPr>
              <w:t>(тыс. руб.)</w:t>
            </w:r>
          </w:p>
        </w:tc>
        <w:tc>
          <w:tcPr>
            <w:tcW w:w="1607" w:type="pct"/>
          </w:tcPr>
          <w:p w:rsidR="0062061B" w:rsidRPr="00650AB3" w:rsidRDefault="0062061B" w:rsidP="00207E60">
            <w:pPr>
              <w:jc w:val="both"/>
              <w:rPr>
                <w:bCs/>
              </w:rPr>
            </w:pPr>
            <w:r w:rsidRPr="00650AB3">
              <w:rPr>
                <w:bCs/>
              </w:rPr>
              <w:t xml:space="preserve">Удельный вес </w:t>
            </w:r>
            <w:proofErr w:type="gramStart"/>
            <w:r w:rsidRPr="00650AB3">
              <w:rPr>
                <w:bCs/>
              </w:rPr>
              <w:t>в</w:t>
            </w:r>
            <w:proofErr w:type="gramEnd"/>
            <w:r w:rsidRPr="00650AB3">
              <w:rPr>
                <w:bCs/>
              </w:rPr>
              <w:t xml:space="preserve"> %</w:t>
            </w: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1.Нематериальные активы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5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both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2.Основные средства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6789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3.Сырье и материалы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367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4.Готовая продукция и товары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2890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5.Дебиторская задолженность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127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</w:pPr>
            <w:r w:rsidRPr="00650AB3">
              <w:t>6.Денежные средства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</w:pPr>
            <w:r w:rsidRPr="00650AB3">
              <w:t>450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</w:pPr>
          </w:p>
        </w:tc>
      </w:tr>
      <w:tr w:rsidR="0062061B" w:rsidRPr="00650AB3" w:rsidTr="00207E60">
        <w:tc>
          <w:tcPr>
            <w:tcW w:w="2349" w:type="pct"/>
          </w:tcPr>
          <w:p w:rsidR="0062061B" w:rsidRPr="00650AB3" w:rsidRDefault="0062061B" w:rsidP="00207E60">
            <w:pPr>
              <w:jc w:val="both"/>
              <w:rPr>
                <w:bCs/>
              </w:rPr>
            </w:pPr>
            <w:r w:rsidRPr="00650AB3">
              <w:rPr>
                <w:bCs/>
              </w:rPr>
              <w:t>Баланс</w:t>
            </w:r>
          </w:p>
        </w:tc>
        <w:tc>
          <w:tcPr>
            <w:tcW w:w="1043" w:type="pct"/>
            <w:vAlign w:val="center"/>
          </w:tcPr>
          <w:p w:rsidR="0062061B" w:rsidRPr="00650AB3" w:rsidRDefault="0062061B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10628</w:t>
            </w:r>
          </w:p>
        </w:tc>
        <w:tc>
          <w:tcPr>
            <w:tcW w:w="1607" w:type="pct"/>
            <w:vAlign w:val="center"/>
          </w:tcPr>
          <w:p w:rsidR="0062061B" w:rsidRPr="00650AB3" w:rsidRDefault="0062061B" w:rsidP="00207E60">
            <w:pPr>
              <w:jc w:val="center"/>
              <w:rPr>
                <w:bCs/>
              </w:rPr>
            </w:pPr>
            <w:r w:rsidRPr="00650AB3">
              <w:rPr>
                <w:bCs/>
              </w:rPr>
              <w:t>100</w:t>
            </w:r>
          </w:p>
        </w:tc>
      </w:tr>
    </w:tbl>
    <w:p w:rsidR="0062061B" w:rsidRPr="00650AB3" w:rsidRDefault="0062061B" w:rsidP="0062061B">
      <w:pPr>
        <w:ind w:firstLine="1077"/>
        <w:jc w:val="both"/>
      </w:pPr>
      <w:r w:rsidRPr="00650AB3">
        <w:t>Примечание. Уровень существенности для валюты баланса установлен в размере 5 % (</w:t>
      </w:r>
      <w:proofErr w:type="gramStart"/>
      <w:r w:rsidRPr="00650AB3">
        <w:rPr>
          <w:lang w:val="en-US"/>
        </w:rPr>
        <w:t>S</w:t>
      </w:r>
      <w:proofErr w:type="gramEnd"/>
      <w:r w:rsidRPr="00650AB3">
        <w:rPr>
          <w:vertAlign w:val="subscript"/>
        </w:rPr>
        <w:t>а</w:t>
      </w:r>
      <w:r w:rsidRPr="00650AB3">
        <w:t xml:space="preserve"> и </w:t>
      </w:r>
      <w:r w:rsidRPr="00650AB3">
        <w:rPr>
          <w:lang w:val="en-US"/>
        </w:rPr>
        <w:t>S</w:t>
      </w:r>
      <w:r w:rsidRPr="00650AB3">
        <w:rPr>
          <w:vertAlign w:val="subscript"/>
        </w:rPr>
        <w:t>п</w:t>
      </w:r>
      <w:r w:rsidRPr="00650AB3">
        <w:t>). Для оценки уровня существенности актива и пассива баланса выбрать базовые показатели (статьи актива (А</w:t>
      </w:r>
      <w:r w:rsidRPr="00650AB3">
        <w:rPr>
          <w:vertAlign w:val="subscript"/>
        </w:rPr>
        <w:t>1-5</w:t>
      </w:r>
      <w:r w:rsidRPr="00650AB3">
        <w:t>) и пассива баланса (П</w:t>
      </w:r>
      <w:r w:rsidRPr="00650AB3">
        <w:rPr>
          <w:vertAlign w:val="subscript"/>
        </w:rPr>
        <w:t>1-5</w:t>
      </w:r>
      <w:r w:rsidRPr="00650AB3">
        <w:t>), имеющие наибольший удельный вес и подсчитать их общую величину в процентах).</w:t>
      </w:r>
    </w:p>
    <w:p w:rsidR="0062061B" w:rsidRPr="00650AB3" w:rsidRDefault="0062061B" w:rsidP="0062061B">
      <w:pPr>
        <w:ind w:firstLine="1077"/>
        <w:jc w:val="both"/>
      </w:pPr>
      <w:r w:rsidRPr="00650AB3">
        <w:t>Расчет произвести, используя формулу:</w:t>
      </w:r>
    </w:p>
    <w:p w:rsidR="0062061B" w:rsidRPr="00650AB3" w:rsidRDefault="0062061B" w:rsidP="0062061B">
      <w:pPr>
        <w:ind w:firstLine="1077"/>
        <w:jc w:val="both"/>
      </w:pPr>
      <w:r w:rsidRPr="00650AB3">
        <w:rPr>
          <w:lang w:val="en-US"/>
        </w:rPr>
        <w:lastRenderedPageBreak/>
        <w:t>S</w:t>
      </w:r>
      <w:r w:rsidRPr="00650AB3">
        <w:rPr>
          <w:vertAlign w:val="subscript"/>
        </w:rPr>
        <w:t>1</w:t>
      </w:r>
      <w:r w:rsidRPr="00650AB3">
        <w:t>=</w:t>
      </w:r>
      <w:r w:rsidRPr="00650AB3">
        <w:rPr>
          <w:position w:val="-30"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33.6pt" o:ole="">
            <v:imagedata r:id="rId8" o:title=""/>
          </v:shape>
          <o:OLEObject Type="Embed" ProgID="Equation.3" ShapeID="_x0000_i1025" DrawAspect="Content" ObjectID="_1726038610" r:id="rId9"/>
        </w:object>
      </w:r>
      <w:r w:rsidRPr="00650AB3">
        <w:t xml:space="preserve"> и т.д.</w:t>
      </w:r>
    </w:p>
    <w:p w:rsidR="0062061B" w:rsidRPr="00650AB3" w:rsidRDefault="0062061B" w:rsidP="0062061B">
      <w:pPr>
        <w:ind w:firstLine="1077"/>
        <w:jc w:val="both"/>
      </w:pPr>
      <w:r w:rsidRPr="00650AB3">
        <w:t xml:space="preserve">Проверка </w:t>
      </w:r>
      <w:proofErr w:type="gramStart"/>
      <w:r w:rsidRPr="00650AB3">
        <w:rPr>
          <w:lang w:val="en-US"/>
        </w:rPr>
        <w:t>S</w:t>
      </w:r>
      <w:proofErr w:type="gramEnd"/>
      <w:r w:rsidRPr="00650AB3">
        <w:t xml:space="preserve">а = </w:t>
      </w:r>
      <w:r w:rsidRPr="00650AB3">
        <w:rPr>
          <w:lang w:val="en-US"/>
        </w:rPr>
        <w:t>S</w:t>
      </w:r>
      <w:r w:rsidRPr="00650AB3">
        <w:rPr>
          <w:vertAlign w:val="subscript"/>
        </w:rPr>
        <w:t>1</w:t>
      </w:r>
      <w:r w:rsidRPr="00650AB3">
        <w:t>+</w:t>
      </w:r>
      <w:r w:rsidRPr="00650AB3">
        <w:rPr>
          <w:lang w:val="en-US"/>
        </w:rPr>
        <w:t>S</w:t>
      </w:r>
      <w:r w:rsidRPr="00650AB3">
        <w:rPr>
          <w:vertAlign w:val="subscript"/>
        </w:rPr>
        <w:t>2</w:t>
      </w:r>
      <w:r w:rsidRPr="00650AB3">
        <w:t>+</w:t>
      </w:r>
      <w:r w:rsidRPr="00650AB3">
        <w:rPr>
          <w:lang w:val="en-US"/>
        </w:rPr>
        <w:t>S</w:t>
      </w:r>
      <w:r w:rsidRPr="00650AB3">
        <w:rPr>
          <w:vertAlign w:val="subscript"/>
        </w:rPr>
        <w:t xml:space="preserve">3 </w:t>
      </w:r>
      <w:r w:rsidRPr="00650AB3">
        <w:t xml:space="preserve"> и т.д. по числу показателей</w:t>
      </w:r>
    </w:p>
    <w:p w:rsidR="00F73756" w:rsidRDefault="00F73756" w:rsidP="00002D73">
      <w:pPr>
        <w:ind w:firstLine="709"/>
        <w:jc w:val="both"/>
        <w:rPr>
          <w:bCs/>
        </w:rPr>
      </w:pPr>
    </w:p>
    <w:p w:rsidR="00B90446" w:rsidRPr="00650AB3" w:rsidRDefault="00B90446" w:rsidP="00B90446">
      <w:pPr>
        <w:ind w:firstLine="709"/>
        <w:jc w:val="both"/>
      </w:pPr>
      <w:r w:rsidRPr="00B90446">
        <w:rPr>
          <w:b/>
        </w:rPr>
        <w:t>Задача 3.</w:t>
      </w:r>
      <w:r w:rsidRPr="00650AB3">
        <w:t xml:space="preserve"> </w:t>
      </w:r>
      <w:r>
        <w:t>П</w:t>
      </w:r>
      <w:r w:rsidRPr="00650AB3">
        <w:t xml:space="preserve">роверить дебиторскую задолженность </w:t>
      </w:r>
      <w:proofErr w:type="spellStart"/>
      <w:r w:rsidRPr="00650AB3">
        <w:t>аудируемого</w:t>
      </w:r>
      <w:proofErr w:type="spellEnd"/>
      <w:r w:rsidRPr="00650AB3">
        <w:t xml:space="preserve"> лица на основании следующих данных: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4643"/>
      </w:tblGrid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both"/>
            </w:pPr>
            <w:r w:rsidRPr="00650AB3">
              <w:t>Наименование дебитора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both"/>
            </w:pPr>
            <w:r w:rsidRPr="00650AB3">
              <w:t>Сальдо на проверяемую дату, руб.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«Роса»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412 500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АО «Престиж»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68 904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МУП «</w:t>
            </w:r>
            <w:proofErr w:type="spellStart"/>
            <w:r w:rsidRPr="00650AB3">
              <w:t>Жилкомсервис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123 700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ОАО «</w:t>
            </w:r>
            <w:proofErr w:type="spellStart"/>
            <w:r w:rsidRPr="00650AB3">
              <w:t>Забайкалкожа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90 450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«Северянка»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56 300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</w:t>
            </w:r>
            <w:proofErr w:type="spellStart"/>
            <w:r w:rsidRPr="00650AB3">
              <w:t>Фано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105 690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«Русь»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45 300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ОАО «Вира»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12 470</w:t>
            </w:r>
          </w:p>
        </w:tc>
      </w:tr>
      <w:tr w:rsidR="00B90446" w:rsidRPr="00650AB3" w:rsidTr="00207E60"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«Скит»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85 210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</w:t>
            </w:r>
            <w:proofErr w:type="spellStart"/>
            <w:r w:rsidRPr="00650AB3">
              <w:t>Продинтер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345 200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«Радуга»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98 400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«Элис»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45 190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«Жасмин»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56 280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МУП «</w:t>
            </w:r>
            <w:proofErr w:type="spellStart"/>
            <w:r w:rsidRPr="00650AB3">
              <w:t>Тунгирпушнина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14 080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ОАО «Южное»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23 670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«Бытовые услуги»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234 500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«Сапфир»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88 600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</w:t>
            </w:r>
            <w:proofErr w:type="spellStart"/>
            <w:r w:rsidRPr="00650AB3">
              <w:t>Лотар</w:t>
            </w:r>
            <w:proofErr w:type="spellEnd"/>
            <w:r w:rsidRPr="00650AB3">
              <w:t>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64 390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«Малахит»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467 900</w:t>
            </w:r>
          </w:p>
        </w:tc>
      </w:tr>
      <w:tr w:rsidR="00B90446" w:rsidRPr="00650AB3" w:rsidTr="00207E60">
        <w:trPr>
          <w:trHeight w:val="379"/>
        </w:trPr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ООО «Рубин»</w:t>
            </w:r>
          </w:p>
        </w:tc>
        <w:tc>
          <w:tcPr>
            <w:tcW w:w="4643" w:type="dxa"/>
          </w:tcPr>
          <w:p w:rsidR="00B90446" w:rsidRPr="00650AB3" w:rsidRDefault="00B90446" w:rsidP="00207E60">
            <w:pPr>
              <w:jc w:val="center"/>
            </w:pPr>
            <w:r w:rsidRPr="00650AB3">
              <w:t>76 840</w:t>
            </w:r>
          </w:p>
        </w:tc>
      </w:tr>
    </w:tbl>
    <w:p w:rsidR="00B90446" w:rsidRPr="00650AB3" w:rsidRDefault="00B90446" w:rsidP="00B90446">
      <w:pPr>
        <w:keepNext/>
        <w:ind w:firstLine="709"/>
        <w:jc w:val="both"/>
      </w:pPr>
      <w:r>
        <w:t>П</w:t>
      </w:r>
      <w:r w:rsidRPr="00650AB3">
        <w:t>роверку осуществить выборочным путем, риск при выборке – 5 %. Обнаружение ошибок не ожидается. При решении руководствоваться формулами:</w:t>
      </w:r>
    </w:p>
    <w:p w:rsidR="00B90446" w:rsidRPr="00650AB3" w:rsidRDefault="00B90446" w:rsidP="00B90446">
      <w:pPr>
        <w:keepNext/>
        <w:ind w:firstLine="709"/>
        <w:jc w:val="both"/>
      </w:pPr>
      <w:r w:rsidRPr="00650AB3">
        <w:t>1. Размер выборки = (Стоимость генеральной совокупности х Фактор надежности) / Допустимая ошибка (</w:t>
      </w:r>
      <w:proofErr w:type="spellStart"/>
      <w:r w:rsidRPr="00650AB3">
        <w:t>справочно</w:t>
      </w:r>
      <w:proofErr w:type="spellEnd"/>
      <w:r w:rsidRPr="00650AB3">
        <w:t xml:space="preserve">: фактор надежности – 3, допустимая ошибка – 50 000 рублей). </w:t>
      </w:r>
    </w:p>
    <w:p w:rsidR="00B90446" w:rsidRPr="00650AB3" w:rsidRDefault="00B90446" w:rsidP="00B90446">
      <w:pPr>
        <w:tabs>
          <w:tab w:val="left" w:pos="1134"/>
        </w:tabs>
        <w:ind w:firstLine="709"/>
        <w:jc w:val="both"/>
        <w:rPr>
          <w:bCs/>
        </w:rPr>
      </w:pPr>
      <w:r w:rsidRPr="00650AB3">
        <w:t>2. Интервал выборки = Размер генеральной совокупности / Размер выборки.</w:t>
      </w:r>
    </w:p>
    <w:p w:rsidR="00F73756" w:rsidRDefault="00F73756" w:rsidP="00B90446">
      <w:pPr>
        <w:ind w:firstLine="709"/>
        <w:jc w:val="both"/>
        <w:rPr>
          <w:bCs/>
        </w:rPr>
      </w:pPr>
    </w:p>
    <w:p w:rsidR="00F73756" w:rsidRPr="00B90446" w:rsidRDefault="00B90446" w:rsidP="00002D73">
      <w:pPr>
        <w:ind w:firstLine="709"/>
        <w:jc w:val="both"/>
        <w:rPr>
          <w:bCs/>
        </w:rPr>
      </w:pPr>
      <w:r w:rsidRPr="00B90446">
        <w:rPr>
          <w:b/>
          <w:bCs/>
        </w:rPr>
        <w:t xml:space="preserve">Задача 4. </w:t>
      </w:r>
      <w:r w:rsidRPr="00B90446">
        <w:rPr>
          <w:bCs/>
        </w:rPr>
        <w:t xml:space="preserve">Указать </w:t>
      </w:r>
      <w:r>
        <w:rPr>
          <w:bCs/>
        </w:rPr>
        <w:t>на ошибки, выявленные в ходе аудиторской проверки операций с финансовыми вложениями. Представить рекомендации по их устранению.</w:t>
      </w:r>
    </w:p>
    <w:p w:rsidR="00B90446" w:rsidRPr="007D1951" w:rsidRDefault="00B90446" w:rsidP="00B90446">
      <w:pPr>
        <w:ind w:firstLine="709"/>
        <w:jc w:val="both"/>
      </w:pPr>
      <w:r w:rsidRPr="007D1951">
        <w:t>В феврале 20</w:t>
      </w:r>
      <w:r>
        <w:t>ХХ</w:t>
      </w:r>
      <w:r w:rsidRPr="007D1951">
        <w:t xml:space="preserve"> года АО «Роза» приобрело акц</w:t>
      </w:r>
      <w:proofErr w:type="gramStart"/>
      <w:r w:rsidRPr="007D1951">
        <w:t>ии АО</w:t>
      </w:r>
      <w:proofErr w:type="gramEnd"/>
      <w:r w:rsidRPr="007D1951">
        <w:t xml:space="preserve"> «Ландыш» в количестве 200 шт. по номинальной стоимости 100 руб. При покупке цена 1 акции составляла 105 руб., стоимость услуг консультанта – 15 000 руб., без НДС.</w:t>
      </w:r>
    </w:p>
    <w:p w:rsidR="00B90446" w:rsidRPr="007D1951" w:rsidRDefault="00B90446" w:rsidP="00B90446">
      <w:pPr>
        <w:ind w:firstLine="709"/>
        <w:jc w:val="both"/>
      </w:pPr>
      <w:r w:rsidRPr="007D1951">
        <w:t>Бухгалтер АО «Роза» составил следующие записи:</w:t>
      </w:r>
    </w:p>
    <w:p w:rsidR="00B90446" w:rsidRPr="007D1951" w:rsidRDefault="00B90446" w:rsidP="00B90446">
      <w:pPr>
        <w:ind w:firstLine="709"/>
        <w:jc w:val="both"/>
      </w:pPr>
      <w:r>
        <w:t xml:space="preserve">Дт08 </w:t>
      </w:r>
      <w:r>
        <w:tab/>
      </w:r>
      <w:r>
        <w:tab/>
        <w:t>Кт7</w:t>
      </w:r>
      <w:r w:rsidRPr="007D1951">
        <w:t>6 - 21 000 руб. – приобретены акции;</w:t>
      </w:r>
    </w:p>
    <w:p w:rsidR="00B90446" w:rsidRPr="007D1951" w:rsidRDefault="00B90446" w:rsidP="00B90446">
      <w:pPr>
        <w:ind w:firstLine="709"/>
        <w:jc w:val="both"/>
      </w:pPr>
      <w:r w:rsidRPr="007D1951">
        <w:t xml:space="preserve">Дт58 </w:t>
      </w:r>
      <w:r>
        <w:tab/>
      </w:r>
      <w:r>
        <w:tab/>
      </w:r>
      <w:r w:rsidRPr="007D1951">
        <w:t>Кт08 – 21 000 руб. – отражены финансовые вложения в виде акций;</w:t>
      </w:r>
    </w:p>
    <w:p w:rsidR="00B90446" w:rsidRPr="007D1951" w:rsidRDefault="00B90446" w:rsidP="00B90446">
      <w:pPr>
        <w:ind w:firstLine="709"/>
        <w:jc w:val="both"/>
      </w:pPr>
      <w:r>
        <w:t xml:space="preserve">Дт91/2 </w:t>
      </w:r>
      <w:r>
        <w:tab/>
        <w:t>Кт</w:t>
      </w:r>
      <w:r w:rsidRPr="007D1951">
        <w:t>76 – 5 000 руб. – отражена разница между покупной и номинальной стоимостью акций.</w:t>
      </w:r>
    </w:p>
    <w:p w:rsidR="00F73756" w:rsidRDefault="00F73756" w:rsidP="00002D73">
      <w:pPr>
        <w:ind w:firstLine="709"/>
        <w:jc w:val="both"/>
        <w:rPr>
          <w:bCs/>
        </w:rPr>
      </w:pPr>
    </w:p>
    <w:p w:rsidR="00B90446" w:rsidRPr="00AB003F" w:rsidRDefault="00B90446" w:rsidP="00B90446">
      <w:pPr>
        <w:ind w:firstLine="709"/>
        <w:jc w:val="both"/>
      </w:pPr>
      <w:r w:rsidRPr="00B90446">
        <w:rPr>
          <w:b/>
          <w:bCs/>
        </w:rPr>
        <w:t xml:space="preserve">Задача 5. </w:t>
      </w:r>
      <w:r>
        <w:t xml:space="preserve">Организация имеет расчетный счет в Сбербанке. </w:t>
      </w:r>
      <w:proofErr w:type="gramStart"/>
      <w:r>
        <w:t xml:space="preserve">При проверке выписки банка за 20.03.20ХХ года аудитором установлено, что по данным выписки банка остаток </w:t>
      </w:r>
      <w:r>
        <w:lastRenderedPageBreak/>
        <w:t xml:space="preserve">денежных средств на расчетном счете 189 000 руб., а по данным бухгалтерского учета -225 000 руб. По объяснению бухгалтера, такая разница возникла по причине ошибочного списания банком денежных средств со счета организации, поэтому, в бухгалтерском учете такая операция не отражена. </w:t>
      </w:r>
      <w:proofErr w:type="gramEnd"/>
    </w:p>
    <w:p w:rsidR="00B90446" w:rsidRDefault="00B90446" w:rsidP="00B90446">
      <w:pPr>
        <w:ind w:firstLine="709"/>
        <w:jc w:val="both"/>
      </w:pPr>
      <w:r>
        <w:t>Задание:</w:t>
      </w:r>
    </w:p>
    <w:p w:rsidR="00B90446" w:rsidRDefault="00B90446" w:rsidP="00B90446">
      <w:pPr>
        <w:ind w:firstLine="709"/>
        <w:jc w:val="both"/>
      </w:pPr>
      <w:r>
        <w:t>1. Должна ли быть отражена данная ситуация в бухгалтерском учете?</w:t>
      </w:r>
    </w:p>
    <w:p w:rsidR="00B90446" w:rsidRDefault="00B90446" w:rsidP="00B90446">
      <w:pPr>
        <w:shd w:val="clear" w:color="auto" w:fill="FFFFFF"/>
        <w:ind w:firstLine="709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Какие рекомендации может дать аудитор для устранения разницы между данными банка и организации?</w:t>
      </w:r>
    </w:p>
    <w:p w:rsidR="00F73756" w:rsidRDefault="00F73756" w:rsidP="00002D73">
      <w:pPr>
        <w:ind w:firstLine="709"/>
        <w:jc w:val="both"/>
        <w:rPr>
          <w:b/>
          <w:bCs/>
        </w:rPr>
      </w:pPr>
    </w:p>
    <w:p w:rsidR="004279E1" w:rsidRPr="004279E1" w:rsidRDefault="00B90446" w:rsidP="004279E1">
      <w:pPr>
        <w:ind w:firstLine="709"/>
        <w:jc w:val="both"/>
        <w:rPr>
          <w:bCs/>
        </w:rPr>
      </w:pPr>
      <w:r>
        <w:rPr>
          <w:b/>
          <w:bCs/>
        </w:rPr>
        <w:t xml:space="preserve">Задача 6. </w:t>
      </w:r>
      <w:r w:rsidR="004279E1" w:rsidRPr="004279E1">
        <w:rPr>
          <w:bCs/>
        </w:rPr>
        <w:t>При аудиторской проверке денежных сре</w:t>
      </w:r>
      <w:proofErr w:type="gramStart"/>
      <w:r w:rsidR="004279E1" w:rsidRPr="004279E1">
        <w:rPr>
          <w:bCs/>
        </w:rPr>
        <w:t>дств в к</w:t>
      </w:r>
      <w:proofErr w:type="gramEnd"/>
      <w:r w:rsidR="004279E1" w:rsidRPr="004279E1">
        <w:rPr>
          <w:bCs/>
        </w:rPr>
        <w:t>ассе аудитор проверил установленный лимит денежных средств. При этом он установил, что инкассация выручки происходит ежедневно, объем поступлений наличных денежных средств за квартал (92 дня) составляет 1890000 руб. В организации установлен лимит 25000 руб.</w:t>
      </w:r>
    </w:p>
    <w:p w:rsidR="00265ACB" w:rsidRPr="003D1522" w:rsidRDefault="00265ACB" w:rsidP="00265A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Укажите на характер ошибок. Каковы рекомендац</w:t>
      </w:r>
      <w:proofErr w:type="gramStart"/>
      <w:r w:rsidRPr="003D1522">
        <w:rPr>
          <w:rFonts w:ascii="Times New Roman" w:hAnsi="Times New Roman"/>
          <w:sz w:val="24"/>
          <w:szCs w:val="24"/>
        </w:rPr>
        <w:t>ии ау</w:t>
      </w:r>
      <w:proofErr w:type="gramEnd"/>
      <w:r w:rsidRPr="003D1522">
        <w:rPr>
          <w:rFonts w:ascii="Times New Roman" w:hAnsi="Times New Roman"/>
          <w:sz w:val="24"/>
          <w:szCs w:val="24"/>
        </w:rPr>
        <w:t>дитора?</w:t>
      </w:r>
    </w:p>
    <w:p w:rsidR="00B90446" w:rsidRDefault="00B90446" w:rsidP="00002D73">
      <w:pPr>
        <w:ind w:firstLine="709"/>
        <w:jc w:val="both"/>
        <w:rPr>
          <w:b/>
          <w:bCs/>
        </w:rPr>
      </w:pPr>
    </w:p>
    <w:p w:rsidR="004279E1" w:rsidRPr="004279E1" w:rsidRDefault="004279E1" w:rsidP="004279E1">
      <w:pPr>
        <w:ind w:firstLine="709"/>
        <w:jc w:val="both"/>
        <w:rPr>
          <w:bCs/>
        </w:rPr>
      </w:pPr>
      <w:r>
        <w:rPr>
          <w:b/>
          <w:bCs/>
        </w:rPr>
        <w:t xml:space="preserve">Задача 7. </w:t>
      </w:r>
      <w:r w:rsidRPr="004279E1">
        <w:rPr>
          <w:bCs/>
        </w:rPr>
        <w:t>При инвентаризации в магазине ООО «Искра» обнаружена недостача товаров в сумме 2000 рублей. Руководитель предприятия принял решение отнести сумму недостачи материально ответственному лицу по рыночной стоимости 3500 рублей. Бухгалтером предприятия были составлены следующие проводки:</w:t>
      </w:r>
    </w:p>
    <w:p w:rsidR="004279E1" w:rsidRPr="004279E1" w:rsidRDefault="004279E1" w:rsidP="004279E1">
      <w:pPr>
        <w:ind w:firstLine="709"/>
        <w:jc w:val="both"/>
        <w:rPr>
          <w:bCs/>
        </w:rPr>
      </w:pPr>
      <w:r w:rsidRPr="004279E1">
        <w:rPr>
          <w:bCs/>
        </w:rPr>
        <w:t>Дт73</w:t>
      </w:r>
      <w:r w:rsidRPr="004279E1">
        <w:rPr>
          <w:bCs/>
        </w:rPr>
        <w:tab/>
      </w:r>
      <w:r w:rsidRPr="004279E1">
        <w:rPr>
          <w:bCs/>
        </w:rPr>
        <w:tab/>
        <w:t>Кт41 – 2000.</w:t>
      </w:r>
    </w:p>
    <w:p w:rsidR="004279E1" w:rsidRPr="004279E1" w:rsidRDefault="004279E1" w:rsidP="004279E1">
      <w:pPr>
        <w:ind w:firstLine="709"/>
        <w:jc w:val="both"/>
        <w:rPr>
          <w:bCs/>
        </w:rPr>
      </w:pPr>
      <w:r w:rsidRPr="004279E1">
        <w:rPr>
          <w:bCs/>
        </w:rPr>
        <w:t>Дт50</w:t>
      </w:r>
      <w:r w:rsidRPr="004279E1">
        <w:rPr>
          <w:bCs/>
        </w:rPr>
        <w:tab/>
      </w:r>
      <w:r w:rsidRPr="004279E1">
        <w:rPr>
          <w:bCs/>
        </w:rPr>
        <w:tab/>
        <w:t>Кт73 – 2000.</w:t>
      </w:r>
    </w:p>
    <w:p w:rsidR="00265ACB" w:rsidRPr="003D1522" w:rsidRDefault="00265ACB" w:rsidP="00265A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Укажите на характер ошибок. Каковы рекомендац</w:t>
      </w:r>
      <w:proofErr w:type="gramStart"/>
      <w:r w:rsidRPr="003D1522">
        <w:rPr>
          <w:rFonts w:ascii="Times New Roman" w:hAnsi="Times New Roman"/>
          <w:sz w:val="24"/>
          <w:szCs w:val="24"/>
        </w:rPr>
        <w:t>ии ау</w:t>
      </w:r>
      <w:proofErr w:type="gramEnd"/>
      <w:r w:rsidRPr="003D1522">
        <w:rPr>
          <w:rFonts w:ascii="Times New Roman" w:hAnsi="Times New Roman"/>
          <w:sz w:val="24"/>
          <w:szCs w:val="24"/>
        </w:rPr>
        <w:t>дитора?</w:t>
      </w:r>
    </w:p>
    <w:p w:rsidR="00B90446" w:rsidRDefault="00B90446" w:rsidP="00002D73">
      <w:pPr>
        <w:ind w:firstLine="709"/>
        <w:jc w:val="both"/>
        <w:rPr>
          <w:b/>
          <w:bCs/>
        </w:rPr>
      </w:pPr>
    </w:p>
    <w:p w:rsidR="004279E1" w:rsidRPr="004279E1" w:rsidRDefault="004279E1" w:rsidP="003D1522">
      <w:pPr>
        <w:ind w:firstLine="709"/>
        <w:jc w:val="both"/>
        <w:rPr>
          <w:bCs/>
        </w:rPr>
      </w:pPr>
      <w:r>
        <w:rPr>
          <w:b/>
          <w:bCs/>
        </w:rPr>
        <w:t xml:space="preserve">Задача 8. </w:t>
      </w:r>
      <w:r w:rsidRPr="004279E1">
        <w:rPr>
          <w:bCs/>
        </w:rPr>
        <w:t>В январе текущего года АО «</w:t>
      </w:r>
      <w:proofErr w:type="spellStart"/>
      <w:r w:rsidRPr="004279E1">
        <w:rPr>
          <w:bCs/>
        </w:rPr>
        <w:t>Машдеталь</w:t>
      </w:r>
      <w:proofErr w:type="spellEnd"/>
      <w:r w:rsidRPr="004279E1">
        <w:rPr>
          <w:bCs/>
        </w:rPr>
        <w:t xml:space="preserve">» реализовало готовую продукцию собственного производства на сумму 1 200 000 рублей, в </w:t>
      </w:r>
      <w:proofErr w:type="spellStart"/>
      <w:r w:rsidRPr="004279E1">
        <w:rPr>
          <w:bCs/>
        </w:rPr>
        <w:t>т.ч</w:t>
      </w:r>
      <w:proofErr w:type="spellEnd"/>
      <w:r w:rsidRPr="004279E1">
        <w:rPr>
          <w:bCs/>
        </w:rPr>
        <w:t>. НДС 20 %. Фактическая себестоимость реализованной продукции – 987 600 рублей. Сумма расходов на продажу по данной сделке составила 8 000 рублей. В учете АО «</w:t>
      </w:r>
      <w:proofErr w:type="spellStart"/>
      <w:r w:rsidRPr="004279E1">
        <w:rPr>
          <w:bCs/>
        </w:rPr>
        <w:t>Маш</w:t>
      </w:r>
      <w:r>
        <w:rPr>
          <w:bCs/>
        </w:rPr>
        <w:t>деталь</w:t>
      </w:r>
      <w:proofErr w:type="spellEnd"/>
      <w:r w:rsidRPr="004279E1">
        <w:rPr>
          <w:bCs/>
        </w:rPr>
        <w:t>» данные операции по реализации были отражены следующим образом:</w:t>
      </w:r>
    </w:p>
    <w:p w:rsidR="004279E1" w:rsidRPr="004279E1" w:rsidRDefault="004279E1" w:rsidP="003D1522">
      <w:pPr>
        <w:ind w:firstLine="709"/>
        <w:jc w:val="both"/>
        <w:rPr>
          <w:bCs/>
        </w:rPr>
      </w:pPr>
      <w:r w:rsidRPr="004279E1">
        <w:rPr>
          <w:bCs/>
        </w:rPr>
        <w:t>Дт62</w:t>
      </w:r>
      <w:r w:rsidRPr="004279E1">
        <w:rPr>
          <w:bCs/>
        </w:rPr>
        <w:tab/>
      </w:r>
      <w:r w:rsidRPr="004279E1">
        <w:rPr>
          <w:bCs/>
        </w:rPr>
        <w:tab/>
        <w:t>Кт90 – 1 200 000 руб.</w:t>
      </w:r>
    </w:p>
    <w:p w:rsidR="004279E1" w:rsidRPr="004279E1" w:rsidRDefault="004279E1" w:rsidP="003D1522">
      <w:pPr>
        <w:ind w:firstLine="709"/>
        <w:jc w:val="both"/>
        <w:rPr>
          <w:bCs/>
        </w:rPr>
      </w:pPr>
      <w:r w:rsidRPr="004279E1">
        <w:rPr>
          <w:bCs/>
        </w:rPr>
        <w:t>Дт90</w:t>
      </w:r>
      <w:r w:rsidRPr="004279E1">
        <w:rPr>
          <w:bCs/>
        </w:rPr>
        <w:tab/>
      </w:r>
      <w:r w:rsidRPr="004279E1">
        <w:rPr>
          <w:bCs/>
        </w:rPr>
        <w:tab/>
        <w:t>Кт43 – 987 600 руб.</w:t>
      </w:r>
    </w:p>
    <w:p w:rsidR="004279E1" w:rsidRPr="004279E1" w:rsidRDefault="004279E1" w:rsidP="003D1522">
      <w:pPr>
        <w:ind w:firstLine="709"/>
        <w:jc w:val="both"/>
        <w:rPr>
          <w:bCs/>
        </w:rPr>
      </w:pPr>
      <w:r w:rsidRPr="004279E1">
        <w:rPr>
          <w:bCs/>
        </w:rPr>
        <w:t>Дт44</w:t>
      </w:r>
      <w:r w:rsidRPr="004279E1">
        <w:rPr>
          <w:bCs/>
        </w:rPr>
        <w:tab/>
      </w:r>
      <w:r w:rsidRPr="004279E1">
        <w:rPr>
          <w:bCs/>
        </w:rPr>
        <w:tab/>
        <w:t>Кт43 – 8 000 руб.</w:t>
      </w:r>
    </w:p>
    <w:p w:rsidR="004279E1" w:rsidRPr="004279E1" w:rsidRDefault="004279E1" w:rsidP="003D1522">
      <w:pPr>
        <w:ind w:firstLine="709"/>
        <w:jc w:val="both"/>
        <w:rPr>
          <w:bCs/>
        </w:rPr>
      </w:pPr>
      <w:r w:rsidRPr="004279E1">
        <w:rPr>
          <w:bCs/>
        </w:rPr>
        <w:t>Дт90</w:t>
      </w:r>
      <w:r w:rsidRPr="004279E1">
        <w:rPr>
          <w:bCs/>
        </w:rPr>
        <w:tab/>
      </w:r>
      <w:r w:rsidRPr="004279E1">
        <w:rPr>
          <w:bCs/>
        </w:rPr>
        <w:tab/>
        <w:t>Кт99 – 204 400 руб.</w:t>
      </w:r>
    </w:p>
    <w:p w:rsidR="00265ACB" w:rsidRPr="003D1522" w:rsidRDefault="00265ACB" w:rsidP="00265A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Укажите на характер ошибок. Каковы рекомендац</w:t>
      </w:r>
      <w:proofErr w:type="gramStart"/>
      <w:r w:rsidRPr="003D1522">
        <w:rPr>
          <w:rFonts w:ascii="Times New Roman" w:hAnsi="Times New Roman"/>
          <w:sz w:val="24"/>
          <w:szCs w:val="24"/>
        </w:rPr>
        <w:t>ии ау</w:t>
      </w:r>
      <w:proofErr w:type="gramEnd"/>
      <w:r w:rsidRPr="003D1522">
        <w:rPr>
          <w:rFonts w:ascii="Times New Roman" w:hAnsi="Times New Roman"/>
          <w:sz w:val="24"/>
          <w:szCs w:val="24"/>
        </w:rPr>
        <w:t>дитора?</w:t>
      </w:r>
    </w:p>
    <w:p w:rsidR="004279E1" w:rsidRDefault="004279E1" w:rsidP="003D1522">
      <w:pPr>
        <w:ind w:firstLine="709"/>
        <w:jc w:val="both"/>
        <w:rPr>
          <w:b/>
          <w:bCs/>
        </w:rPr>
      </w:pPr>
    </w:p>
    <w:p w:rsidR="003D1522" w:rsidRPr="003D1522" w:rsidRDefault="004279E1" w:rsidP="003D15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b/>
          <w:bCs/>
          <w:sz w:val="24"/>
          <w:szCs w:val="24"/>
        </w:rPr>
        <w:t xml:space="preserve">Задача 9. </w:t>
      </w:r>
      <w:proofErr w:type="gramStart"/>
      <w:r w:rsidR="003D1522" w:rsidRPr="003D1522">
        <w:rPr>
          <w:rFonts w:ascii="Times New Roman" w:hAnsi="Times New Roman"/>
          <w:sz w:val="24"/>
          <w:szCs w:val="24"/>
        </w:rPr>
        <w:t xml:space="preserve">Работнику выданы средства под отчет из кассы на приобретение </w:t>
      </w:r>
      <w:r w:rsidR="003D1522">
        <w:rPr>
          <w:rFonts w:ascii="Times New Roman" w:hAnsi="Times New Roman"/>
          <w:sz w:val="24"/>
          <w:szCs w:val="24"/>
        </w:rPr>
        <w:t>специальной одежды</w:t>
      </w:r>
      <w:r w:rsidR="003D1522" w:rsidRPr="003D1522">
        <w:rPr>
          <w:rFonts w:ascii="Times New Roman" w:hAnsi="Times New Roman"/>
          <w:sz w:val="24"/>
          <w:szCs w:val="24"/>
        </w:rPr>
        <w:t xml:space="preserve"> (офи</w:t>
      </w:r>
      <w:r w:rsidR="003D1522">
        <w:rPr>
          <w:rFonts w:ascii="Times New Roman" w:hAnsi="Times New Roman"/>
          <w:sz w:val="24"/>
          <w:szCs w:val="24"/>
        </w:rPr>
        <w:t>сная бумага) в сумме 25 000 руб. Р</w:t>
      </w:r>
      <w:r w:rsidR="003D1522" w:rsidRPr="003D1522">
        <w:rPr>
          <w:rFonts w:ascii="Times New Roman" w:hAnsi="Times New Roman"/>
          <w:sz w:val="24"/>
          <w:szCs w:val="24"/>
        </w:rPr>
        <w:t xml:space="preserve">аботник приобрел </w:t>
      </w:r>
      <w:r w:rsidR="003D1522">
        <w:rPr>
          <w:rFonts w:ascii="Times New Roman" w:hAnsi="Times New Roman"/>
          <w:sz w:val="24"/>
          <w:szCs w:val="24"/>
        </w:rPr>
        <w:t>специальную одежду</w:t>
      </w:r>
      <w:r w:rsidR="003D1522" w:rsidRPr="003D1522">
        <w:rPr>
          <w:rFonts w:ascii="Times New Roman" w:hAnsi="Times New Roman"/>
          <w:sz w:val="24"/>
          <w:szCs w:val="24"/>
        </w:rPr>
        <w:t xml:space="preserve"> и представил авансовый отчет на сумму </w:t>
      </w:r>
      <w:r w:rsidR="003D1522">
        <w:rPr>
          <w:rFonts w:ascii="Times New Roman" w:hAnsi="Times New Roman"/>
          <w:sz w:val="24"/>
          <w:szCs w:val="24"/>
        </w:rPr>
        <w:t>2</w:t>
      </w:r>
      <w:r w:rsidR="003D1522" w:rsidRPr="003D1522">
        <w:rPr>
          <w:rFonts w:ascii="Times New Roman" w:hAnsi="Times New Roman"/>
          <w:sz w:val="24"/>
          <w:szCs w:val="24"/>
        </w:rPr>
        <w:t>4 450 руб. В бухгалтерском учет операции отражены:</w:t>
      </w:r>
      <w:proofErr w:type="gramEnd"/>
    </w:p>
    <w:p w:rsidR="003D1522" w:rsidRPr="003D1522" w:rsidRDefault="003D1522" w:rsidP="003D15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Дебет 71</w:t>
      </w:r>
      <w:r w:rsidRPr="003D1522">
        <w:rPr>
          <w:rFonts w:ascii="Times New Roman" w:hAnsi="Times New Roman"/>
          <w:sz w:val="24"/>
          <w:szCs w:val="24"/>
        </w:rPr>
        <w:tab/>
      </w:r>
      <w:r w:rsidRPr="003D1522">
        <w:rPr>
          <w:rFonts w:ascii="Times New Roman" w:hAnsi="Times New Roman"/>
          <w:sz w:val="24"/>
          <w:szCs w:val="24"/>
        </w:rPr>
        <w:tab/>
        <w:t>Кредит 50</w:t>
      </w:r>
      <w:r w:rsidRPr="003D1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3D1522">
        <w:rPr>
          <w:rFonts w:ascii="Times New Roman" w:hAnsi="Times New Roman"/>
          <w:sz w:val="24"/>
          <w:szCs w:val="24"/>
        </w:rPr>
        <w:t>5 000руб.</w:t>
      </w:r>
    </w:p>
    <w:p w:rsidR="003D1522" w:rsidRPr="003D1522" w:rsidRDefault="003D1522" w:rsidP="003D15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Дебет 26</w:t>
      </w:r>
      <w:r w:rsidRPr="003D1522">
        <w:rPr>
          <w:rFonts w:ascii="Times New Roman" w:hAnsi="Times New Roman"/>
          <w:sz w:val="24"/>
          <w:szCs w:val="24"/>
        </w:rPr>
        <w:tab/>
      </w:r>
      <w:r w:rsidRPr="003D1522">
        <w:rPr>
          <w:rFonts w:ascii="Times New Roman" w:hAnsi="Times New Roman"/>
          <w:sz w:val="24"/>
          <w:szCs w:val="24"/>
        </w:rPr>
        <w:tab/>
        <w:t>Кредит 71</w:t>
      </w:r>
      <w:r w:rsidRPr="003D1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3D1522">
        <w:rPr>
          <w:rFonts w:ascii="Times New Roman" w:hAnsi="Times New Roman"/>
          <w:sz w:val="24"/>
          <w:szCs w:val="24"/>
        </w:rPr>
        <w:t>4 450 руб.</w:t>
      </w:r>
    </w:p>
    <w:p w:rsidR="003D1522" w:rsidRPr="003D1522" w:rsidRDefault="003D1522" w:rsidP="003D15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Дебет 50</w:t>
      </w:r>
      <w:r w:rsidRPr="003D1522">
        <w:rPr>
          <w:rFonts w:ascii="Times New Roman" w:hAnsi="Times New Roman"/>
          <w:sz w:val="24"/>
          <w:szCs w:val="24"/>
        </w:rPr>
        <w:tab/>
      </w:r>
      <w:r w:rsidRPr="003D1522">
        <w:rPr>
          <w:rFonts w:ascii="Times New Roman" w:hAnsi="Times New Roman"/>
          <w:sz w:val="24"/>
          <w:szCs w:val="24"/>
        </w:rPr>
        <w:tab/>
        <w:t>Кредит 71</w:t>
      </w:r>
      <w:r w:rsidRPr="003D1522">
        <w:rPr>
          <w:rFonts w:ascii="Times New Roman" w:hAnsi="Times New Roman"/>
          <w:sz w:val="24"/>
          <w:szCs w:val="24"/>
        </w:rPr>
        <w:tab/>
        <w:t>550 руб.</w:t>
      </w:r>
    </w:p>
    <w:p w:rsidR="003D1522" w:rsidRPr="003D1522" w:rsidRDefault="003D1522" w:rsidP="003D15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Укажите на характер ошибок. Каковы рекомендац</w:t>
      </w:r>
      <w:proofErr w:type="gramStart"/>
      <w:r w:rsidRPr="003D1522">
        <w:rPr>
          <w:rFonts w:ascii="Times New Roman" w:hAnsi="Times New Roman"/>
          <w:sz w:val="24"/>
          <w:szCs w:val="24"/>
        </w:rPr>
        <w:t>ии ау</w:t>
      </w:r>
      <w:proofErr w:type="gramEnd"/>
      <w:r w:rsidRPr="003D1522">
        <w:rPr>
          <w:rFonts w:ascii="Times New Roman" w:hAnsi="Times New Roman"/>
          <w:sz w:val="24"/>
          <w:szCs w:val="24"/>
        </w:rPr>
        <w:t>дитора?</w:t>
      </w:r>
    </w:p>
    <w:p w:rsidR="004279E1" w:rsidRPr="003D1522" w:rsidRDefault="004279E1" w:rsidP="003D1522">
      <w:pPr>
        <w:ind w:firstLine="709"/>
        <w:jc w:val="both"/>
        <w:rPr>
          <w:b/>
          <w:bCs/>
        </w:rPr>
      </w:pPr>
    </w:p>
    <w:p w:rsidR="0096315F" w:rsidRPr="0096315F" w:rsidRDefault="004279E1" w:rsidP="0096315F">
      <w:pPr>
        <w:ind w:firstLine="709"/>
        <w:jc w:val="both"/>
        <w:rPr>
          <w:bCs/>
        </w:rPr>
      </w:pPr>
      <w:r>
        <w:rPr>
          <w:b/>
          <w:bCs/>
        </w:rPr>
        <w:t xml:space="preserve">Задача 10. </w:t>
      </w:r>
      <w:r w:rsidR="0096315F" w:rsidRPr="0096315F">
        <w:rPr>
          <w:bCs/>
        </w:rPr>
        <w:t xml:space="preserve">ООО «Восток» приобрело основные средства стоимостью 240 000 руб. (срок полезного использования 10 лет), НДС </w:t>
      </w:r>
      <w:r w:rsidR="0096315F">
        <w:rPr>
          <w:bCs/>
        </w:rPr>
        <w:t>20</w:t>
      </w:r>
      <w:r w:rsidR="0096315F" w:rsidRPr="0096315F">
        <w:rPr>
          <w:bCs/>
        </w:rPr>
        <w:t xml:space="preserve">%. Расходы по установке и запуску основных средств, выполненные силами сторонней организации 24 000 руб., НДС </w:t>
      </w:r>
      <w:r w:rsidR="0096315F">
        <w:rPr>
          <w:bCs/>
        </w:rPr>
        <w:t>20</w:t>
      </w:r>
      <w:r w:rsidR="0096315F" w:rsidRPr="0096315F">
        <w:rPr>
          <w:bCs/>
        </w:rPr>
        <w:t>%. Основные средства введены в эксплуатацию. В бухгалтерском учете ООО «Восток» операции отражены: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t>Дт</w:t>
      </w:r>
      <w:proofErr w:type="spellEnd"/>
      <w:r w:rsidRPr="0096315F">
        <w:rPr>
          <w:bCs/>
        </w:rPr>
        <w:t xml:space="preserve"> 08</w:t>
      </w:r>
      <w:r w:rsidRPr="0096315F">
        <w:rPr>
          <w:bCs/>
        </w:rPr>
        <w:tab/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60 – 240 000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t>Дт</w:t>
      </w:r>
      <w:proofErr w:type="spellEnd"/>
      <w:r w:rsidRPr="0096315F">
        <w:rPr>
          <w:bCs/>
        </w:rPr>
        <w:t xml:space="preserve"> 19 </w:t>
      </w:r>
      <w:r w:rsidRPr="0096315F">
        <w:rPr>
          <w:bCs/>
        </w:rPr>
        <w:tab/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60 – 43 200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t>Дт</w:t>
      </w:r>
      <w:proofErr w:type="spellEnd"/>
      <w:r w:rsidRPr="0096315F">
        <w:rPr>
          <w:bCs/>
        </w:rPr>
        <w:t xml:space="preserve"> 91/2</w:t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60 – 40000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t>Дт</w:t>
      </w:r>
      <w:proofErr w:type="spellEnd"/>
      <w:r w:rsidRPr="0096315F">
        <w:rPr>
          <w:bCs/>
        </w:rPr>
        <w:t xml:space="preserve"> 19</w:t>
      </w:r>
      <w:r w:rsidRPr="0096315F">
        <w:rPr>
          <w:bCs/>
        </w:rPr>
        <w:tab/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60 – 7200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lastRenderedPageBreak/>
        <w:t>Дт</w:t>
      </w:r>
      <w:proofErr w:type="spellEnd"/>
      <w:r w:rsidRPr="0096315F">
        <w:rPr>
          <w:bCs/>
        </w:rPr>
        <w:t xml:space="preserve"> 01</w:t>
      </w:r>
      <w:r w:rsidRPr="0096315F">
        <w:rPr>
          <w:bCs/>
        </w:rPr>
        <w:tab/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08 – 240 000</w:t>
      </w:r>
    </w:p>
    <w:p w:rsidR="0096315F" w:rsidRPr="0096315F" w:rsidRDefault="0096315F" w:rsidP="0096315F">
      <w:pPr>
        <w:ind w:firstLine="709"/>
        <w:jc w:val="both"/>
        <w:rPr>
          <w:bCs/>
        </w:rPr>
      </w:pPr>
      <w:proofErr w:type="spellStart"/>
      <w:r w:rsidRPr="0096315F">
        <w:rPr>
          <w:bCs/>
        </w:rPr>
        <w:t>Дт</w:t>
      </w:r>
      <w:proofErr w:type="spellEnd"/>
      <w:r w:rsidRPr="0096315F">
        <w:rPr>
          <w:bCs/>
        </w:rPr>
        <w:t xml:space="preserve"> 68</w:t>
      </w:r>
      <w:r w:rsidRPr="0096315F">
        <w:rPr>
          <w:bCs/>
        </w:rPr>
        <w:tab/>
      </w:r>
      <w:r w:rsidRPr="0096315F">
        <w:rPr>
          <w:bCs/>
        </w:rPr>
        <w:tab/>
      </w:r>
      <w:proofErr w:type="spellStart"/>
      <w:r w:rsidRPr="0096315F">
        <w:rPr>
          <w:bCs/>
        </w:rPr>
        <w:t>Кт</w:t>
      </w:r>
      <w:proofErr w:type="spellEnd"/>
      <w:r w:rsidRPr="0096315F">
        <w:rPr>
          <w:bCs/>
        </w:rPr>
        <w:t xml:space="preserve"> 19 – 50 400</w:t>
      </w:r>
    </w:p>
    <w:p w:rsidR="00265ACB" w:rsidRPr="003D1522" w:rsidRDefault="00265ACB" w:rsidP="00265A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sz w:val="24"/>
          <w:szCs w:val="24"/>
        </w:rPr>
        <w:t>Укажите на характер ошибок. Каковы рекомендац</w:t>
      </w:r>
      <w:proofErr w:type="gramStart"/>
      <w:r w:rsidRPr="003D1522">
        <w:rPr>
          <w:rFonts w:ascii="Times New Roman" w:hAnsi="Times New Roman"/>
          <w:sz w:val="24"/>
          <w:szCs w:val="24"/>
        </w:rPr>
        <w:t>ии ау</w:t>
      </w:r>
      <w:proofErr w:type="gramEnd"/>
      <w:r w:rsidRPr="003D1522">
        <w:rPr>
          <w:rFonts w:ascii="Times New Roman" w:hAnsi="Times New Roman"/>
          <w:sz w:val="24"/>
          <w:szCs w:val="24"/>
        </w:rPr>
        <w:t>дитора?</w:t>
      </w:r>
    </w:p>
    <w:p w:rsidR="004279E1" w:rsidRDefault="004279E1" w:rsidP="00002D73">
      <w:pPr>
        <w:ind w:firstLine="709"/>
        <w:jc w:val="both"/>
        <w:rPr>
          <w:b/>
          <w:bCs/>
        </w:rPr>
      </w:pPr>
    </w:p>
    <w:p w:rsidR="0066016A" w:rsidRDefault="0066016A" w:rsidP="0066016A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66016A" w:rsidRDefault="0066016A" w:rsidP="00433889">
      <w:pPr>
        <w:ind w:firstLine="708"/>
        <w:jc w:val="center"/>
        <w:rPr>
          <w:b/>
        </w:rPr>
      </w:pPr>
    </w:p>
    <w:p w:rsidR="00433889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к </w:t>
      </w:r>
      <w:r w:rsidR="00B445B4">
        <w:rPr>
          <w:b/>
        </w:rPr>
        <w:t>зачету</w:t>
      </w:r>
      <w:r w:rsidRPr="003654AB">
        <w:rPr>
          <w:b/>
        </w:rPr>
        <w:t xml:space="preserve"> по дисциплине </w:t>
      </w:r>
    </w:p>
    <w:p w:rsidR="00433889" w:rsidRPr="003654AB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B445B4">
        <w:rPr>
          <w:b/>
        </w:rPr>
        <w:t>Аудит</w:t>
      </w:r>
      <w:r w:rsidRPr="003654AB">
        <w:rPr>
          <w:b/>
        </w:rPr>
        <w:t>»</w:t>
      </w:r>
      <w:r w:rsidR="00740864">
        <w:rPr>
          <w:b/>
        </w:rPr>
        <w:t xml:space="preserve"> (6 семестр)</w:t>
      </w:r>
    </w:p>
    <w:p w:rsidR="00740864" w:rsidRPr="003B051A" w:rsidRDefault="00740864" w:rsidP="00EA1A59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3B051A">
        <w:t xml:space="preserve">Понятие аудита и аудиторской деятельности.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Система нормативно-правового регулирования аудиторской деятельности в России.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Классификация аудита. Отличия внешнего и внутреннего аудита.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 аудиторских услуг.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Критерии проведения обязательного аудита.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Этические принципы аудиторской деятельности.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Этапы проведения аудита.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Сущность техники и технологии проведения аудиторских проверок.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Подготовка и составление общего плана аудита.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Понятие и оценка существенности в аудите. Критерии существенности.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Понятие и оценка аудиторского риска. Его составляющие.</w:t>
      </w:r>
    </w:p>
    <w:p w:rsidR="00740864" w:rsidRPr="003B051A" w:rsidRDefault="00740864" w:rsidP="00EA1A59">
      <w:pPr>
        <w:numPr>
          <w:ilvl w:val="0"/>
          <w:numId w:val="8"/>
        </w:numPr>
        <w:ind w:left="0" w:firstLine="709"/>
        <w:jc w:val="both"/>
      </w:pPr>
      <w:r w:rsidRPr="003B051A">
        <w:t xml:space="preserve">Понятие и оценка системы внутреннего контроля. </w:t>
      </w:r>
    </w:p>
    <w:p w:rsidR="00740864" w:rsidRPr="003B051A" w:rsidRDefault="00740864" w:rsidP="00EA1A59">
      <w:pPr>
        <w:numPr>
          <w:ilvl w:val="0"/>
          <w:numId w:val="8"/>
        </w:numPr>
        <w:ind w:left="0" w:firstLine="709"/>
        <w:jc w:val="both"/>
      </w:pPr>
      <w:r w:rsidRPr="003B051A">
        <w:t xml:space="preserve">Элементы системы внутреннего контроля. </w:t>
      </w:r>
    </w:p>
    <w:p w:rsidR="00740864" w:rsidRPr="000D3C30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Принципы, элементы и методы выборки.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Аудиторские процедуры в ходе выборки.</w:t>
      </w:r>
    </w:p>
    <w:p w:rsidR="00740864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 аудиторских доказательств.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Методы и источники получения аудиторских доказательств. </w:t>
      </w:r>
    </w:p>
    <w:p w:rsidR="00740864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 xml:space="preserve">Документирование работы аудитора.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Виды рабочих документов, порядок хранения и использования.</w:t>
      </w:r>
    </w:p>
    <w:p w:rsidR="00740864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Виды, структура и порядок составления аудиторского заключения.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модифицированного аудиторского заключения.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Порядок проведения проверки учредительных документов и формирования уставного капитала.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Проверка организации бухгалтерского учета и учетной политики организации.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кассовых операций.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по движению денежных средств на расчетном счете.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расчетов с поставщиками и подрядчиками.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расчетов с покупателями и заказчиками.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с прочими дебиторами и кредиторами.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с персоналом по оплате труда и прочим операциям.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 расчетов с подотчетными лицами.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по кредитам и займам. </w:t>
      </w:r>
    </w:p>
    <w:p w:rsidR="00740864" w:rsidRPr="003B051A" w:rsidRDefault="00740864" w:rsidP="00EA1A59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 страховых взносов.</w:t>
      </w:r>
    </w:p>
    <w:p w:rsidR="00740864" w:rsidRPr="003B051A" w:rsidRDefault="00740864" w:rsidP="00EA1A59">
      <w:pPr>
        <w:numPr>
          <w:ilvl w:val="0"/>
          <w:numId w:val="8"/>
        </w:numPr>
        <w:ind w:left="0" w:firstLine="709"/>
        <w:jc w:val="both"/>
      </w:pPr>
      <w:r w:rsidRPr="003B051A">
        <w:t xml:space="preserve">Аудит финансовых вложений.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основных средств.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с нематериальными активами.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с материальными запасами.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движения товаров.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затрат на производство продукции (работ, услуг).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</w:t>
      </w:r>
      <w:proofErr w:type="spellStart"/>
      <w:r w:rsidRPr="003B051A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3B051A">
        <w:rPr>
          <w:rFonts w:ascii="Times New Roman" w:hAnsi="Times New Roman"/>
          <w:sz w:val="24"/>
          <w:szCs w:val="24"/>
        </w:rPr>
        <w:t xml:space="preserve"> себестоимости продукции (работ, услуг). 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доходов и расходов организации</w:t>
      </w:r>
      <w:r>
        <w:rPr>
          <w:rFonts w:ascii="Times New Roman" w:hAnsi="Times New Roman"/>
          <w:sz w:val="24"/>
          <w:szCs w:val="24"/>
        </w:rPr>
        <w:t xml:space="preserve"> по обычным видам деятельности</w:t>
      </w:r>
      <w:r w:rsidRPr="003B051A">
        <w:rPr>
          <w:rFonts w:ascii="Times New Roman" w:hAnsi="Times New Roman"/>
          <w:sz w:val="24"/>
          <w:szCs w:val="24"/>
        </w:rPr>
        <w:t>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lastRenderedPageBreak/>
        <w:t xml:space="preserve">Аудит </w:t>
      </w:r>
      <w:r>
        <w:rPr>
          <w:rFonts w:ascii="Times New Roman" w:hAnsi="Times New Roman"/>
          <w:sz w:val="24"/>
          <w:szCs w:val="24"/>
        </w:rPr>
        <w:t>прочих</w:t>
      </w:r>
      <w:r w:rsidRPr="003B051A">
        <w:rPr>
          <w:rFonts w:ascii="Times New Roman" w:hAnsi="Times New Roman"/>
          <w:sz w:val="24"/>
          <w:szCs w:val="24"/>
        </w:rPr>
        <w:t xml:space="preserve"> доходов и расходов.</w:t>
      </w:r>
    </w:p>
    <w:p w:rsidR="00740864" w:rsidRPr="003B051A" w:rsidRDefault="00740864" w:rsidP="00EA1A59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Проверка соответствия бухгалтерской отчетности требованиям действующего законодательства.</w:t>
      </w:r>
    </w:p>
    <w:p w:rsidR="00AE7E80" w:rsidRDefault="00AE7E80" w:rsidP="00433889">
      <w:pPr>
        <w:ind w:firstLine="709"/>
        <w:jc w:val="center"/>
        <w:rPr>
          <w:b/>
        </w:rPr>
      </w:pPr>
    </w:p>
    <w:p w:rsidR="00433889" w:rsidRPr="00B85BDB" w:rsidRDefault="00433889" w:rsidP="00266DB8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3889" w:rsidRPr="00CF44ED" w:rsidRDefault="00433889" w:rsidP="008D5F5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33889" w:rsidRPr="00CF44ED" w:rsidRDefault="00433889" w:rsidP="008D5F58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60563E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F58">
        <w:rPr>
          <w:rFonts w:ascii="Times New Roman" w:hAnsi="Times New Roman"/>
          <w:sz w:val="24"/>
          <w:szCs w:val="24"/>
        </w:rPr>
        <w:t xml:space="preserve">1. Миргородская, Татьяна </w:t>
      </w:r>
      <w:proofErr w:type="spellStart"/>
      <w:r w:rsidRPr="008D5F58">
        <w:rPr>
          <w:rFonts w:ascii="Times New Roman" w:hAnsi="Times New Roman"/>
          <w:sz w:val="24"/>
          <w:szCs w:val="24"/>
        </w:rPr>
        <w:t>Васильевна</w:t>
      </w:r>
      <w:proofErr w:type="gramStart"/>
      <w:r w:rsidRPr="008D5F58">
        <w:rPr>
          <w:rFonts w:ascii="Times New Roman" w:hAnsi="Times New Roman"/>
          <w:sz w:val="24"/>
          <w:szCs w:val="24"/>
        </w:rPr>
        <w:t>.А</w:t>
      </w:r>
      <w:proofErr w:type="gramEnd"/>
      <w:r w:rsidRPr="008D5F58">
        <w:rPr>
          <w:rFonts w:ascii="Times New Roman" w:hAnsi="Times New Roman"/>
          <w:sz w:val="24"/>
          <w:szCs w:val="24"/>
        </w:rPr>
        <w:t>удит</w:t>
      </w:r>
      <w:proofErr w:type="spellEnd"/>
      <w:r w:rsidRPr="008D5F58">
        <w:rPr>
          <w:rFonts w:ascii="Times New Roman" w:hAnsi="Times New Roman"/>
          <w:sz w:val="24"/>
          <w:szCs w:val="24"/>
        </w:rPr>
        <w:t xml:space="preserve"> : учеб. пособие / Миргородская Татьяна Васильевна. - 2-е изд., </w:t>
      </w:r>
      <w:proofErr w:type="spellStart"/>
      <w:r w:rsidRPr="008D5F5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D5F58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Pr="008D5F58">
        <w:rPr>
          <w:rFonts w:ascii="Times New Roman" w:hAnsi="Times New Roman"/>
          <w:sz w:val="24"/>
          <w:szCs w:val="24"/>
        </w:rPr>
        <w:t>Кнорус</w:t>
      </w:r>
      <w:proofErr w:type="spellEnd"/>
      <w:r w:rsidRPr="008D5F58">
        <w:rPr>
          <w:rFonts w:ascii="Times New Roman" w:hAnsi="Times New Roman"/>
          <w:sz w:val="24"/>
          <w:szCs w:val="24"/>
        </w:rPr>
        <w:t>, 2010. – 254 с.</w:t>
      </w:r>
    </w:p>
    <w:p w:rsidR="008D5F58" w:rsidRDefault="008D5F58" w:rsidP="008D5F58">
      <w:pPr>
        <w:pStyle w:val="a8"/>
        <w:spacing w:after="0" w:line="240" w:lineRule="auto"/>
        <w:ind w:left="0" w:firstLine="709"/>
        <w:jc w:val="both"/>
      </w:pPr>
    </w:p>
    <w:p w:rsidR="008D5F58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5F58">
        <w:rPr>
          <w:rFonts w:ascii="Times New Roman" w:hAnsi="Times New Roman"/>
          <w:b/>
          <w:sz w:val="24"/>
          <w:szCs w:val="24"/>
        </w:rPr>
        <w:t xml:space="preserve">1.2 Издания из ЭБС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5F58" w:rsidRPr="008D5F58">
        <w:rPr>
          <w:rFonts w:ascii="Times New Roman" w:hAnsi="Times New Roman"/>
          <w:sz w:val="24"/>
          <w:szCs w:val="24"/>
        </w:rPr>
        <w:t>. Аудит : учеб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>.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>п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особие / Е. А. Кибирева, Ю. В.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Шпортько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>. - Чита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ЗабГУ, 2015. - 255 с.- https://www.biblio-online.ru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5F58" w:rsidRPr="008D5F58">
        <w:rPr>
          <w:rFonts w:ascii="Times New Roman" w:hAnsi="Times New Roman"/>
          <w:sz w:val="24"/>
          <w:szCs w:val="24"/>
        </w:rPr>
        <w:t>. Казакова, Наталия Александровна. Аудит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Учебник / Казакова Наталия Александровна; Казакова Н.А. - Отв. ред. - 2-е изд. - М.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Юрайт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 xml:space="preserve">, 2017. - 387. - (Профессиональное образование). -https://www.biblio-online.ru/viewer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5F58" w:rsidRPr="008D5F58">
        <w:rPr>
          <w:rFonts w:ascii="Times New Roman" w:hAnsi="Times New Roman"/>
          <w:sz w:val="24"/>
          <w:szCs w:val="24"/>
        </w:rPr>
        <w:t>. Савин, Александр Алексеевич. Аудит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Учебник / Савин Александр Алексеевич; Савин А.А., Подольский В.И. - 5-е изд. - М.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Юрайт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 xml:space="preserve">, 2017. - 455. - 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>(Бакалавр.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Академический курс). -.https://www.biblio-online.ru/vie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wer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5F58" w:rsidRP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D5F58" w:rsidRPr="008D5F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Рогуленко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>, Татьяна Михайловна. Аудит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Рогуленко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 xml:space="preserve"> Татьяна Михайловна;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Рогуленко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 xml:space="preserve"> Т.М. - Отв. ред. - 5-е изд. - М.</w:t>
      </w:r>
      <w:proofErr w:type="gramStart"/>
      <w:r w:rsidR="008D5F58"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5F58" w:rsidRPr="008D5F5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8D5F58" w:rsidRPr="008D5F58">
        <w:rPr>
          <w:rFonts w:ascii="Times New Roman" w:hAnsi="Times New Roman"/>
          <w:sz w:val="24"/>
          <w:szCs w:val="24"/>
        </w:rPr>
        <w:t>Юрайт</w:t>
      </w:r>
      <w:proofErr w:type="spellEnd"/>
      <w:r w:rsidR="008D5F58" w:rsidRPr="008D5F58">
        <w:rPr>
          <w:rFonts w:ascii="Times New Roman" w:hAnsi="Times New Roman"/>
          <w:sz w:val="24"/>
          <w:szCs w:val="24"/>
        </w:rPr>
        <w:t>, 2016. - 541. - (Профессиональное образование). - https://www.biblio-online.ru/viewer</w:t>
      </w:r>
    </w:p>
    <w:p w:rsidR="008D5F58" w:rsidRDefault="008D5F58" w:rsidP="008D5F58">
      <w:pPr>
        <w:pStyle w:val="a8"/>
        <w:spacing w:after="0" w:line="240" w:lineRule="auto"/>
        <w:ind w:left="0" w:firstLine="709"/>
        <w:jc w:val="both"/>
      </w:pPr>
    </w:p>
    <w:p w:rsidR="00433889" w:rsidRPr="00CF44ED" w:rsidRDefault="00433889" w:rsidP="008D5F5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33889" w:rsidRPr="00CF44ED" w:rsidRDefault="00433889" w:rsidP="008D5F58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33889" w:rsidRPr="00CF44ED" w:rsidRDefault="00433889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F58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D5F58">
        <w:rPr>
          <w:rFonts w:ascii="Times New Roman" w:hAnsi="Times New Roman"/>
          <w:b/>
          <w:sz w:val="24"/>
          <w:szCs w:val="24"/>
        </w:rPr>
        <w:t xml:space="preserve">.2 Издания из ЭБС </w:t>
      </w:r>
    </w:p>
    <w:p w:rsidR="008D5F58" w:rsidRDefault="008D5F58" w:rsidP="008D5F58">
      <w:pPr>
        <w:ind w:firstLine="709"/>
        <w:jc w:val="both"/>
      </w:pPr>
    </w:p>
    <w:p w:rsidR="00433889" w:rsidRPr="008D5F58" w:rsidRDefault="008D5F58" w:rsidP="008D5F58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F58">
        <w:rPr>
          <w:rFonts w:ascii="Times New Roman" w:hAnsi="Times New Roman"/>
          <w:sz w:val="24"/>
          <w:szCs w:val="24"/>
        </w:rPr>
        <w:t>Савин, Александр Алексеевич. Практический аудит</w:t>
      </w:r>
      <w:proofErr w:type="gramStart"/>
      <w:r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5F58">
        <w:rPr>
          <w:rFonts w:ascii="Times New Roman" w:hAnsi="Times New Roman"/>
          <w:sz w:val="24"/>
          <w:szCs w:val="24"/>
        </w:rPr>
        <w:t xml:space="preserve"> Учебник и практикум / Савин Александр Алексеевич; Савин А.А., Савин И.А., Савин А.А. - М.</w:t>
      </w:r>
      <w:proofErr w:type="gramStart"/>
      <w:r w:rsidRPr="008D5F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5F5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D5F58">
        <w:rPr>
          <w:rFonts w:ascii="Times New Roman" w:hAnsi="Times New Roman"/>
          <w:sz w:val="24"/>
          <w:szCs w:val="24"/>
        </w:rPr>
        <w:t>Юрайт</w:t>
      </w:r>
      <w:proofErr w:type="spellEnd"/>
      <w:r w:rsidRPr="008D5F58">
        <w:rPr>
          <w:rFonts w:ascii="Times New Roman" w:hAnsi="Times New Roman"/>
          <w:sz w:val="24"/>
          <w:szCs w:val="24"/>
        </w:rPr>
        <w:t xml:space="preserve">, 2016. - 448. - </w:t>
      </w:r>
      <w:hyperlink r:id="rId10" w:history="1">
        <w:r w:rsidRPr="008D5F58">
          <w:rPr>
            <w:rStyle w:val="aa"/>
            <w:rFonts w:ascii="Times New Roman" w:hAnsi="Times New Roman"/>
            <w:sz w:val="24"/>
            <w:szCs w:val="24"/>
          </w:rPr>
          <w:t>https://www.biblio-online.ru/viewer</w:t>
        </w:r>
      </w:hyperlink>
    </w:p>
    <w:p w:rsidR="008D5F58" w:rsidRDefault="008D5F58" w:rsidP="008D5F58">
      <w:pPr>
        <w:jc w:val="both"/>
      </w:pPr>
    </w:p>
    <w:p w:rsidR="008D5F58" w:rsidRDefault="008D5F58" w:rsidP="008D5F58">
      <w:pPr>
        <w:jc w:val="both"/>
      </w:pPr>
    </w:p>
    <w:p w:rsidR="00433889" w:rsidRPr="00B85BDB" w:rsidRDefault="00433889" w:rsidP="00631B0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85BDB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 xml:space="preserve">http://www.minfin.ru/ru/ - официальный сайт Министерства финансов РФ; 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>http://www.consultant.ru/ - официальный сайт компании «</w:t>
      </w:r>
      <w:proofErr w:type="spellStart"/>
      <w:r w:rsidRPr="00B85B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85BDB">
        <w:rPr>
          <w:rFonts w:ascii="Times New Roman" w:hAnsi="Times New Roman"/>
          <w:color w:val="000000"/>
          <w:sz w:val="24"/>
          <w:szCs w:val="24"/>
        </w:rPr>
        <w:t>» - общероссийская сеть распространения правовой информации</w:t>
      </w:r>
      <w:r w:rsidR="00631B0E">
        <w:rPr>
          <w:rFonts w:ascii="Times New Roman" w:hAnsi="Times New Roman"/>
          <w:color w:val="000000"/>
          <w:sz w:val="24"/>
          <w:szCs w:val="24"/>
        </w:rPr>
        <w:t>.</w:t>
      </w:r>
      <w:r w:rsidRPr="00B85B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0E" w:rsidRDefault="00631B0E" w:rsidP="00433889">
      <w:pPr>
        <w:spacing w:line="360" w:lineRule="auto"/>
        <w:jc w:val="both"/>
      </w:pPr>
    </w:p>
    <w:p w:rsidR="0083059D" w:rsidRDefault="0083059D" w:rsidP="00433889">
      <w:pPr>
        <w:spacing w:line="360" w:lineRule="auto"/>
        <w:jc w:val="both"/>
      </w:pPr>
    </w:p>
    <w:p w:rsidR="00433889" w:rsidRPr="00B85BDB" w:rsidRDefault="00433889" w:rsidP="00433889">
      <w:pPr>
        <w:spacing w:line="360" w:lineRule="auto"/>
        <w:jc w:val="both"/>
      </w:pPr>
      <w:r w:rsidRPr="00B85BDB">
        <w:t xml:space="preserve">Ведущий преподаватель                                                                                 </w:t>
      </w:r>
      <w:bookmarkStart w:id="0" w:name="_GoBack"/>
      <w:r w:rsidRPr="00B85BDB">
        <w:t>Е.Б. Кибирева</w:t>
      </w:r>
      <w:bookmarkEnd w:id="0"/>
    </w:p>
    <w:p w:rsidR="00412920" w:rsidRDefault="00433889" w:rsidP="00631B0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 w:rsidR="00FC041E">
        <w:t>О. А. Баранова</w:t>
      </w:r>
    </w:p>
    <w:sectPr w:rsidR="00412920" w:rsidSect="0083059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9" w:rsidRDefault="00FF5889" w:rsidP="00EE6039">
      <w:r>
        <w:separator/>
      </w:r>
    </w:p>
  </w:endnote>
  <w:endnote w:type="continuationSeparator" w:id="0">
    <w:p w:rsidR="00FF5889" w:rsidRDefault="00FF5889" w:rsidP="00E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2" w:rsidRDefault="00BE7222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2" w:rsidRDefault="00BE7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2" w:rsidRDefault="00BE7222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6A0">
      <w:rPr>
        <w:rStyle w:val="a7"/>
        <w:noProof/>
      </w:rPr>
      <w:t>7</w:t>
    </w:r>
    <w:r>
      <w:rPr>
        <w:rStyle w:val="a7"/>
      </w:rPr>
      <w:fldChar w:fldCharType="end"/>
    </w:r>
  </w:p>
  <w:p w:rsidR="00BE7222" w:rsidRDefault="00BE7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9" w:rsidRDefault="00FF5889" w:rsidP="00EE6039">
      <w:r>
        <w:separator/>
      </w:r>
    </w:p>
  </w:footnote>
  <w:footnote w:type="continuationSeparator" w:id="0">
    <w:p w:rsidR="00FF5889" w:rsidRDefault="00FF5889" w:rsidP="00EE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34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95F79"/>
    <w:multiLevelType w:val="hybridMultilevel"/>
    <w:tmpl w:val="6D002A6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BCD"/>
    <w:multiLevelType w:val="multilevel"/>
    <w:tmpl w:val="55F0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7420C0"/>
    <w:multiLevelType w:val="hybridMultilevel"/>
    <w:tmpl w:val="3CF6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0B2"/>
    <w:multiLevelType w:val="singleLevel"/>
    <w:tmpl w:val="3620F9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9A43EDB"/>
    <w:multiLevelType w:val="hybridMultilevel"/>
    <w:tmpl w:val="428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5CB"/>
    <w:multiLevelType w:val="multilevel"/>
    <w:tmpl w:val="97E827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32E37531"/>
    <w:multiLevelType w:val="hybridMultilevel"/>
    <w:tmpl w:val="E608754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977AD"/>
    <w:multiLevelType w:val="multilevel"/>
    <w:tmpl w:val="63E48A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882DA8"/>
    <w:multiLevelType w:val="multilevel"/>
    <w:tmpl w:val="E4DEDC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B557EC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A6CE0"/>
    <w:multiLevelType w:val="multilevel"/>
    <w:tmpl w:val="4130544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53A826A5"/>
    <w:multiLevelType w:val="hybridMultilevel"/>
    <w:tmpl w:val="5F84DF7E"/>
    <w:lvl w:ilvl="0" w:tplc="8E7E0228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22E4B"/>
    <w:multiLevelType w:val="hybridMultilevel"/>
    <w:tmpl w:val="8908959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E11C4"/>
    <w:multiLevelType w:val="multilevel"/>
    <w:tmpl w:val="0E704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364855"/>
    <w:multiLevelType w:val="multilevel"/>
    <w:tmpl w:val="D68EC4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6975061E"/>
    <w:multiLevelType w:val="hybridMultilevel"/>
    <w:tmpl w:val="DD00FE60"/>
    <w:lvl w:ilvl="0" w:tplc="8AD22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B218B"/>
    <w:multiLevelType w:val="multilevel"/>
    <w:tmpl w:val="30463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0"/>
    <w:rsid w:val="00002D73"/>
    <w:rsid w:val="000143E2"/>
    <w:rsid w:val="00024AF3"/>
    <w:rsid w:val="00072B5C"/>
    <w:rsid w:val="000773C4"/>
    <w:rsid w:val="00092FA0"/>
    <w:rsid w:val="000D30F7"/>
    <w:rsid w:val="000D723F"/>
    <w:rsid w:val="00100102"/>
    <w:rsid w:val="00102F63"/>
    <w:rsid w:val="001124A9"/>
    <w:rsid w:val="00121596"/>
    <w:rsid w:val="00154EC2"/>
    <w:rsid w:val="001558A5"/>
    <w:rsid w:val="00173B7B"/>
    <w:rsid w:val="001A029E"/>
    <w:rsid w:val="001B50D8"/>
    <w:rsid w:val="001D23DF"/>
    <w:rsid w:val="001E728F"/>
    <w:rsid w:val="001E73A5"/>
    <w:rsid w:val="001E76A0"/>
    <w:rsid w:val="001F33C6"/>
    <w:rsid w:val="001F5D12"/>
    <w:rsid w:val="00203696"/>
    <w:rsid w:val="0022459E"/>
    <w:rsid w:val="00225D58"/>
    <w:rsid w:val="00233811"/>
    <w:rsid w:val="002452D4"/>
    <w:rsid w:val="002628AC"/>
    <w:rsid w:val="00265ACB"/>
    <w:rsid w:val="00266DB8"/>
    <w:rsid w:val="00282AED"/>
    <w:rsid w:val="0029426F"/>
    <w:rsid w:val="00297C84"/>
    <w:rsid w:val="002E7F8A"/>
    <w:rsid w:val="00310F79"/>
    <w:rsid w:val="00335DDA"/>
    <w:rsid w:val="003604C6"/>
    <w:rsid w:val="00361291"/>
    <w:rsid w:val="003B63B7"/>
    <w:rsid w:val="003B6C1C"/>
    <w:rsid w:val="003C1704"/>
    <w:rsid w:val="003D1522"/>
    <w:rsid w:val="003D4EDE"/>
    <w:rsid w:val="003E0AB7"/>
    <w:rsid w:val="003E1FB1"/>
    <w:rsid w:val="004022DF"/>
    <w:rsid w:val="004074D4"/>
    <w:rsid w:val="00412920"/>
    <w:rsid w:val="004279E1"/>
    <w:rsid w:val="00433889"/>
    <w:rsid w:val="00442895"/>
    <w:rsid w:val="00461C40"/>
    <w:rsid w:val="00487B45"/>
    <w:rsid w:val="004C1442"/>
    <w:rsid w:val="005329FA"/>
    <w:rsid w:val="00541725"/>
    <w:rsid w:val="00543133"/>
    <w:rsid w:val="005514D2"/>
    <w:rsid w:val="00555B46"/>
    <w:rsid w:val="0057056E"/>
    <w:rsid w:val="00582E90"/>
    <w:rsid w:val="00583BF7"/>
    <w:rsid w:val="00597525"/>
    <w:rsid w:val="005A6314"/>
    <w:rsid w:val="005A765D"/>
    <w:rsid w:val="005B3F5A"/>
    <w:rsid w:val="005E136E"/>
    <w:rsid w:val="005E442A"/>
    <w:rsid w:val="005F0F64"/>
    <w:rsid w:val="00602696"/>
    <w:rsid w:val="0060563E"/>
    <w:rsid w:val="00610723"/>
    <w:rsid w:val="0062061B"/>
    <w:rsid w:val="006256AB"/>
    <w:rsid w:val="006263A0"/>
    <w:rsid w:val="00631B0E"/>
    <w:rsid w:val="00635ECF"/>
    <w:rsid w:val="00636268"/>
    <w:rsid w:val="00640C07"/>
    <w:rsid w:val="0066016A"/>
    <w:rsid w:val="00692400"/>
    <w:rsid w:val="006A7CC8"/>
    <w:rsid w:val="006B2141"/>
    <w:rsid w:val="006C2D12"/>
    <w:rsid w:val="006E267A"/>
    <w:rsid w:val="006E4B1B"/>
    <w:rsid w:val="006F1D33"/>
    <w:rsid w:val="00716BB8"/>
    <w:rsid w:val="007244A8"/>
    <w:rsid w:val="007319E0"/>
    <w:rsid w:val="00740864"/>
    <w:rsid w:val="0075197F"/>
    <w:rsid w:val="00765A76"/>
    <w:rsid w:val="0076613F"/>
    <w:rsid w:val="00782B15"/>
    <w:rsid w:val="007B485B"/>
    <w:rsid w:val="007D49AC"/>
    <w:rsid w:val="007D7BE4"/>
    <w:rsid w:val="007E76D2"/>
    <w:rsid w:val="00803388"/>
    <w:rsid w:val="008038F9"/>
    <w:rsid w:val="00827294"/>
    <w:rsid w:val="0083059D"/>
    <w:rsid w:val="00873454"/>
    <w:rsid w:val="00873AEF"/>
    <w:rsid w:val="00877DC3"/>
    <w:rsid w:val="00880E1B"/>
    <w:rsid w:val="00884EE7"/>
    <w:rsid w:val="00887F55"/>
    <w:rsid w:val="00891538"/>
    <w:rsid w:val="00895972"/>
    <w:rsid w:val="008A6C18"/>
    <w:rsid w:val="008B365E"/>
    <w:rsid w:val="008D362E"/>
    <w:rsid w:val="008D5F58"/>
    <w:rsid w:val="008E1A45"/>
    <w:rsid w:val="008F36CF"/>
    <w:rsid w:val="00930CFF"/>
    <w:rsid w:val="009433D4"/>
    <w:rsid w:val="0095664B"/>
    <w:rsid w:val="009574D9"/>
    <w:rsid w:val="00961E65"/>
    <w:rsid w:val="0096315F"/>
    <w:rsid w:val="00967A5A"/>
    <w:rsid w:val="00985B35"/>
    <w:rsid w:val="009A2169"/>
    <w:rsid w:val="009A607F"/>
    <w:rsid w:val="009C12C9"/>
    <w:rsid w:val="009F18E3"/>
    <w:rsid w:val="009F269D"/>
    <w:rsid w:val="009F28FF"/>
    <w:rsid w:val="009F2C29"/>
    <w:rsid w:val="00A12A74"/>
    <w:rsid w:val="00A4530E"/>
    <w:rsid w:val="00A52474"/>
    <w:rsid w:val="00A923ED"/>
    <w:rsid w:val="00AB0F5F"/>
    <w:rsid w:val="00AD4BDE"/>
    <w:rsid w:val="00AE60EC"/>
    <w:rsid w:val="00AE7E80"/>
    <w:rsid w:val="00AF0457"/>
    <w:rsid w:val="00AF32F1"/>
    <w:rsid w:val="00AF4509"/>
    <w:rsid w:val="00B42ADF"/>
    <w:rsid w:val="00B445B4"/>
    <w:rsid w:val="00B50A97"/>
    <w:rsid w:val="00B53034"/>
    <w:rsid w:val="00B53E0A"/>
    <w:rsid w:val="00B70761"/>
    <w:rsid w:val="00B75798"/>
    <w:rsid w:val="00B811FB"/>
    <w:rsid w:val="00B90446"/>
    <w:rsid w:val="00BA1559"/>
    <w:rsid w:val="00BB7CC3"/>
    <w:rsid w:val="00BE7222"/>
    <w:rsid w:val="00C5351A"/>
    <w:rsid w:val="00C755C7"/>
    <w:rsid w:val="00C94103"/>
    <w:rsid w:val="00C9726F"/>
    <w:rsid w:val="00CA2446"/>
    <w:rsid w:val="00CA52BF"/>
    <w:rsid w:val="00CB5BAF"/>
    <w:rsid w:val="00CC0C00"/>
    <w:rsid w:val="00CC65C6"/>
    <w:rsid w:val="00CD6ABE"/>
    <w:rsid w:val="00CF44ED"/>
    <w:rsid w:val="00CF4FF2"/>
    <w:rsid w:val="00CF7B2F"/>
    <w:rsid w:val="00D16AB5"/>
    <w:rsid w:val="00D17E0C"/>
    <w:rsid w:val="00D40DEE"/>
    <w:rsid w:val="00D852A1"/>
    <w:rsid w:val="00DB147D"/>
    <w:rsid w:val="00DC026C"/>
    <w:rsid w:val="00DD44F9"/>
    <w:rsid w:val="00DD57C5"/>
    <w:rsid w:val="00DF3E9F"/>
    <w:rsid w:val="00E03F16"/>
    <w:rsid w:val="00E05294"/>
    <w:rsid w:val="00E1252B"/>
    <w:rsid w:val="00E31166"/>
    <w:rsid w:val="00E4612C"/>
    <w:rsid w:val="00E50DC9"/>
    <w:rsid w:val="00E541F5"/>
    <w:rsid w:val="00E60CF2"/>
    <w:rsid w:val="00E854D0"/>
    <w:rsid w:val="00EA1A59"/>
    <w:rsid w:val="00ED333C"/>
    <w:rsid w:val="00ED75DD"/>
    <w:rsid w:val="00EE6039"/>
    <w:rsid w:val="00F10750"/>
    <w:rsid w:val="00F12D32"/>
    <w:rsid w:val="00F73756"/>
    <w:rsid w:val="00F945A0"/>
    <w:rsid w:val="00F96F37"/>
    <w:rsid w:val="00FA6C8B"/>
    <w:rsid w:val="00FA753B"/>
    <w:rsid w:val="00FC041E"/>
    <w:rsid w:val="00FD2364"/>
    <w:rsid w:val="00FD76E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375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20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737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61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375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20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737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61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view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Сибагатулин Н.Э.</cp:lastModifiedBy>
  <cp:revision>2</cp:revision>
  <dcterms:created xsi:type="dcterms:W3CDTF">2022-09-30T01:23:00Z</dcterms:created>
  <dcterms:modified xsi:type="dcterms:W3CDTF">2022-09-30T01:23:00Z</dcterms:modified>
</cp:coreProperties>
</file>