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65" w:rsidRPr="005372D1" w:rsidRDefault="00867E65" w:rsidP="00867E65">
      <w:pPr>
        <w:widowControl w:val="0"/>
        <w:jc w:val="center"/>
      </w:pPr>
      <w:r w:rsidRPr="005372D1">
        <w:t>МИНИСТЕРСТВО НАУКИ И ВЫСШЕГО ОБРАЗОВАНИЯ РОССИЙСКОЙ ФЕДЕРАЦИИ</w:t>
      </w:r>
    </w:p>
    <w:p w:rsidR="00867E65" w:rsidRDefault="00867E65" w:rsidP="00867E65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867E65" w:rsidRPr="005372D1" w:rsidRDefault="00867E65" w:rsidP="00867E65">
      <w:pPr>
        <w:widowControl w:val="0"/>
        <w:jc w:val="center"/>
      </w:pPr>
      <w:r w:rsidRPr="005372D1">
        <w:t>высшего образования</w:t>
      </w:r>
    </w:p>
    <w:p w:rsidR="00867E65" w:rsidRPr="005372D1" w:rsidRDefault="00867E65" w:rsidP="00867E65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867E65" w:rsidRPr="005372D1" w:rsidRDefault="00867E65" w:rsidP="00867E65">
      <w:pPr>
        <w:widowControl w:val="0"/>
        <w:jc w:val="center"/>
      </w:pPr>
      <w:r w:rsidRPr="005372D1">
        <w:t>(ФГБОУ ВО «ЗабГУ»)</w:t>
      </w:r>
    </w:p>
    <w:p w:rsidR="00867E65" w:rsidRDefault="00867E65" w:rsidP="00867E65">
      <w:pPr>
        <w:widowControl w:val="0"/>
        <w:spacing w:line="360" w:lineRule="auto"/>
        <w:rPr>
          <w:sz w:val="28"/>
          <w:szCs w:val="28"/>
        </w:rPr>
      </w:pPr>
    </w:p>
    <w:p w:rsidR="00867E65" w:rsidRPr="00A46B12" w:rsidRDefault="00867E65" w:rsidP="00867E65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A46B12">
        <w:rPr>
          <w:sz w:val="28"/>
          <w:szCs w:val="28"/>
        </w:rPr>
        <w:t>экономики и управления</w:t>
      </w:r>
    </w:p>
    <w:p w:rsidR="00867E65" w:rsidRPr="00A46B12" w:rsidRDefault="00867E65" w:rsidP="00867E65">
      <w:pPr>
        <w:widowControl w:val="0"/>
        <w:spacing w:line="360" w:lineRule="auto"/>
      </w:pPr>
      <w:r w:rsidRPr="00A46B12">
        <w:rPr>
          <w:sz w:val="28"/>
          <w:szCs w:val="28"/>
        </w:rPr>
        <w:t>Кафедра</w:t>
      </w:r>
      <w:r w:rsidRPr="00A46B12">
        <w:t xml:space="preserve"> </w:t>
      </w:r>
      <w:r w:rsidRPr="00A46B12">
        <w:rPr>
          <w:sz w:val="28"/>
          <w:szCs w:val="28"/>
        </w:rPr>
        <w:t>экономики и бухгалтерского учета</w:t>
      </w:r>
    </w:p>
    <w:p w:rsidR="00867E65" w:rsidRDefault="00867E65" w:rsidP="00867E65">
      <w:pPr>
        <w:widowControl w:val="0"/>
        <w:jc w:val="center"/>
        <w:outlineLvl w:val="0"/>
      </w:pP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Pr="00015B89" w:rsidRDefault="00867E65" w:rsidP="00867E65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A46B12">
        <w:rPr>
          <w:i/>
          <w:sz w:val="28"/>
          <w:szCs w:val="28"/>
        </w:rPr>
        <w:t>с полным сроком обучения, с ускоренным сроком обучения</w:t>
      </w:r>
      <w:r>
        <w:rPr>
          <w:sz w:val="28"/>
          <w:szCs w:val="28"/>
        </w:rPr>
        <w:t>)</w:t>
      </w: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Pr="004B70E9" w:rsidRDefault="00867E65" w:rsidP="00867E65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дисциплине </w:t>
      </w:r>
      <w:r w:rsidRPr="004B70E9">
        <w:rPr>
          <w:sz w:val="32"/>
          <w:szCs w:val="32"/>
          <w:u w:val="single"/>
        </w:rPr>
        <w:t>«Налоги и налогообложение »</w:t>
      </w:r>
    </w:p>
    <w:p w:rsidR="00867E65" w:rsidRPr="002C30C8" w:rsidRDefault="00867E65" w:rsidP="00867E65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w:rsidR="00867E65" w:rsidRPr="002C30C8" w:rsidRDefault="00867E65" w:rsidP="00867E65">
      <w:pPr>
        <w:widowControl w:val="0"/>
        <w:jc w:val="center"/>
        <w:rPr>
          <w:sz w:val="28"/>
          <w:szCs w:val="28"/>
        </w:rPr>
      </w:pPr>
    </w:p>
    <w:p w:rsidR="00867E65" w:rsidRPr="00A46B12" w:rsidRDefault="00867E65" w:rsidP="00867E65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A46B12">
        <w:rPr>
          <w:sz w:val="28"/>
          <w:szCs w:val="28"/>
        </w:rPr>
        <w:t>38.03.01 Экономика</w:t>
      </w:r>
    </w:p>
    <w:p w:rsidR="00867E65" w:rsidRDefault="00867E65" w:rsidP="00867E65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ОП </w:t>
      </w:r>
      <w:r w:rsidR="004A43D3">
        <w:rPr>
          <w:sz w:val="28"/>
          <w:szCs w:val="28"/>
        </w:rPr>
        <w:t>Бухгалтерский учет, анализ и аудит</w:t>
      </w:r>
      <w:bookmarkStart w:id="0" w:name="_GoBack"/>
      <w:bookmarkEnd w:id="0"/>
    </w:p>
    <w:p w:rsidR="00867E65" w:rsidRDefault="00867E65" w:rsidP="00867E65">
      <w:pPr>
        <w:widowControl w:val="0"/>
        <w:jc w:val="both"/>
        <w:outlineLvl w:val="0"/>
        <w:rPr>
          <w:sz w:val="28"/>
          <w:szCs w:val="28"/>
        </w:rPr>
      </w:pPr>
    </w:p>
    <w:p w:rsidR="00867E65" w:rsidRDefault="00867E65" w:rsidP="00867E65">
      <w:pPr>
        <w:widowControl w:val="0"/>
        <w:spacing w:line="360" w:lineRule="auto"/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5 зачетных единиц</w:t>
      </w:r>
    </w:p>
    <w:p w:rsidR="00867E65" w:rsidRDefault="00867E65" w:rsidP="00867E65">
      <w:pPr>
        <w:widowControl w:val="0"/>
        <w:spacing w:line="360" w:lineRule="auto"/>
        <w:ind w:firstLine="567"/>
        <w:rPr>
          <w:sz w:val="28"/>
          <w:szCs w:val="28"/>
        </w:rPr>
      </w:pPr>
      <w:r w:rsidRPr="00A46B12">
        <w:rPr>
          <w:sz w:val="28"/>
          <w:szCs w:val="28"/>
        </w:rPr>
        <w:t>Курсовая работа (курсовой проект) (</w:t>
      </w:r>
      <w:proofErr w:type="gramStart"/>
      <w:r w:rsidRPr="00A46B12">
        <w:rPr>
          <w:sz w:val="28"/>
          <w:szCs w:val="28"/>
        </w:rPr>
        <w:t>КР</w:t>
      </w:r>
      <w:proofErr w:type="gramEnd"/>
      <w:r w:rsidRPr="00A46B12">
        <w:rPr>
          <w:sz w:val="28"/>
          <w:szCs w:val="28"/>
        </w:rPr>
        <w:t>, КП)</w:t>
      </w:r>
      <w:r>
        <w:rPr>
          <w:sz w:val="28"/>
          <w:szCs w:val="28"/>
        </w:rPr>
        <w:t xml:space="preserve"> – нет </w:t>
      </w:r>
    </w:p>
    <w:p w:rsidR="00867E65" w:rsidRDefault="00867E65" w:rsidP="00867E65">
      <w:pPr>
        <w:widowControl w:val="0"/>
        <w:spacing w:line="360" w:lineRule="auto"/>
        <w:ind w:firstLine="567"/>
        <w:rPr>
          <w:sz w:val="28"/>
          <w:szCs w:val="28"/>
        </w:rPr>
      </w:pPr>
      <w:r w:rsidRPr="00A46B12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 </w:t>
      </w:r>
    </w:p>
    <w:p w:rsidR="008A1AA3" w:rsidRDefault="008A1AA3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8A1AA3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C735A8" w:rsidRPr="00EB2C52" w:rsidRDefault="00C735A8" w:rsidP="005372D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2C52">
        <w:rPr>
          <w:color w:val="000000"/>
          <w:sz w:val="28"/>
          <w:szCs w:val="28"/>
        </w:rPr>
        <w:t xml:space="preserve">Раздел 1. </w:t>
      </w:r>
      <w:r w:rsidRPr="00EB2C52">
        <w:rPr>
          <w:bCs/>
          <w:color w:val="000000"/>
          <w:sz w:val="28"/>
          <w:szCs w:val="28"/>
        </w:rPr>
        <w:t>Основы теории налогов</w:t>
      </w:r>
      <w:r w:rsidRPr="00EB2C52">
        <w:rPr>
          <w:color w:val="000000"/>
          <w:sz w:val="28"/>
          <w:szCs w:val="28"/>
        </w:rPr>
        <w:t xml:space="preserve"> </w:t>
      </w:r>
    </w:p>
    <w:p w:rsidR="002E1564" w:rsidRDefault="00C735A8" w:rsidP="005372D1">
      <w:pPr>
        <w:widowControl w:val="0"/>
        <w:spacing w:line="360" w:lineRule="auto"/>
        <w:jc w:val="both"/>
      </w:pPr>
      <w:r w:rsidRPr="00344787">
        <w:rPr>
          <w:color w:val="000000"/>
          <w:sz w:val="28"/>
          <w:szCs w:val="28"/>
        </w:rPr>
        <w:t xml:space="preserve">Тема 1. </w:t>
      </w:r>
      <w:r w:rsidRPr="00344787">
        <w:rPr>
          <w:bCs/>
          <w:iCs/>
          <w:color w:val="000000"/>
          <w:sz w:val="28"/>
          <w:szCs w:val="28"/>
        </w:rPr>
        <w:t>Налоги и их роль в современном обществе.</w:t>
      </w:r>
      <w:r w:rsidR="002E1564" w:rsidRPr="002E1564">
        <w:t xml:space="preserve"> </w:t>
      </w:r>
    </w:p>
    <w:p w:rsidR="00C735A8" w:rsidRDefault="002E1564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t>Экономическая природа налогов. Понятие налогов. Отличительные черты налогов. Налоги как экономическая категория.</w:t>
      </w:r>
      <w:r w:rsidRPr="002E1564">
        <w:t xml:space="preserve"> </w:t>
      </w:r>
      <w:r>
        <w:t>Функции налогов. Элементы налогообложения и их характеристика. Принципы налогообложения. Методы налогообложения.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Тема 2. </w:t>
      </w:r>
      <w:r w:rsidRPr="00344787">
        <w:rPr>
          <w:bCs/>
          <w:iCs/>
          <w:color w:val="000000"/>
          <w:sz w:val="28"/>
          <w:szCs w:val="28"/>
        </w:rPr>
        <w:t>Налоговая система государства</w:t>
      </w:r>
    </w:p>
    <w:p w:rsidR="002E1564" w:rsidRPr="00344787" w:rsidRDefault="002E1564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t>Налоговая система и ее элементы. Классификация налогов. Факторы развития налоговой системы. Принципы организации налоговой системы. Состав и структура налоговых органов РФ. Налоговая политика государства: понятие, цели, задачи и инструменты. Виды налоговой политики. Налоговая политика в РФ.</w:t>
      </w:r>
    </w:p>
    <w:p w:rsidR="00C735A8" w:rsidRPr="00EB2C52" w:rsidRDefault="00C735A8" w:rsidP="005372D1">
      <w:pPr>
        <w:widowControl w:val="0"/>
        <w:spacing w:line="360" w:lineRule="auto"/>
        <w:ind w:firstLine="709"/>
        <w:jc w:val="both"/>
        <w:rPr>
          <w:bCs/>
          <w:color w:val="000000"/>
          <w:spacing w:val="-12"/>
          <w:sz w:val="28"/>
          <w:szCs w:val="28"/>
        </w:rPr>
      </w:pPr>
      <w:r w:rsidRPr="00EB2C52">
        <w:rPr>
          <w:color w:val="000000"/>
          <w:spacing w:val="-12"/>
          <w:sz w:val="28"/>
          <w:szCs w:val="28"/>
        </w:rPr>
        <w:t xml:space="preserve">Раздел 2. </w:t>
      </w:r>
      <w:r w:rsidRPr="00EB2C52">
        <w:rPr>
          <w:bCs/>
          <w:color w:val="000000"/>
          <w:spacing w:val="-12"/>
          <w:sz w:val="28"/>
          <w:szCs w:val="28"/>
        </w:rPr>
        <w:t>Основные налоги и сборы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3. Налог на добавленную стоимость</w:t>
      </w:r>
      <w:r w:rsidR="002E1564">
        <w:rPr>
          <w:bCs/>
          <w:iCs/>
          <w:color w:val="000000"/>
          <w:sz w:val="28"/>
          <w:szCs w:val="28"/>
        </w:rPr>
        <w:t>.</w:t>
      </w:r>
    </w:p>
    <w:p w:rsidR="002E1564" w:rsidRPr="00344787" w:rsidRDefault="002E1564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</w:rPr>
        <w:t>Общая характеристика НДС. Налогоплательщики. Объект налогообложения. Определение места реализации товаров, работ, услуг. Момент определения налоговой базы. Налоговая база. Налоговые ставки. Операции, не подлежащие налогообложению. Порядок исчисления и уплаты налога. Налоговые вычеты.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4. Налог на прибыль организаций</w:t>
      </w:r>
      <w:r w:rsidR="002E1564">
        <w:rPr>
          <w:bCs/>
          <w:iCs/>
          <w:color w:val="000000"/>
          <w:sz w:val="28"/>
          <w:szCs w:val="28"/>
        </w:rPr>
        <w:t>.</w:t>
      </w:r>
    </w:p>
    <w:p w:rsidR="002E1564" w:rsidRDefault="002E1564" w:rsidP="005372D1">
      <w:pPr>
        <w:widowControl w:val="0"/>
        <w:spacing w:line="360" w:lineRule="auto"/>
        <w:jc w:val="both"/>
        <w:rPr>
          <w:bCs/>
          <w:iCs/>
        </w:rPr>
      </w:pPr>
      <w:r>
        <w:rPr>
          <w:bCs/>
          <w:iCs/>
        </w:rPr>
        <w:t>Общая характеристика налога на прибыль. Налогоплательщики. Объект налогообложения. Классификация доходов и расходов организации. Методы определения даты получения дохода. Налоговая база. Налоговые ставки. Порядок исчисления и сроки уплаты налога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н</w:t>
      </w:r>
      <w:proofErr w:type="gramEnd"/>
      <w:r>
        <w:rPr>
          <w:bCs/>
          <w:iCs/>
        </w:rPr>
        <w:t>алоговый учет.</w:t>
      </w:r>
    </w:p>
    <w:p w:rsidR="00C735A8" w:rsidRDefault="00C735A8" w:rsidP="005372D1">
      <w:pPr>
        <w:widowControl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 xml:space="preserve">Тема 5. </w:t>
      </w:r>
      <w:r w:rsidRPr="00344787">
        <w:rPr>
          <w:iCs/>
          <w:color w:val="000000"/>
          <w:sz w:val="28"/>
          <w:szCs w:val="28"/>
        </w:rPr>
        <w:t>Налог на доходы физических лиц</w:t>
      </w:r>
    </w:p>
    <w:p w:rsidR="002E1564" w:rsidRPr="00344787" w:rsidRDefault="002E1564" w:rsidP="005372D1">
      <w:pPr>
        <w:widowControl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Cs/>
          <w:iCs/>
        </w:rPr>
        <w:t>Общая характеристика НДФЛ. Налогоплательщики. Объект налогообложения. Состав доходов физических лиц. Налоговая база. Система налоговых вычетов. Налоговый период и налоговые ставки. Декларирование доходов физических лиц.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6. Региональные налоги</w:t>
      </w:r>
    </w:p>
    <w:p w:rsidR="002E1564" w:rsidRDefault="002E1564" w:rsidP="005372D1">
      <w:pPr>
        <w:widowControl w:val="0"/>
        <w:spacing w:line="360" w:lineRule="auto"/>
        <w:jc w:val="both"/>
        <w:rPr>
          <w:bCs/>
          <w:iCs/>
        </w:rPr>
      </w:pPr>
      <w:r w:rsidRPr="00BE60D1">
        <w:rPr>
          <w:i/>
        </w:rPr>
        <w:t>Налог на имущество организаций</w:t>
      </w:r>
      <w:r>
        <w:t xml:space="preserve">: Причины использования имущества в налоговых отношениях, значение налога на имущество организаций в доходах бюджетной системы России. </w:t>
      </w:r>
      <w:r>
        <w:rPr>
          <w:bCs/>
          <w:iCs/>
        </w:rPr>
        <w:t>Налогоплательщики. Порядок исчисления и уплаты налога.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27144E">
        <w:rPr>
          <w:bCs/>
          <w:i/>
          <w:iCs/>
        </w:rPr>
        <w:t>Транспортный налог</w:t>
      </w:r>
      <w:r>
        <w:rPr>
          <w:bCs/>
          <w:iCs/>
        </w:rPr>
        <w:t>: Общая характеристика налога на прибыль. Налогоплательщики. Объект налогообложения. Налоговые ставки. Налоговые льготы.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7. Местные налоги</w:t>
      </w:r>
    </w:p>
    <w:p w:rsidR="00EB2C52" w:rsidRDefault="00EB2C52" w:rsidP="005372D1">
      <w:pPr>
        <w:widowControl w:val="0"/>
        <w:spacing w:line="360" w:lineRule="auto"/>
        <w:jc w:val="both"/>
        <w:rPr>
          <w:bCs/>
          <w:iCs/>
        </w:rPr>
      </w:pPr>
      <w:r w:rsidRPr="0027144E">
        <w:rPr>
          <w:i/>
        </w:rPr>
        <w:lastRenderedPageBreak/>
        <w:t>Налог на имущество физических лиц</w:t>
      </w:r>
      <w:r>
        <w:t xml:space="preserve">. Эволюция налогообложения имущества физических лиц. </w:t>
      </w:r>
      <w:r>
        <w:rPr>
          <w:bCs/>
          <w:iCs/>
        </w:rPr>
        <w:t>Порядок исчисления и уплаты налога.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E8631E">
        <w:rPr>
          <w:i/>
        </w:rPr>
        <w:t>Земельный налог</w:t>
      </w:r>
      <w:r>
        <w:t xml:space="preserve">: Эволюция земельного налога. </w:t>
      </w:r>
      <w:r>
        <w:rPr>
          <w:bCs/>
          <w:iCs/>
        </w:rPr>
        <w:t>Налогоплательщики. Объект налогообложения. Налоговый период, налоговые льготы, порядок исчисления и сроки уплаты налога.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8. Специальные налоговые режимы</w:t>
      </w:r>
    </w:p>
    <w:p w:rsidR="00EB2C52" w:rsidRDefault="00EB2C52" w:rsidP="005372D1">
      <w:pPr>
        <w:widowControl w:val="0"/>
        <w:spacing w:line="360" w:lineRule="auto"/>
        <w:jc w:val="both"/>
      </w:pPr>
      <w:r>
        <w:t>Упрощенная система налогообложения. Система налогообложения в виде единого налога на вмененный доход для отдельных видов деятельности.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t>Система налогообложения для сельскохозяйственных товаропроизводителей. Патентная система налогообложения.</w:t>
      </w:r>
    </w:p>
    <w:p w:rsidR="00C735A8" w:rsidRDefault="00C735A8" w:rsidP="005372D1">
      <w:pPr>
        <w:widowControl w:val="0"/>
        <w:spacing w:line="360" w:lineRule="auto"/>
        <w:jc w:val="both"/>
        <w:rPr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 xml:space="preserve">Тема 9. </w:t>
      </w:r>
      <w:r w:rsidRPr="00344787">
        <w:rPr>
          <w:sz w:val="28"/>
          <w:szCs w:val="28"/>
        </w:rPr>
        <w:t>Страховые взносы во внебюджетные фонды</w:t>
      </w:r>
    </w:p>
    <w:p w:rsidR="00EB2C52" w:rsidRDefault="00EB2C52" w:rsidP="005372D1">
      <w:pPr>
        <w:widowControl w:val="0"/>
        <w:spacing w:line="360" w:lineRule="auto"/>
        <w:jc w:val="both"/>
      </w:pPr>
      <w:r>
        <w:t>Объект обложения страховыми взносами. База для исчисления страховых взносов. Суммы, не подлежащие обложению страховыми взносами и налоговые льготы. Тарифы страховых взносов. Порядок исчисления и уплаты страховых взносов. Представление отчетности по страховым взносам.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Cs/>
          <w:iCs/>
        </w:rPr>
        <w:t xml:space="preserve">Страховые взносы в государственные внебюджетные фонды России. </w:t>
      </w:r>
      <w:r w:rsidRPr="00C06C6B">
        <w:rPr>
          <w:bCs/>
          <w:iCs/>
        </w:rPr>
        <w:t>Страховые взносы в Пенсионный фонд РФ,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</w:t>
      </w: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344787" w:rsidRDefault="00CE2717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 w:rsidRPr="00344787">
        <w:rPr>
          <w:sz w:val="28"/>
          <w:szCs w:val="28"/>
          <w:lang w:eastAsia="en-US"/>
        </w:rPr>
        <w:t xml:space="preserve">По всем темам практических и лекционных занятий студентов выполняется одна контрольная работа, включающая теоретические вопросы и практические задания </w:t>
      </w:r>
      <w:r w:rsidRPr="00344787">
        <w:rPr>
          <w:bCs/>
          <w:sz w:val="28"/>
          <w:szCs w:val="28"/>
        </w:rPr>
        <w:t xml:space="preserve">по </w:t>
      </w:r>
      <w:r w:rsidR="00D60BA4" w:rsidRPr="00344787">
        <w:rPr>
          <w:bCs/>
          <w:sz w:val="28"/>
          <w:szCs w:val="28"/>
        </w:rPr>
        <w:t>дисциплине</w:t>
      </w:r>
      <w:r w:rsidRPr="00344787">
        <w:rPr>
          <w:bCs/>
          <w:sz w:val="28"/>
          <w:szCs w:val="28"/>
        </w:rPr>
        <w:t xml:space="preserve">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34478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10</w:t>
            </w:r>
          </w:p>
        </w:tc>
      </w:tr>
      <w:tr w:rsidR="00CE2717" w:rsidRPr="00344787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0</w:t>
            </w:r>
          </w:p>
        </w:tc>
      </w:tr>
    </w:tbl>
    <w:p w:rsidR="00CE2717" w:rsidRPr="00344787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При выполнении контрольной работы следует обратить внимание на следующие требования:</w:t>
      </w:r>
    </w:p>
    <w:p w:rsidR="00B514DB" w:rsidRPr="00344787" w:rsidRDefault="00B514DB" w:rsidP="005372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1. Перед ответом на вопрос или решением задачи следует </w:t>
      </w:r>
      <w:r w:rsidRPr="00344787">
        <w:rPr>
          <w:sz w:val="28"/>
          <w:szCs w:val="28"/>
        </w:rPr>
        <w:lastRenderedPageBreak/>
        <w:t>сформулировать вопрос или условие задачи. Ответ должен быть полным, точно соответствовать поставленному вопросу, расчеты при решении задачи следует приводить полностью.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2</w:t>
      </w:r>
      <w:r w:rsidR="00B514DB" w:rsidRPr="00344787">
        <w:rPr>
          <w:bCs/>
          <w:sz w:val="28"/>
          <w:szCs w:val="28"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3</w:t>
      </w:r>
      <w:r w:rsidR="00B514DB" w:rsidRPr="00344787">
        <w:rPr>
          <w:bCs/>
          <w:sz w:val="28"/>
          <w:szCs w:val="28"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344787">
        <w:rPr>
          <w:bCs/>
          <w:sz w:val="28"/>
          <w:szCs w:val="28"/>
        </w:rPr>
        <w:t>Р</w:t>
      </w:r>
      <w:proofErr w:type="gramEnd"/>
      <w:r w:rsidRPr="00344787">
        <w:rPr>
          <w:bCs/>
          <w:sz w:val="28"/>
          <w:szCs w:val="28"/>
        </w:rPr>
        <w:t xml:space="preserve"> 7.0.5-2008 «Библиографическая ссылка. Общие требования и правила составления».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4. Студенты допускаются к сдаче экзамена по курсу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 только после получения ими положительной оценки по контрольной работе.</w:t>
      </w:r>
    </w:p>
    <w:p w:rsidR="00422157" w:rsidRPr="00344787" w:rsidRDefault="0042215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1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Понятие и определение налога. Виды государственных изъятий и платежей.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Земельный налог: субъект, объект, налоговая база, ставки, порядок исчисления и уплаты.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Задача.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Средняя стоимость имущества ЗАО «Гефест», облагаемого налогом на имущество, составляет, в тыс. руб.: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2"/>
        <w:gridCol w:w="1701"/>
        <w:gridCol w:w="1701"/>
        <w:gridCol w:w="1524"/>
      </w:tblGrid>
      <w:tr w:rsidR="00924EBF" w:rsidRPr="00EB2C52" w:rsidTr="00D767BD">
        <w:tc>
          <w:tcPr>
            <w:tcW w:w="2552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EB2C52">
              <w:rPr>
                <w:b/>
                <w:lang w:val="en-US"/>
              </w:rPr>
              <w:t>I</w:t>
            </w:r>
            <w:r w:rsidRPr="00EB2C5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EB2C52">
              <w:rPr>
                <w:b/>
                <w:lang w:val="en-US"/>
              </w:rPr>
              <w:t>II</w:t>
            </w:r>
            <w:r w:rsidRPr="00EB2C5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EB2C52">
              <w:rPr>
                <w:b/>
                <w:lang w:val="en-US"/>
              </w:rPr>
              <w:t>III</w:t>
            </w:r>
            <w:r w:rsidRPr="00EB2C52">
              <w:rPr>
                <w:b/>
              </w:rPr>
              <w:t xml:space="preserve"> квартал</w:t>
            </w:r>
          </w:p>
        </w:tc>
        <w:tc>
          <w:tcPr>
            <w:tcW w:w="1524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EB2C52">
              <w:rPr>
                <w:b/>
              </w:rPr>
              <w:t>Год</w:t>
            </w:r>
          </w:p>
        </w:tc>
      </w:tr>
      <w:tr w:rsidR="00924EBF" w:rsidRPr="00EB2C52" w:rsidTr="00D767BD">
        <w:tc>
          <w:tcPr>
            <w:tcW w:w="2552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  <w:jc w:val="both"/>
            </w:pPr>
            <w:r w:rsidRPr="00EB2C52">
              <w:rPr>
                <w:b/>
              </w:rPr>
              <w:t>Средняя стоимост</w:t>
            </w:r>
            <w:r w:rsidRPr="00EB2C52">
              <w:t>ь</w:t>
            </w:r>
          </w:p>
        </w:tc>
        <w:tc>
          <w:tcPr>
            <w:tcW w:w="1842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EB2C52">
              <w:t>1700</w:t>
            </w:r>
          </w:p>
        </w:tc>
        <w:tc>
          <w:tcPr>
            <w:tcW w:w="1701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EB2C52">
              <w:t>1800</w:t>
            </w:r>
          </w:p>
        </w:tc>
        <w:tc>
          <w:tcPr>
            <w:tcW w:w="1701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EB2C52">
              <w:t>2400</w:t>
            </w:r>
          </w:p>
        </w:tc>
        <w:tc>
          <w:tcPr>
            <w:tcW w:w="1524" w:type="dxa"/>
            <w:vAlign w:val="center"/>
          </w:tcPr>
          <w:p w:rsidR="00924EBF" w:rsidRPr="00EB2C52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EB2C52">
              <w:t>2200</w:t>
            </w:r>
          </w:p>
        </w:tc>
      </w:tr>
    </w:tbl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Ставка налога на имущество 2,2%.</w:t>
      </w:r>
    </w:p>
    <w:p w:rsidR="00924EBF" w:rsidRPr="00344787" w:rsidRDefault="00924EBF" w:rsidP="00526D2B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Рассчитать суммы авансовых платежей по налогу на имущество за </w:t>
      </w:r>
      <w:r w:rsidRPr="00344787">
        <w:rPr>
          <w:sz w:val="28"/>
          <w:szCs w:val="28"/>
          <w:lang w:val="en-US"/>
        </w:rPr>
        <w:t>I</w:t>
      </w:r>
      <w:r w:rsidRPr="00344787">
        <w:rPr>
          <w:sz w:val="28"/>
          <w:szCs w:val="28"/>
        </w:rPr>
        <w:t xml:space="preserve">, </w:t>
      </w:r>
      <w:r w:rsidRPr="00344787">
        <w:rPr>
          <w:sz w:val="28"/>
          <w:szCs w:val="28"/>
          <w:lang w:val="en-US"/>
        </w:rPr>
        <w:t>II</w:t>
      </w:r>
      <w:r w:rsidRPr="00344787">
        <w:rPr>
          <w:sz w:val="28"/>
          <w:szCs w:val="28"/>
        </w:rPr>
        <w:t xml:space="preserve">, </w:t>
      </w:r>
      <w:r w:rsidRPr="00344787">
        <w:rPr>
          <w:sz w:val="28"/>
          <w:szCs w:val="28"/>
          <w:lang w:val="en-US"/>
        </w:rPr>
        <w:t>III</w:t>
      </w:r>
      <w:r w:rsidRPr="00344787">
        <w:rPr>
          <w:sz w:val="28"/>
          <w:szCs w:val="28"/>
        </w:rPr>
        <w:t xml:space="preserve"> кварталы.</w:t>
      </w:r>
    </w:p>
    <w:p w:rsidR="00924EBF" w:rsidRPr="00344787" w:rsidRDefault="00924EBF" w:rsidP="00526D2B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Рассчитать сумму платежа по налогу на имущество за налоговый период. 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2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Основные направления развития налоговой системы. Функции налогов..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Единый налог на вмененный доход.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Декларируется ввозимый на территорию РФ товар – мясные полуфабрикаты в количестве 6000 тонн. Таможенная стоимость товара  составляет 0.22 евро за 1 кг. Курс евро -40 руб. за 1 евро. Ставка таможенной пошлины – 12% таможенной стоимости.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Рассчитать:</w:t>
      </w:r>
    </w:p>
    <w:p w:rsidR="00924EBF" w:rsidRPr="00344787" w:rsidRDefault="00924EBF" w:rsidP="00526D2B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lastRenderedPageBreak/>
        <w:t>Таможенную пошлину</w:t>
      </w:r>
    </w:p>
    <w:p w:rsidR="00924EBF" w:rsidRPr="00344787" w:rsidRDefault="00924EBF" w:rsidP="00526D2B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t>Налог на добавленную стоимость по ставке 10%</w:t>
      </w:r>
    </w:p>
    <w:p w:rsidR="005372D1" w:rsidRPr="00344787" w:rsidRDefault="005372D1" w:rsidP="005372D1">
      <w:pPr>
        <w:widowControl w:val="0"/>
        <w:ind w:firstLine="709"/>
        <w:rPr>
          <w:b/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3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Налоговая политика и налоговое законодательство.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Налог на прибыль предприятий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Рассчитать сумму акциза для производителя подакцизной продукции, осуществляющего в период с 16 по 28 февраля розничную продажу следующих товаров:</w:t>
      </w:r>
    </w:p>
    <w:p w:rsidR="00924EBF" w:rsidRPr="00344787" w:rsidRDefault="00924EBF" w:rsidP="00526D2B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t xml:space="preserve">алкогольный напиток с объемной долей содержания этилового спирта 18 % емкостью 0.5 л в количестве 753 шт. </w:t>
      </w:r>
    </w:p>
    <w:p w:rsidR="00924EBF" w:rsidRPr="00344787" w:rsidRDefault="00924EBF" w:rsidP="00526D2B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t>вино натуральное емкостью 0.7 л в кол-ве 2500 бутылок</w:t>
      </w:r>
    </w:p>
    <w:p w:rsidR="00924EBF" w:rsidRPr="00344787" w:rsidRDefault="00924EBF" w:rsidP="00526D2B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t>пиво «Клинское» с объемной долей содержания этилового спирта 5.5% емкостью 1.5 л в кол-ве 2600 шт.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Указать срок уплаты акциза в бюджет.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4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Налоговая система как инструмент бюджетного регулирования.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Страховые взносы во внебюджетные фонды: ПФР, ФСС, ФОМС.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ОАО «Гефест» занимается производством хлебобулочных изделий. Данные о финансовых результатах без НДС следующие: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Всего было продано 90% произведенных хлебобулочных изделий на сумму 1000000 руб.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Всего на производство данных изделий было израсходовано муки, масла и прочих материалов на сумму 240000руб. ОАО дополнительно пришлось уплатить своим поставщикам штраф в размере 20000 руб. за несвоевременную оплату приобретенных материалов.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Работникам, занятым производством хлебобулочных изделий, была начислена заработная плата в сумме 200000 руб.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Сумма страховых взносов во внебюджетные фонды составила 68000руб.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Административному персоналу была начислена зарплата в сумму 60000 руб.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Страховые взносы во внебюджетные фонды составили 20400 руб.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Амортизация оборудования по производству хлебобулочных изделий составила 120000 руб.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Амортизация прочих основных средств общехозяйственного назначения 32000 руб.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Остатков незавершенного производства и готовой продукции на начало периода у ОАО не было.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За год был начислен налог на имущество в сумме 5000 руб. </w:t>
      </w:r>
    </w:p>
    <w:p w:rsidR="00924EBF" w:rsidRPr="00344787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В прошлом году ОАО был получен убыток в размере 50000 руб. 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Составить расчет по налогу на прибыль за год и рассчитать налог на </w:t>
      </w:r>
      <w:r w:rsidRPr="00344787">
        <w:rPr>
          <w:sz w:val="28"/>
          <w:szCs w:val="28"/>
        </w:rPr>
        <w:lastRenderedPageBreak/>
        <w:t>прибыль</w:t>
      </w:r>
      <w:r w:rsidR="00B95F54">
        <w:rPr>
          <w:sz w:val="28"/>
          <w:szCs w:val="28"/>
        </w:rPr>
        <w:t>.</w:t>
      </w:r>
    </w:p>
    <w:p w:rsidR="00924EBF" w:rsidRDefault="00924EBF" w:rsidP="005372D1">
      <w:pPr>
        <w:widowControl w:val="0"/>
        <w:ind w:firstLine="709"/>
        <w:rPr>
          <w:b/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5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Принципы налогообложения.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Исчисление транспортного налога.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Комбинат для исчисления НДС имеет следующие данные:</w:t>
      </w:r>
    </w:p>
    <w:p w:rsidR="00924EBF" w:rsidRPr="00344787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Стоимость реализованного хлеба по оптовым ценам </w:t>
      </w:r>
      <w:proofErr w:type="spellStart"/>
      <w:r w:rsidRPr="00344787">
        <w:rPr>
          <w:sz w:val="28"/>
          <w:szCs w:val="28"/>
        </w:rPr>
        <w:t>хлебокомби</w:t>
      </w:r>
      <w:r w:rsidR="005372D1">
        <w:rPr>
          <w:sz w:val="28"/>
          <w:szCs w:val="28"/>
        </w:rPr>
        <w:t>н</w:t>
      </w:r>
      <w:r w:rsidRPr="00344787">
        <w:rPr>
          <w:sz w:val="28"/>
          <w:szCs w:val="28"/>
        </w:rPr>
        <w:t>ата</w:t>
      </w:r>
      <w:proofErr w:type="spellEnd"/>
      <w:r w:rsidRPr="00344787">
        <w:rPr>
          <w:sz w:val="28"/>
          <w:szCs w:val="28"/>
        </w:rPr>
        <w:t xml:space="preserve"> – 620550 руб.</w:t>
      </w:r>
    </w:p>
    <w:p w:rsidR="00924EBF" w:rsidRPr="00344787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Стоимость реализованных тортов по ценам сделки – 320500 руб.</w:t>
      </w:r>
    </w:p>
    <w:p w:rsidR="00924EBF" w:rsidRPr="00344787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Стоимость приобретенных для производственных целей, оплаченных по счету-фактуре поставщика и принятых на учет материальных ресурсов с учетом НДС –330400 руб.</w:t>
      </w:r>
    </w:p>
    <w:p w:rsidR="00924EBF" w:rsidRPr="00344787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Стоимость оплаченных нематериальных активов для производственных целей по счету-фактуре поставщика с учетом НДС и принятых на учет – 35400 руб.</w:t>
      </w:r>
    </w:p>
    <w:p w:rsidR="00924EBF" w:rsidRPr="00344787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Получен аванс в декабре прошлого года, по которому торты реализованы в январе текущего года  – 28320 руб.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  <w:tab w:val="left" w:pos="1134"/>
        </w:tabs>
        <w:ind w:left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Ставки НДС:</w:t>
      </w:r>
    </w:p>
    <w:p w:rsidR="00924EBF" w:rsidRPr="00344787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По изготовленным тортам – 18%</w:t>
      </w:r>
    </w:p>
    <w:p w:rsidR="00924EBF" w:rsidRPr="00344787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По выпечке хлеба –10%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Определить расчеты организации с бюджетом по НДС.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</w:t>
      </w:r>
      <w:r w:rsidRPr="00344787">
        <w:rPr>
          <w:color w:val="000000"/>
          <w:sz w:val="28"/>
          <w:szCs w:val="28"/>
        </w:rPr>
        <w:t xml:space="preserve"> </w:t>
      </w:r>
      <w:r w:rsidRPr="00344787">
        <w:rPr>
          <w:sz w:val="28"/>
          <w:szCs w:val="28"/>
        </w:rPr>
        <w:t>Указать срок уплаты авансовых платежей налога в бюджет.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6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Налоговое производство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Налог на доходы физических лиц (НДФЛ)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Для исчисления налога на игорный бизнес организация, осуществляющая предпринимательскую деятельность в сфере игорного бизнеса, имеет следующие показатели:</w:t>
      </w:r>
    </w:p>
    <w:p w:rsidR="00924EBF" w:rsidRPr="00344787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Количество игровых столов на 01.01. текущего года  </w:t>
      </w:r>
      <w:r w:rsidR="00B95F54" w:rsidRPr="00344787">
        <w:rPr>
          <w:sz w:val="28"/>
          <w:szCs w:val="28"/>
        </w:rPr>
        <w:t>–</w:t>
      </w:r>
      <w:r w:rsidRPr="00344787">
        <w:rPr>
          <w:sz w:val="28"/>
          <w:szCs w:val="28"/>
        </w:rPr>
        <w:t xml:space="preserve"> 1</w:t>
      </w:r>
    </w:p>
    <w:p w:rsidR="00924EBF" w:rsidRPr="00344787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Дополнительно установлено и зарегистрировано</w:t>
      </w:r>
      <w:r w:rsidR="00B95F54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 xml:space="preserve">в налоговом органе 19.01 </w:t>
      </w:r>
      <w:proofErr w:type="spellStart"/>
      <w:r w:rsidRPr="00344787">
        <w:rPr>
          <w:sz w:val="28"/>
          <w:szCs w:val="28"/>
        </w:rPr>
        <w:t>т.г</w:t>
      </w:r>
      <w:proofErr w:type="spellEnd"/>
      <w:r w:rsidRPr="00344787">
        <w:rPr>
          <w:sz w:val="28"/>
          <w:szCs w:val="28"/>
        </w:rPr>
        <w:t xml:space="preserve">. </w:t>
      </w:r>
      <w:r w:rsidR="00B95F54" w:rsidRPr="00344787">
        <w:rPr>
          <w:sz w:val="28"/>
          <w:szCs w:val="28"/>
        </w:rPr>
        <w:t>–</w:t>
      </w:r>
      <w:r w:rsidRPr="00344787">
        <w:rPr>
          <w:sz w:val="28"/>
          <w:szCs w:val="28"/>
        </w:rPr>
        <w:t xml:space="preserve"> 2</w:t>
      </w:r>
    </w:p>
    <w:p w:rsidR="00924EBF" w:rsidRPr="00344787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Количество игровых автоматов на 01.01 </w:t>
      </w:r>
      <w:proofErr w:type="spellStart"/>
      <w:r w:rsidRPr="00344787">
        <w:rPr>
          <w:sz w:val="28"/>
          <w:szCs w:val="28"/>
        </w:rPr>
        <w:t>т.г</w:t>
      </w:r>
      <w:proofErr w:type="spellEnd"/>
      <w:r w:rsidRPr="00344787">
        <w:rPr>
          <w:sz w:val="28"/>
          <w:szCs w:val="28"/>
        </w:rPr>
        <w:t>. -19</w:t>
      </w:r>
    </w:p>
    <w:p w:rsidR="00924EBF" w:rsidRPr="00344787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Выбыло 14.01 </w:t>
      </w:r>
      <w:proofErr w:type="spellStart"/>
      <w:r w:rsidRPr="00344787">
        <w:rPr>
          <w:sz w:val="28"/>
          <w:szCs w:val="28"/>
        </w:rPr>
        <w:t>т.г</w:t>
      </w:r>
      <w:proofErr w:type="spellEnd"/>
      <w:r w:rsidRPr="00344787">
        <w:rPr>
          <w:sz w:val="28"/>
          <w:szCs w:val="28"/>
        </w:rPr>
        <w:t xml:space="preserve">. игровых автоматов  </w:t>
      </w:r>
      <w:r w:rsidR="00B95F54" w:rsidRPr="00344787">
        <w:rPr>
          <w:sz w:val="28"/>
          <w:szCs w:val="28"/>
        </w:rPr>
        <w:t>–</w:t>
      </w:r>
      <w:r w:rsidRPr="00344787">
        <w:rPr>
          <w:sz w:val="28"/>
          <w:szCs w:val="28"/>
        </w:rPr>
        <w:t>7</w:t>
      </w:r>
    </w:p>
    <w:p w:rsidR="00924EBF" w:rsidRPr="00344787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Ставки налога, установленные законодательным органом на территории РФ:</w:t>
      </w:r>
    </w:p>
    <w:p w:rsidR="00924EBF" w:rsidRPr="00344787" w:rsidRDefault="00924EBF" w:rsidP="00526D2B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ind w:left="993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Игровые столы  </w:t>
      </w:r>
      <w:r w:rsidR="00B95F54" w:rsidRPr="00344787">
        <w:rPr>
          <w:sz w:val="28"/>
          <w:szCs w:val="28"/>
        </w:rPr>
        <w:t>–</w:t>
      </w:r>
      <w:r w:rsidR="00B95F54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67500 руб.</w:t>
      </w:r>
    </w:p>
    <w:p w:rsidR="00924EBF" w:rsidRPr="00344787" w:rsidRDefault="00924EBF" w:rsidP="00526D2B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ind w:left="993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Игровые автоматы </w:t>
      </w:r>
      <w:r w:rsidR="00B95F54" w:rsidRPr="00344787">
        <w:rPr>
          <w:sz w:val="28"/>
          <w:szCs w:val="28"/>
        </w:rPr>
        <w:t>–</w:t>
      </w:r>
      <w:r w:rsidR="00B95F54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3375 руб.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1.Определить налог на игорный бизнес за январь текущего года.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2.Срок уплаты налога в бюджет.</w:t>
      </w:r>
    </w:p>
    <w:p w:rsidR="00924EBF" w:rsidRDefault="00924EBF" w:rsidP="005372D1">
      <w:pPr>
        <w:widowControl w:val="0"/>
        <w:ind w:firstLine="709"/>
        <w:jc w:val="both"/>
        <w:rPr>
          <w:sz w:val="28"/>
          <w:szCs w:val="28"/>
        </w:rPr>
      </w:pPr>
    </w:p>
    <w:p w:rsidR="00EB2C52" w:rsidRPr="00344787" w:rsidRDefault="00EB2C52" w:rsidP="005372D1">
      <w:pPr>
        <w:widowControl w:val="0"/>
        <w:ind w:firstLine="709"/>
        <w:jc w:val="both"/>
        <w:rPr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lastRenderedPageBreak/>
        <w:t>Вариант 7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Налог на добавленную стоимость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Организация налогового учета.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Организация, применяющая УСНО, имеет следующие данные за первый квартал текущего года:</w:t>
      </w:r>
    </w:p>
    <w:p w:rsidR="00924EBF" w:rsidRPr="00344787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реализовано изделий –  8463 шт.</w:t>
      </w:r>
    </w:p>
    <w:p w:rsidR="00924EBF" w:rsidRPr="00344787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цена сделки за единицу продукции –  320 руб.</w:t>
      </w:r>
    </w:p>
    <w:p w:rsidR="00924EBF" w:rsidRPr="00344787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материальные расходы –  980 т</w:t>
      </w:r>
      <w:proofErr w:type="gramStart"/>
      <w:r w:rsidRPr="00344787">
        <w:rPr>
          <w:sz w:val="28"/>
          <w:szCs w:val="28"/>
        </w:rPr>
        <w:t xml:space="preserve"> .</w:t>
      </w:r>
      <w:proofErr w:type="gramEnd"/>
      <w:r w:rsidRPr="00344787">
        <w:rPr>
          <w:sz w:val="28"/>
          <w:szCs w:val="28"/>
        </w:rPr>
        <w:t>руб.</w:t>
      </w:r>
    </w:p>
    <w:p w:rsidR="00924EBF" w:rsidRPr="00344787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расходы на оплату труда –420 т. руб.</w:t>
      </w:r>
    </w:p>
    <w:p w:rsidR="00924EBF" w:rsidRPr="00344787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прочие расходы с учетом начисленных страховых взносов – 480 т. руб.</w:t>
      </w:r>
    </w:p>
    <w:p w:rsidR="00924EBF" w:rsidRPr="00344787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стоимость излишков товарно-материальных ценностей, выявленных в результате инвентаризации – 18 т. руб.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Исчислить сумму единого налога за 1-ый квартал текущего года при условии, что налоговой базой является денежное выражение доходов, уменьшенных на величину расходов.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Указать срок уплаты налога в бюджет.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8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Международное двойное налогообложение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Порядок исчисления акцизов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>По состоянию на 01.01 201</w:t>
      </w:r>
      <w:r w:rsidR="00B95F54">
        <w:rPr>
          <w:color w:val="000000"/>
          <w:sz w:val="28"/>
          <w:szCs w:val="28"/>
        </w:rPr>
        <w:t>7</w:t>
      </w:r>
      <w:r w:rsidRPr="00344787">
        <w:rPr>
          <w:color w:val="000000"/>
          <w:sz w:val="28"/>
          <w:szCs w:val="28"/>
        </w:rPr>
        <w:t xml:space="preserve"> г. на балансе предприятия находились следующие транспортные средства:</w:t>
      </w:r>
    </w:p>
    <w:p w:rsidR="00924EBF" w:rsidRPr="00344787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легковой автомобиль с мощностью двигателя 180 </w:t>
      </w:r>
      <w:proofErr w:type="spellStart"/>
      <w:r w:rsidRPr="00344787">
        <w:rPr>
          <w:color w:val="000000"/>
          <w:sz w:val="28"/>
          <w:szCs w:val="28"/>
        </w:rPr>
        <w:t>л.</w:t>
      </w:r>
      <w:proofErr w:type="gramStart"/>
      <w:r w:rsidRPr="00344787">
        <w:rPr>
          <w:color w:val="000000"/>
          <w:sz w:val="28"/>
          <w:szCs w:val="28"/>
        </w:rPr>
        <w:t>с</w:t>
      </w:r>
      <w:proofErr w:type="spellEnd"/>
      <w:proofErr w:type="gramEnd"/>
      <w:r w:rsidRPr="00344787">
        <w:rPr>
          <w:color w:val="000000"/>
          <w:sz w:val="28"/>
          <w:szCs w:val="28"/>
        </w:rPr>
        <w:t>.</w:t>
      </w:r>
    </w:p>
    <w:p w:rsidR="00924EBF" w:rsidRPr="00344787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автобус с мощностью двигателя 165 </w:t>
      </w:r>
      <w:proofErr w:type="spellStart"/>
      <w:r w:rsidRPr="00344787">
        <w:rPr>
          <w:color w:val="000000"/>
          <w:sz w:val="28"/>
          <w:szCs w:val="28"/>
        </w:rPr>
        <w:t>л.</w:t>
      </w:r>
      <w:proofErr w:type="gramStart"/>
      <w:r w:rsidRPr="00344787">
        <w:rPr>
          <w:color w:val="000000"/>
          <w:sz w:val="28"/>
          <w:szCs w:val="28"/>
        </w:rPr>
        <w:t>с</w:t>
      </w:r>
      <w:proofErr w:type="spellEnd"/>
      <w:proofErr w:type="gramEnd"/>
      <w:r w:rsidRPr="00344787">
        <w:rPr>
          <w:color w:val="000000"/>
          <w:sz w:val="28"/>
          <w:szCs w:val="28"/>
        </w:rPr>
        <w:t>.</w:t>
      </w:r>
    </w:p>
    <w:p w:rsidR="00924EBF" w:rsidRPr="00344787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грузовой автомобиль с мощностью двигателя 140 </w:t>
      </w:r>
      <w:proofErr w:type="spellStart"/>
      <w:r w:rsidRPr="00344787">
        <w:rPr>
          <w:color w:val="000000"/>
          <w:sz w:val="28"/>
          <w:szCs w:val="28"/>
        </w:rPr>
        <w:t>л.</w:t>
      </w:r>
      <w:proofErr w:type="gramStart"/>
      <w:r w:rsidRPr="00344787">
        <w:rPr>
          <w:color w:val="000000"/>
          <w:sz w:val="28"/>
          <w:szCs w:val="28"/>
        </w:rPr>
        <w:t>с</w:t>
      </w:r>
      <w:proofErr w:type="spellEnd"/>
      <w:proofErr w:type="gramEnd"/>
      <w:r w:rsidRPr="00344787">
        <w:rPr>
          <w:color w:val="000000"/>
          <w:sz w:val="28"/>
          <w:szCs w:val="28"/>
        </w:rPr>
        <w:t>.</w:t>
      </w:r>
    </w:p>
    <w:p w:rsidR="00924EBF" w:rsidRPr="00344787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моторная лодка с мощностью двигателя 75 </w:t>
      </w:r>
      <w:proofErr w:type="spellStart"/>
      <w:r w:rsidRPr="00344787">
        <w:rPr>
          <w:color w:val="000000"/>
          <w:sz w:val="28"/>
          <w:szCs w:val="28"/>
        </w:rPr>
        <w:t>л.</w:t>
      </w:r>
      <w:proofErr w:type="gramStart"/>
      <w:r w:rsidRPr="00344787">
        <w:rPr>
          <w:color w:val="000000"/>
          <w:sz w:val="28"/>
          <w:szCs w:val="28"/>
        </w:rPr>
        <w:t>с</w:t>
      </w:r>
      <w:proofErr w:type="spellEnd"/>
      <w:proofErr w:type="gramEnd"/>
      <w:r w:rsidRPr="00344787">
        <w:rPr>
          <w:color w:val="000000"/>
          <w:sz w:val="28"/>
          <w:szCs w:val="28"/>
        </w:rPr>
        <w:t>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 По решению собрания учредителей 12.03.201</w:t>
      </w:r>
      <w:r w:rsidR="00B95F54">
        <w:rPr>
          <w:color w:val="000000"/>
          <w:sz w:val="28"/>
          <w:szCs w:val="28"/>
        </w:rPr>
        <w:t>7</w:t>
      </w:r>
      <w:r w:rsidRPr="00344787">
        <w:rPr>
          <w:color w:val="000000"/>
          <w:sz w:val="28"/>
          <w:szCs w:val="28"/>
        </w:rPr>
        <w:t xml:space="preserve"> г. была продана моторная лодка, а 28.04.201</w:t>
      </w:r>
      <w:r w:rsidR="00B95F54">
        <w:rPr>
          <w:color w:val="000000"/>
          <w:sz w:val="28"/>
          <w:szCs w:val="28"/>
        </w:rPr>
        <w:t xml:space="preserve">7 </w:t>
      </w:r>
      <w:r w:rsidRPr="00344787">
        <w:rPr>
          <w:color w:val="000000"/>
          <w:sz w:val="28"/>
          <w:szCs w:val="28"/>
        </w:rPr>
        <w:t xml:space="preserve">г. приобретен гусеничный трактор с мощностью двигателя 35 </w:t>
      </w:r>
      <w:proofErr w:type="spellStart"/>
      <w:r w:rsidRPr="00344787">
        <w:rPr>
          <w:color w:val="000000"/>
          <w:sz w:val="28"/>
          <w:szCs w:val="28"/>
        </w:rPr>
        <w:t>л.</w:t>
      </w:r>
      <w:proofErr w:type="gramStart"/>
      <w:r w:rsidRPr="00344787">
        <w:rPr>
          <w:color w:val="000000"/>
          <w:sz w:val="28"/>
          <w:szCs w:val="28"/>
        </w:rPr>
        <w:t>с</w:t>
      </w:r>
      <w:proofErr w:type="spellEnd"/>
      <w:proofErr w:type="gramEnd"/>
      <w:r w:rsidRPr="00344787">
        <w:rPr>
          <w:color w:val="000000"/>
          <w:sz w:val="28"/>
          <w:szCs w:val="28"/>
        </w:rPr>
        <w:t>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По итогам полугодового баланса администрация предприятия посчитала возможным приобрести яхту с мощностью двигателя 92 </w:t>
      </w:r>
      <w:proofErr w:type="spellStart"/>
      <w:r w:rsidRPr="00344787">
        <w:rPr>
          <w:color w:val="000000"/>
          <w:sz w:val="28"/>
          <w:szCs w:val="28"/>
        </w:rPr>
        <w:t>л.</w:t>
      </w:r>
      <w:proofErr w:type="gramStart"/>
      <w:r w:rsidRPr="00344787">
        <w:rPr>
          <w:color w:val="000000"/>
          <w:sz w:val="28"/>
          <w:szCs w:val="28"/>
        </w:rPr>
        <w:t>с</w:t>
      </w:r>
      <w:proofErr w:type="spellEnd"/>
      <w:proofErr w:type="gramEnd"/>
      <w:r w:rsidRPr="00344787">
        <w:rPr>
          <w:color w:val="000000"/>
          <w:sz w:val="28"/>
          <w:szCs w:val="28"/>
        </w:rPr>
        <w:t xml:space="preserve">., </w:t>
      </w:r>
      <w:proofErr w:type="gramStart"/>
      <w:r w:rsidRPr="00344787">
        <w:rPr>
          <w:color w:val="000000"/>
          <w:sz w:val="28"/>
          <w:szCs w:val="28"/>
        </w:rPr>
        <w:t>которая</w:t>
      </w:r>
      <w:proofErr w:type="gramEnd"/>
      <w:r w:rsidRPr="00344787">
        <w:rPr>
          <w:color w:val="000000"/>
          <w:sz w:val="28"/>
          <w:szCs w:val="28"/>
        </w:rPr>
        <w:t xml:space="preserve"> была поставлена на учет 19.09.201</w:t>
      </w:r>
      <w:r w:rsidR="00B95F54">
        <w:rPr>
          <w:color w:val="000000"/>
          <w:sz w:val="28"/>
          <w:szCs w:val="28"/>
        </w:rPr>
        <w:t>7</w:t>
      </w:r>
      <w:r w:rsidRPr="00344787">
        <w:rPr>
          <w:color w:val="000000"/>
          <w:sz w:val="28"/>
          <w:szCs w:val="28"/>
        </w:rPr>
        <w:t xml:space="preserve"> г.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>1. Определить сумму транспортного налога, подлежащего к уплате в бюджет за налоговый период.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>2.Указать сроки уплаты налога в бюджет.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9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Организация системы управления налогами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 Упрощенная система налогообложения.</w:t>
      </w:r>
    </w:p>
    <w:p w:rsidR="00924EBF" w:rsidRPr="00344787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Предприятие со среднесписочной численностью работников 54  человека произвело следующие начисления: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lastRenderedPageBreak/>
        <w:t>По трудовым  договорам</w:t>
      </w:r>
      <w:r w:rsidR="00494C28">
        <w:rPr>
          <w:sz w:val="28"/>
          <w:szCs w:val="28"/>
        </w:rPr>
        <w:t xml:space="preserve">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183600 рублей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По договорам подряда</w:t>
      </w:r>
      <w:r w:rsidR="00494C28">
        <w:rPr>
          <w:sz w:val="28"/>
          <w:szCs w:val="28"/>
        </w:rPr>
        <w:t xml:space="preserve">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28200 рублей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Пособий по временной нетрудоспособности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10850 рублей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Дивидендов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35100 рублей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Пособий по уходу за ребенком</w:t>
      </w:r>
      <w:r w:rsidR="00494C28">
        <w:rPr>
          <w:sz w:val="28"/>
          <w:szCs w:val="28"/>
        </w:rPr>
        <w:t xml:space="preserve"> </w:t>
      </w:r>
      <w:r w:rsidR="00494C28" w:rsidRPr="00344787">
        <w:rPr>
          <w:sz w:val="28"/>
          <w:szCs w:val="28"/>
        </w:rPr>
        <w:t>–</w:t>
      </w:r>
      <w:r w:rsidRPr="00344787">
        <w:rPr>
          <w:sz w:val="28"/>
          <w:szCs w:val="28"/>
        </w:rPr>
        <w:t>3000 рублей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Материальную помощь работнику в связи с выходом на пенсию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4500 рублей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Премию по итогам года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74900 рублей</w:t>
      </w:r>
    </w:p>
    <w:p w:rsidR="00924EBF" w:rsidRPr="00344787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Подарок на день рождения </w:t>
      </w:r>
      <w:r w:rsidR="00494C28">
        <w:rPr>
          <w:sz w:val="28"/>
          <w:szCs w:val="28"/>
        </w:rPr>
        <w:t xml:space="preserve">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>2500 рублей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Определить величину налогооблагаемой базы страховых взносов во внебюджетные фонды и суммы начисленных взносов в ПФР, ФСС, ТФОМС, ФФОМС, исходя из ставок, применяемых в 201</w:t>
      </w:r>
      <w:r w:rsidR="00494C28">
        <w:rPr>
          <w:sz w:val="28"/>
          <w:szCs w:val="28"/>
        </w:rPr>
        <w:t>8</w:t>
      </w:r>
      <w:r w:rsidRPr="00344787">
        <w:rPr>
          <w:sz w:val="28"/>
          <w:szCs w:val="28"/>
        </w:rPr>
        <w:t xml:space="preserve"> году.</w:t>
      </w: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</w:p>
    <w:p w:rsidR="00924EBF" w:rsidRPr="00344787" w:rsidRDefault="00924EBF" w:rsidP="005372D1">
      <w:pPr>
        <w:widowControl w:val="0"/>
        <w:ind w:firstLine="709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Вариант 10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1.Патентная система налогообложения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2.Налог с имущества юридических лиц</w:t>
      </w:r>
    </w:p>
    <w:p w:rsidR="00924EBF" w:rsidRPr="00344787" w:rsidRDefault="00924EBF" w:rsidP="005372D1">
      <w:pPr>
        <w:widowControl w:val="0"/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 Задача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Предприниматель оказывает услуги в сфере  общественного питания. Он содержит ресторан высшей категории, общей площадью 120 кв. м. В ресторане работают  8 наемных работников, заработная плата которых составляет в месяц в среднем  96000 рублей (всех работников), Одному из работников  было выплачено пособие по временной нетрудоспособности в размере 2400 рублей. </w:t>
      </w:r>
    </w:p>
    <w:p w:rsidR="00924EBF" w:rsidRPr="00344787" w:rsidRDefault="00924EBF" w:rsidP="00526D2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  <w:tab w:val="left" w:pos="993"/>
        </w:tabs>
        <w:ind w:left="142" w:firstLine="56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Базовая доходность в месяц на единицу физического показателя </w:t>
      </w:r>
      <w:r w:rsidR="00494C28" w:rsidRPr="00344787">
        <w:rPr>
          <w:sz w:val="28"/>
          <w:szCs w:val="28"/>
        </w:rPr>
        <w:t>–</w:t>
      </w:r>
      <w:r w:rsidRPr="00344787">
        <w:rPr>
          <w:sz w:val="28"/>
          <w:szCs w:val="28"/>
        </w:rPr>
        <w:t xml:space="preserve"> 1000 руб.</w:t>
      </w:r>
    </w:p>
    <w:p w:rsidR="00924EBF" w:rsidRPr="00344787" w:rsidRDefault="00924EBF" w:rsidP="00526D2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  <w:tab w:val="left" w:pos="993"/>
        </w:tabs>
        <w:ind w:left="142" w:firstLine="56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Физический показатель </w:t>
      </w:r>
      <w:r w:rsidR="00494C28" w:rsidRPr="00344787">
        <w:rPr>
          <w:sz w:val="28"/>
          <w:szCs w:val="28"/>
        </w:rPr>
        <w:t>–</w:t>
      </w:r>
      <w:r w:rsidR="00494C28">
        <w:rPr>
          <w:sz w:val="28"/>
          <w:szCs w:val="28"/>
        </w:rPr>
        <w:t xml:space="preserve"> </w:t>
      </w:r>
      <w:r w:rsidRPr="00344787">
        <w:rPr>
          <w:sz w:val="28"/>
          <w:szCs w:val="28"/>
        </w:rPr>
        <w:t xml:space="preserve"> площадь ресторана в </w:t>
      </w:r>
      <w:proofErr w:type="spellStart"/>
      <w:r w:rsidRPr="00344787">
        <w:rPr>
          <w:sz w:val="28"/>
          <w:szCs w:val="28"/>
        </w:rPr>
        <w:t>кв</w:t>
      </w:r>
      <w:proofErr w:type="gramStart"/>
      <w:r w:rsidRPr="00344787">
        <w:rPr>
          <w:sz w:val="28"/>
          <w:szCs w:val="28"/>
        </w:rPr>
        <w:t>.м</w:t>
      </w:r>
      <w:proofErr w:type="spellEnd"/>
      <w:proofErr w:type="gramEnd"/>
    </w:p>
    <w:p w:rsidR="00924EBF" w:rsidRPr="00344787" w:rsidRDefault="00924EBF" w:rsidP="00526D2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  <w:tab w:val="left" w:pos="993"/>
        </w:tabs>
        <w:ind w:left="142" w:firstLine="56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Коэффициент </w:t>
      </w:r>
      <w:r w:rsidR="00494C28" w:rsidRPr="00344787">
        <w:rPr>
          <w:sz w:val="28"/>
          <w:szCs w:val="28"/>
        </w:rPr>
        <w:t>–</w:t>
      </w:r>
      <w:r w:rsidRPr="00344787">
        <w:rPr>
          <w:sz w:val="28"/>
          <w:szCs w:val="28"/>
        </w:rPr>
        <w:t xml:space="preserve"> дефлятор  - К-1= 1.569  </w:t>
      </w:r>
    </w:p>
    <w:p w:rsidR="00924EBF" w:rsidRPr="00344787" w:rsidRDefault="00924EBF" w:rsidP="00526D2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344787">
        <w:rPr>
          <w:sz w:val="28"/>
          <w:szCs w:val="28"/>
        </w:rPr>
        <w:t>Коэффициент, учитывающий месторасположение ресторана (центр города) К-2 =</w:t>
      </w:r>
      <w:r w:rsidRPr="00344787">
        <w:rPr>
          <w:color w:val="000000"/>
          <w:sz w:val="28"/>
          <w:szCs w:val="28"/>
        </w:rPr>
        <w:t>0,95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1.Рассчитать страховые взносы во внебюджетные фонды, уплачиваемые предпринимателем как налоговым агентом.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2.Рассчитать страховые взносы во внебюджетные фонды, уплачиваемые предпринимателем за свое страхование за налоговый период.</w:t>
      </w:r>
    </w:p>
    <w:p w:rsidR="00924EBF" w:rsidRPr="00344787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3.Рассчитать  вмененный доход, сумму ЕНВД за налоговый период и сумму ЕНВД, уплаченную в бюджет.</w:t>
      </w:r>
    </w:p>
    <w:p w:rsidR="00697359" w:rsidRPr="00121AAC" w:rsidRDefault="00697359" w:rsidP="00526D2B">
      <w:pPr>
        <w:pStyle w:val="Default"/>
        <w:widowControl w:val="0"/>
        <w:numPr>
          <w:ilvl w:val="0"/>
          <w:numId w:val="1"/>
        </w:numPr>
        <w:ind w:firstLine="700"/>
        <w:jc w:val="both"/>
      </w:pPr>
    </w:p>
    <w:p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промежуточного контроля  </w:t>
      </w:r>
    </w:p>
    <w:p w:rsidR="00B514DB" w:rsidRPr="00344787" w:rsidRDefault="000B586B" w:rsidP="005372D1">
      <w:pPr>
        <w:widowControl w:val="0"/>
        <w:spacing w:after="120"/>
        <w:ind w:firstLine="728"/>
        <w:rPr>
          <w:sz w:val="28"/>
          <w:szCs w:val="28"/>
        </w:rPr>
      </w:pPr>
      <w:r w:rsidRPr="00344787">
        <w:rPr>
          <w:sz w:val="28"/>
          <w:szCs w:val="28"/>
        </w:rPr>
        <w:t>Формой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924EBF" w:rsidRPr="00344787">
        <w:rPr>
          <w:sz w:val="28"/>
          <w:szCs w:val="28"/>
        </w:rPr>
        <w:t>экзамен</w:t>
      </w:r>
      <w:r w:rsidRPr="00344787">
        <w:rPr>
          <w:sz w:val="28"/>
          <w:szCs w:val="28"/>
        </w:rPr>
        <w:t>.</w:t>
      </w:r>
    </w:p>
    <w:p w:rsidR="000B586B" w:rsidRPr="00344787" w:rsidRDefault="000B586B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D60BA4" w:rsidRPr="00344787">
        <w:rPr>
          <w:b/>
          <w:sz w:val="28"/>
          <w:szCs w:val="28"/>
        </w:rPr>
        <w:t>экзамену</w:t>
      </w:r>
    </w:p>
    <w:p w:rsidR="00697359" w:rsidRPr="00344787" w:rsidRDefault="00697359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Экономическое содержание и назначение налогов.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Функции налогов и их взаимосвязь.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lastRenderedPageBreak/>
        <w:t>Характеристика элементов налогообложения. Примеры.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Классические и современные принципы налогообложения, их содержание.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 xml:space="preserve">Методы налогообложения и способы уплаты налогов. 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Понятие налогового механизма, его элементы.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Понятие налоговой системы государства, ее элементы.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Классические принципы налогообложения и их развитие на современном этапе.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Принципы построения налоговой системы Российской Федерации.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Классификация налогов и сборов.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Налоговое обязательство: определение, возникновение и исполнение обязанности по уплате налогов.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Формы изменений сроков уплаты налога. Порядок и условия предоставления отсрочки,  рассрочки, инвестиционного налогового кредита.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Формы и методы проведения налогового контроля.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Виды налоговых проверок, цели и методы их проведения.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 xml:space="preserve">Налог на добавленную стоимость: налогоплательщики, условия освобождения от исполнения обязанностей налогоплательщика. 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Характеристика объекта</w:t>
      </w:r>
      <w:r w:rsidRPr="00344787">
        <w:rPr>
          <w:b/>
          <w:kern w:val="1"/>
          <w:sz w:val="28"/>
          <w:szCs w:val="28"/>
          <w:lang w:eastAsia="ar-SA"/>
        </w:rPr>
        <w:t xml:space="preserve"> </w:t>
      </w:r>
      <w:r w:rsidRPr="00344787">
        <w:rPr>
          <w:kern w:val="1"/>
          <w:sz w:val="28"/>
          <w:szCs w:val="28"/>
          <w:lang w:eastAsia="ar-SA"/>
        </w:rPr>
        <w:t>налогообложения по налогу на добавленную стоимость.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Сфера применения нулевой ставки по налогу на добавленную стоимость, порядок документального подтверждения.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Налоговая база по налогу на добавленную стоимость, особенности ее определения при реализации товаров (работ, услуг).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 xml:space="preserve"> Налог на добавленную стоимость: порядок расчета суммы, подлежащей уплате в бюджет.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 xml:space="preserve">Налог на прибыль организаций: роль и значение налога в современной налоговой системе РФ, налогоплательщики. 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 на прибыль организаций: объект налогообложения, его составные элементы.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Порядок определения и классификация доходов для целей налогообложения  прибыли организаций.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 xml:space="preserve">Состав и характеристика внереализационных доходов в целях налогообложения  прибыли организаций. 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Доходы, не учитываемые при определении налоговой базы по налогу на прибыль организаций.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Расходы организации, учитываемые для целей налогообложения прибыли, их группировка.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Состав и характеристика расходов, связанных с производством и реализацией, учитываемые для целей налогообложения прибыли организаций.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 на прибыль организаций: состав и характеристика  внереализационных расходов.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Состав расходов, не учитываемых в целях налогообложения прибыли организаций.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 xml:space="preserve">Налог на прибыль организаций: налоговая база, особенности ее </w:t>
      </w:r>
      <w:r w:rsidRPr="00344787">
        <w:rPr>
          <w:kern w:val="1"/>
          <w:sz w:val="28"/>
          <w:szCs w:val="28"/>
          <w:lang w:eastAsia="ar-SA"/>
        </w:rPr>
        <w:lastRenderedPageBreak/>
        <w:t>определения при реализации товаров (работ, услуг), при уступке права требования.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 на прибыль организаций: налоговые ставки, налоговый и отчетный периоды. Порядок переноса убытка на будущее.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 xml:space="preserve">Налог на имущество организаций: налогоплательщики, объект налогообложения, льготы. 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 на имущество организаций: определение налоговой базы, порядок исчисления и сроки уплаты в бюджет авансовых платежей и налога.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Транспортный налог: налогоплательщики, объект налогообложения, налоговая база, механизм исчисления, сроки уплаты в бюджет.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Земельный налог: налогоплательщики, объект налогообложения, налоговая база, налоговый и отчетный периоды, льготы, ставки, особенности исчисления налога.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Упрощенная система налогообложения организаций: объект налогообложения, налоговая база, налоговый и отчетный периоды, ставки единого налога.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Упрощенная система налогообложения организаций: порядок исчисления и сроки уплаты единого налога.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Единый налог на вмененный доход для отдельных видов деятельности: сфера применения, объект налогообложения, налоговая база, роль корректирующих коэффициентов при расчете единого налога.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 на доходы физических лиц: налогоплательщики и объект налогообложения.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Порядок и особенности формирования налоговой базы по налогу на доходы физических лиц.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Стандартные и социальные налоговые вычеты по налогу на доходы физических лиц: состав и условия предоставления.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Имущественные и профессиональные налоговые вычеты по налогу на доходы физических лиц: состав и условия предоставления.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Налоговые ставки по налогу на доходы физических лиц, условия их применения.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Механизм исчисления налога на доходы физических лиц налоговыми агентами.</w:t>
      </w:r>
    </w:p>
    <w:p w:rsidR="001F077E" w:rsidRPr="00344787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  <w:lang w:eastAsia="ar-SA"/>
        </w:rPr>
      </w:pPr>
      <w:r w:rsidRPr="00344787">
        <w:rPr>
          <w:kern w:val="1"/>
          <w:sz w:val="28"/>
          <w:szCs w:val="28"/>
          <w:lang w:eastAsia="ar-SA"/>
        </w:rPr>
        <w:t>Особенности исчисления и сроки уплаты налога на доходы физических лиц индивидуальными предпринимателями.</w:t>
      </w:r>
    </w:p>
    <w:p w:rsidR="000B586B" w:rsidRPr="00344787" w:rsidRDefault="001F077E" w:rsidP="005372D1">
      <w:pPr>
        <w:widowControl w:val="0"/>
        <w:tabs>
          <w:tab w:val="left" w:pos="754"/>
        </w:tabs>
        <w:ind w:firstLine="754"/>
        <w:jc w:val="both"/>
        <w:rPr>
          <w:b/>
          <w:sz w:val="28"/>
          <w:szCs w:val="28"/>
        </w:rPr>
      </w:pPr>
      <w:r w:rsidRPr="00344787">
        <w:rPr>
          <w:kern w:val="1"/>
          <w:sz w:val="28"/>
          <w:szCs w:val="28"/>
          <w:lang w:eastAsia="ar-SA"/>
        </w:rPr>
        <w:t>Налогоплательщики и виды объектов налогообложения по налогам на имущество физических лиц, налоговая база, льготы, порядок исчисления и сроки уплаты.</w:t>
      </w:r>
    </w:p>
    <w:p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B2C52" w:rsidRDefault="00EB2C52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</w:p>
    <w:p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Печатные издания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787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 Ю. В.. </w:t>
      </w:r>
      <w:r w:rsidRPr="00344787">
        <w:rPr>
          <w:rFonts w:ascii="Times New Roman" w:hAnsi="Times New Roman"/>
          <w:bCs/>
          <w:sz w:val="28"/>
          <w:szCs w:val="28"/>
        </w:rPr>
        <w:t xml:space="preserve">Налоги </w:t>
      </w:r>
      <w:r w:rsidRPr="00344787">
        <w:rPr>
          <w:rFonts w:ascii="Times New Roman" w:hAnsi="Times New Roman"/>
          <w:sz w:val="28"/>
          <w:szCs w:val="28"/>
        </w:rPr>
        <w:t xml:space="preserve">и </w:t>
      </w:r>
      <w:r w:rsidRPr="00344787">
        <w:rPr>
          <w:rFonts w:ascii="Times New Roman" w:hAnsi="Times New Roman"/>
          <w:bCs/>
          <w:sz w:val="28"/>
          <w:szCs w:val="28"/>
        </w:rPr>
        <w:t>налогообложение</w:t>
      </w:r>
      <w:r w:rsidRPr="00344787">
        <w:rPr>
          <w:rFonts w:ascii="Times New Roman" w:hAnsi="Times New Roman"/>
          <w:sz w:val="28"/>
          <w:szCs w:val="28"/>
        </w:rPr>
        <w:t>: учеб</w:t>
      </w:r>
      <w:proofErr w:type="gramStart"/>
      <w:r w:rsidRPr="00344787">
        <w:rPr>
          <w:rFonts w:ascii="Times New Roman" w:hAnsi="Times New Roman"/>
          <w:sz w:val="28"/>
          <w:szCs w:val="28"/>
        </w:rPr>
        <w:t>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787">
        <w:rPr>
          <w:rFonts w:ascii="Times New Roman" w:hAnsi="Times New Roman"/>
          <w:sz w:val="28"/>
          <w:szCs w:val="28"/>
        </w:rPr>
        <w:t>п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344787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 Юлия Викторовна. - Чита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ЗабГУ, 2013. - 166 с.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ил. - ISBN 978-5-9293-0990-8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120-00. Всего: 21, из них: Аб</w:t>
      </w:r>
      <w:proofErr w:type="gramStart"/>
      <w:r w:rsidRPr="00344787">
        <w:rPr>
          <w:rFonts w:ascii="Times New Roman" w:hAnsi="Times New Roman"/>
          <w:sz w:val="28"/>
          <w:szCs w:val="28"/>
        </w:rPr>
        <w:t>.э</w:t>
      </w:r>
      <w:proofErr w:type="gramEnd"/>
      <w:r w:rsidRPr="00344787">
        <w:rPr>
          <w:rFonts w:ascii="Times New Roman" w:hAnsi="Times New Roman"/>
          <w:sz w:val="28"/>
          <w:szCs w:val="28"/>
        </w:rPr>
        <w:t>коном.лит.-10, К.х.-2, Н.аб.-3, У.аб.-6</w:t>
      </w:r>
    </w:p>
    <w:p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Издания из ЭБС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t xml:space="preserve">Гончаренко Л. И. </w:t>
      </w:r>
      <w:r w:rsidRPr="00344787">
        <w:rPr>
          <w:rFonts w:ascii="Times New Roman" w:hAnsi="Times New Roman"/>
          <w:bCs/>
          <w:sz w:val="28"/>
          <w:szCs w:val="28"/>
        </w:rPr>
        <w:t>Налоги</w:t>
      </w:r>
      <w:r w:rsidRPr="00344787">
        <w:rPr>
          <w:rFonts w:ascii="Times New Roman" w:hAnsi="Times New Roman"/>
          <w:sz w:val="28"/>
          <w:szCs w:val="28"/>
        </w:rPr>
        <w:t xml:space="preserve"> и налоговая система Российской Федерации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Учебник и практикум / Гончаренко Любовь Ивановна; Гончаренко Л.И. - Отв. ред. - М.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344787">
        <w:rPr>
          <w:rFonts w:ascii="Times New Roman" w:hAnsi="Times New Roman"/>
          <w:sz w:val="28"/>
          <w:szCs w:val="28"/>
        </w:rPr>
        <w:t>Юрайт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, 2017. - 541. - </w:t>
      </w:r>
      <w:proofErr w:type="gramStart"/>
      <w:r w:rsidRPr="00344787">
        <w:rPr>
          <w:rFonts w:ascii="Times New Roman" w:hAnsi="Times New Roman"/>
          <w:sz w:val="28"/>
          <w:szCs w:val="28"/>
        </w:rPr>
        <w:t>(Бакалавр.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787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- ISBN 978-5-534-01138-8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158.89. </w:t>
      </w:r>
    </w:p>
    <w:p w:rsidR="00C735A8" w:rsidRPr="00344787" w:rsidRDefault="00C735A8" w:rsidP="005372D1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 </w:t>
      </w:r>
      <w:hyperlink r:id="rId9" w:tgtFrame="_blank" w:history="1">
        <w:r w:rsidRPr="00344787">
          <w:rPr>
            <w:rStyle w:val="ac"/>
            <w:sz w:val="28"/>
            <w:szCs w:val="28"/>
          </w:rPr>
          <w:t>http://www.biblio-online.ru/book/6FDDFEA2-11DB-4959-B5F9-0DA850B94289</w:t>
        </w:r>
      </w:hyperlink>
    </w:p>
    <w:p w:rsidR="00C735A8" w:rsidRPr="00344787" w:rsidRDefault="00C735A8" w:rsidP="00526D2B">
      <w:pPr>
        <w:pStyle w:val="ab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t xml:space="preserve">Мельникова Н. П. </w:t>
      </w:r>
      <w:r w:rsidRPr="00344787">
        <w:rPr>
          <w:rFonts w:ascii="Times New Roman" w:hAnsi="Times New Roman"/>
          <w:bCs/>
          <w:sz w:val="28"/>
          <w:szCs w:val="28"/>
        </w:rPr>
        <w:t xml:space="preserve">Налоги </w:t>
      </w:r>
      <w:r w:rsidRPr="00344787">
        <w:rPr>
          <w:rFonts w:ascii="Times New Roman" w:hAnsi="Times New Roman"/>
          <w:sz w:val="28"/>
          <w:szCs w:val="28"/>
        </w:rPr>
        <w:t>и налоговая система Российской Федерации. Практикум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Учебное пособие / Мельникова Надежда Петровна; Мельникова Н.П. - отв. ред. - М.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344787">
        <w:rPr>
          <w:rFonts w:ascii="Times New Roman" w:hAnsi="Times New Roman"/>
          <w:sz w:val="28"/>
          <w:szCs w:val="28"/>
        </w:rPr>
        <w:t>Юрайт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, 2017. - 317. - </w:t>
      </w:r>
      <w:proofErr w:type="gramStart"/>
      <w:r w:rsidRPr="00344787">
        <w:rPr>
          <w:rFonts w:ascii="Times New Roman" w:hAnsi="Times New Roman"/>
          <w:sz w:val="28"/>
          <w:szCs w:val="28"/>
        </w:rPr>
        <w:t>(Бакалавр.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787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- ISBN 978-5-534-00006-1: 123.67. </w:t>
      </w:r>
      <w:hyperlink r:id="rId10" w:tgtFrame="_blank" w:history="1">
        <w:r w:rsidRPr="00344787">
          <w:rPr>
            <w:rStyle w:val="ac"/>
            <w:rFonts w:ascii="Times New Roman" w:hAnsi="Times New Roman"/>
            <w:sz w:val="28"/>
            <w:szCs w:val="28"/>
          </w:rPr>
          <w:t>http://www.biblio-online.ru/book/42BFE919-D7FA-4671-BD28-85DE160DEB68</w:t>
        </w:r>
      </w:hyperlink>
    </w:p>
    <w:p w:rsidR="00C735A8" w:rsidRPr="00344787" w:rsidRDefault="00C735A8" w:rsidP="00526D2B">
      <w:pPr>
        <w:pStyle w:val="ab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Лыкова, Л.Н. </w:t>
      </w:r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Налоги и налогообложение: учебник и практикум для академического </w:t>
      </w:r>
      <w:proofErr w:type="spell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/ Л. Н. Лыкова. — М.</w:t>
      </w:r>
      <w:proofErr w:type="gram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353 с. — (Серия : Бакалавр. </w:t>
      </w:r>
      <w:proofErr w:type="gram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978-5-534-03580-3.</w:t>
      </w:r>
      <w:r w:rsidRPr="0034478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44787">
          <w:rPr>
            <w:rStyle w:val="ac"/>
            <w:rFonts w:ascii="Times New Roman" w:hAnsi="Times New Roman"/>
            <w:sz w:val="28"/>
            <w:szCs w:val="28"/>
          </w:rPr>
          <w:t>https://biblio-online.ru/book/345B9F69-231A-46F7-8FB1-B8845986CE2C</w:t>
        </w:r>
      </w:hyperlink>
      <w:r w:rsidRPr="00344787">
        <w:rPr>
          <w:rFonts w:ascii="Times New Roman" w:hAnsi="Times New Roman"/>
          <w:sz w:val="28"/>
          <w:szCs w:val="28"/>
        </w:rPr>
        <w:t xml:space="preserve">  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Черник Д.Г. Налоги и налогообложение: учебник и практикум для академического </w:t>
      </w:r>
      <w:proofErr w:type="spellStart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/ Д. Г. Черник [и др.]</w:t>
      </w:r>
      <w:proofErr w:type="gramStart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под ред. Д. Г. Черника, Ю. Д. Шмелева. — 3-е изд., </w:t>
      </w:r>
      <w:proofErr w:type="spellStart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2017. — 408 с. — (Серия : Бакалавр. </w:t>
      </w:r>
      <w:proofErr w:type="gramStart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Академический курс).</w:t>
      </w:r>
      <w:proofErr w:type="gramEnd"/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ISBN 978-5-534-01686-4.</w:t>
      </w:r>
      <w:r w:rsidRPr="00344787">
        <w:rPr>
          <w:rFonts w:ascii="Times New Roman" w:hAnsi="Times New Roman"/>
          <w:color w:val="000000"/>
          <w:sz w:val="28"/>
          <w:szCs w:val="28"/>
          <w:shd w:val="clear" w:color="auto" w:fill="EFF2F5"/>
        </w:rPr>
        <w:t xml:space="preserve"> </w:t>
      </w:r>
      <w:hyperlink r:id="rId12" w:history="1">
        <w:r w:rsidRPr="00344787">
          <w:rPr>
            <w:rStyle w:val="ac"/>
            <w:rFonts w:ascii="Times New Roman" w:hAnsi="Times New Roman"/>
            <w:sz w:val="28"/>
            <w:szCs w:val="28"/>
            <w:shd w:val="clear" w:color="auto" w:fill="EFF2F5"/>
          </w:rPr>
          <w:t>https://biblio-online.ru/book/C0FD3302-E433-4956-BE59-C973F31DB5FE</w:t>
        </w:r>
      </w:hyperlink>
      <w:r w:rsidRPr="00344787">
        <w:rPr>
          <w:rFonts w:ascii="Times New Roman" w:hAnsi="Times New Roman"/>
          <w:color w:val="000000"/>
          <w:sz w:val="28"/>
          <w:szCs w:val="28"/>
          <w:shd w:val="clear" w:color="auto" w:fill="EFF2F5"/>
        </w:rPr>
        <w:t xml:space="preserve"> 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Дополнительная литература</w:t>
      </w:r>
    </w:p>
    <w:p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Печатные издания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787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 Ю.В. </w:t>
      </w:r>
      <w:r w:rsidRPr="00344787">
        <w:rPr>
          <w:rFonts w:ascii="Times New Roman" w:hAnsi="Times New Roman"/>
          <w:bCs/>
          <w:sz w:val="28"/>
          <w:szCs w:val="28"/>
        </w:rPr>
        <w:t>Налогообложение</w:t>
      </w:r>
      <w:r w:rsidRPr="00344787">
        <w:rPr>
          <w:rFonts w:ascii="Times New Roman" w:hAnsi="Times New Roman"/>
          <w:sz w:val="28"/>
          <w:szCs w:val="28"/>
        </w:rPr>
        <w:t xml:space="preserve"> физических лиц : учеб</w:t>
      </w:r>
      <w:proofErr w:type="gramStart"/>
      <w:r w:rsidRPr="00344787">
        <w:rPr>
          <w:rFonts w:ascii="Times New Roman" w:hAnsi="Times New Roman"/>
          <w:sz w:val="28"/>
          <w:szCs w:val="28"/>
        </w:rPr>
        <w:t>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787">
        <w:rPr>
          <w:rFonts w:ascii="Times New Roman" w:hAnsi="Times New Roman"/>
          <w:sz w:val="28"/>
          <w:szCs w:val="28"/>
        </w:rPr>
        <w:t>п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особие / Ю. В. </w:t>
      </w:r>
      <w:proofErr w:type="spellStart"/>
      <w:r w:rsidRPr="00344787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344787">
        <w:rPr>
          <w:rFonts w:ascii="Times New Roman" w:hAnsi="Times New Roman"/>
          <w:sz w:val="28"/>
          <w:szCs w:val="28"/>
        </w:rPr>
        <w:t>. - Чита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ЗабГУ, 2016. - 117 с. - ISBN 978-5-9293-1594-7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117-00.  Всего: 10, из них: Аб</w:t>
      </w:r>
      <w:proofErr w:type="gramStart"/>
      <w:r w:rsidRPr="00344787">
        <w:rPr>
          <w:rFonts w:ascii="Times New Roman" w:hAnsi="Times New Roman"/>
          <w:sz w:val="28"/>
          <w:szCs w:val="28"/>
        </w:rPr>
        <w:t>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787">
        <w:rPr>
          <w:rFonts w:ascii="Times New Roman" w:hAnsi="Times New Roman"/>
          <w:sz w:val="28"/>
          <w:szCs w:val="28"/>
        </w:rPr>
        <w:t>э</w:t>
      </w:r>
      <w:proofErr w:type="gramEnd"/>
      <w:r w:rsidRPr="00344787">
        <w:rPr>
          <w:rFonts w:ascii="Times New Roman" w:hAnsi="Times New Roman"/>
          <w:sz w:val="28"/>
          <w:szCs w:val="28"/>
        </w:rPr>
        <w:t>коном. лит.-8, К.х.-2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bCs/>
          <w:sz w:val="28"/>
          <w:szCs w:val="28"/>
        </w:rPr>
        <w:t>Налоги</w:t>
      </w:r>
      <w:r w:rsidRPr="00344787">
        <w:rPr>
          <w:rFonts w:ascii="Times New Roman" w:hAnsi="Times New Roman"/>
          <w:sz w:val="28"/>
          <w:szCs w:val="28"/>
        </w:rPr>
        <w:t xml:space="preserve"> и </w:t>
      </w:r>
      <w:r w:rsidRPr="00344787">
        <w:rPr>
          <w:rFonts w:ascii="Times New Roman" w:hAnsi="Times New Roman"/>
          <w:bCs/>
          <w:sz w:val="28"/>
          <w:szCs w:val="28"/>
        </w:rPr>
        <w:t>налогообложение</w:t>
      </w:r>
      <w:r w:rsidRPr="00344787">
        <w:rPr>
          <w:rFonts w:ascii="Times New Roman" w:hAnsi="Times New Roman"/>
          <w:sz w:val="28"/>
          <w:szCs w:val="28"/>
        </w:rPr>
        <w:t xml:space="preserve">: учебник / под ред. И.А. </w:t>
      </w:r>
      <w:proofErr w:type="spellStart"/>
      <w:r w:rsidRPr="00344787">
        <w:rPr>
          <w:rFonts w:ascii="Times New Roman" w:hAnsi="Times New Roman"/>
          <w:sz w:val="28"/>
          <w:szCs w:val="28"/>
        </w:rPr>
        <w:t>Майбурова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34478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4787">
        <w:rPr>
          <w:rFonts w:ascii="Times New Roman" w:hAnsi="Times New Roman"/>
          <w:sz w:val="28"/>
          <w:szCs w:val="28"/>
        </w:rPr>
        <w:t>. и доп. - Москва: ЮНИТИ-ДАНА, 2009. - 519с. - ISBN 978-5-238-01511-8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455-00. Всего: 20, из них: Аб</w:t>
      </w:r>
      <w:proofErr w:type="gramStart"/>
      <w:r w:rsidRPr="00344787">
        <w:rPr>
          <w:rFonts w:ascii="Times New Roman" w:hAnsi="Times New Roman"/>
          <w:sz w:val="28"/>
          <w:szCs w:val="28"/>
        </w:rPr>
        <w:t>.э</w:t>
      </w:r>
      <w:proofErr w:type="gramEnd"/>
      <w:r w:rsidRPr="00344787">
        <w:rPr>
          <w:rFonts w:ascii="Times New Roman" w:hAnsi="Times New Roman"/>
          <w:sz w:val="28"/>
          <w:szCs w:val="28"/>
        </w:rPr>
        <w:t>коном.лит.-5, У.аб.-15</w:t>
      </w:r>
    </w:p>
    <w:p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Издания из ЭБС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787">
        <w:rPr>
          <w:rFonts w:ascii="Times New Roman" w:hAnsi="Times New Roman"/>
          <w:iCs/>
          <w:sz w:val="28"/>
          <w:szCs w:val="28"/>
          <w:shd w:val="clear" w:color="auto" w:fill="FFFFFF"/>
        </w:rPr>
        <w:t>Пансков</w:t>
      </w:r>
      <w:proofErr w:type="spellEnd"/>
      <w:r w:rsidRPr="0034478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В.Г. </w:t>
      </w:r>
      <w:r w:rsidRPr="00344787">
        <w:rPr>
          <w:rFonts w:ascii="Times New Roman" w:hAnsi="Times New Roman"/>
          <w:sz w:val="28"/>
          <w:szCs w:val="28"/>
          <w:shd w:val="clear" w:color="auto" w:fill="FFFFFF"/>
        </w:rPr>
        <w:t>Налоги и налогообложение: теория и практика в 2 т. Том 1</w:t>
      </w:r>
      <w:proofErr w:type="gram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/ В. Г. </w:t>
      </w:r>
      <w:proofErr w:type="spell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Пансков</w:t>
      </w:r>
      <w:proofErr w:type="spell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. — 5-е изд., </w:t>
      </w:r>
      <w:proofErr w:type="spell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336 с. — </w:t>
      </w:r>
      <w:r w:rsidRPr="0034478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(Серия : Бакалавр. </w:t>
      </w:r>
      <w:proofErr w:type="gramStart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344787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978-5-534-03225-3. </w:t>
      </w:r>
      <w:hyperlink r:id="rId13" w:history="1">
        <w:r w:rsidRPr="00344787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https://biblio-online.ru/book/3BAFDEAF-59E1-4621-8496-417490D4AD8F</w:t>
        </w:r>
      </w:hyperlink>
      <w:r w:rsidRPr="003447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787">
        <w:rPr>
          <w:rFonts w:ascii="Times New Roman" w:hAnsi="Times New Roman"/>
          <w:sz w:val="28"/>
          <w:szCs w:val="28"/>
        </w:rPr>
        <w:t>Налоги и налогообложение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4478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 / Г. Б. Поляк [и др.] ; под ред. Г. Б. Поляка. — 2-е изд., </w:t>
      </w:r>
      <w:proofErr w:type="spellStart"/>
      <w:r w:rsidRPr="0034478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344787">
        <w:rPr>
          <w:rFonts w:ascii="Times New Roman" w:hAnsi="Times New Roman"/>
          <w:sz w:val="28"/>
          <w:szCs w:val="28"/>
        </w:rPr>
        <w:t>Юрайт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, 2017. — 474 с. — (Серия : Бакалавр. </w:t>
      </w:r>
      <w:proofErr w:type="gramStart"/>
      <w:r w:rsidRPr="00344787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— ISBN 978-5-9916-6681-7. </w:t>
      </w:r>
      <w:hyperlink r:id="rId14" w:history="1">
        <w:r w:rsidRPr="00344787">
          <w:rPr>
            <w:rStyle w:val="ac"/>
            <w:rFonts w:ascii="Times New Roman" w:hAnsi="Times New Roman"/>
            <w:sz w:val="28"/>
            <w:szCs w:val="28"/>
          </w:rPr>
          <w:t>https://biblio-online.ru/book/6A6D1A28-F39B-45A2-9726-9B99832D791D</w:t>
        </w:r>
      </w:hyperlink>
      <w:r w:rsidRPr="00344787">
        <w:rPr>
          <w:rFonts w:ascii="Times New Roman" w:hAnsi="Times New Roman"/>
          <w:sz w:val="28"/>
          <w:szCs w:val="28"/>
        </w:rPr>
        <w:t xml:space="preserve"> </w:t>
      </w:r>
    </w:p>
    <w:p w:rsidR="00C735A8" w:rsidRPr="00344787" w:rsidRDefault="00C735A8" w:rsidP="00526D2B">
      <w:pPr>
        <w:pStyle w:val="ab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787">
        <w:rPr>
          <w:rFonts w:ascii="Times New Roman" w:hAnsi="Times New Roman"/>
          <w:iCs/>
          <w:sz w:val="28"/>
          <w:szCs w:val="28"/>
        </w:rPr>
        <w:t>Маршавина</w:t>
      </w:r>
      <w:proofErr w:type="spellEnd"/>
      <w:r w:rsidRPr="00344787">
        <w:rPr>
          <w:rFonts w:ascii="Times New Roman" w:hAnsi="Times New Roman"/>
          <w:iCs/>
          <w:sz w:val="28"/>
          <w:szCs w:val="28"/>
        </w:rPr>
        <w:t xml:space="preserve">, Л. Я. </w:t>
      </w:r>
      <w:r w:rsidRPr="00344787">
        <w:rPr>
          <w:rFonts w:ascii="Times New Roman" w:hAnsi="Times New Roman"/>
          <w:sz w:val="28"/>
          <w:szCs w:val="28"/>
        </w:rPr>
        <w:t>Налоги и налогообложение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учебник для прикладного </w:t>
      </w:r>
      <w:proofErr w:type="spellStart"/>
      <w:r w:rsidRPr="0034478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 / Л. Я. </w:t>
      </w:r>
      <w:proofErr w:type="spellStart"/>
      <w:r w:rsidRPr="00344787">
        <w:rPr>
          <w:rFonts w:ascii="Times New Roman" w:hAnsi="Times New Roman"/>
          <w:sz w:val="28"/>
          <w:szCs w:val="28"/>
        </w:rPr>
        <w:t>Маршавина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, Л. А. Чайковская ; под ред. Л. Я. </w:t>
      </w:r>
      <w:proofErr w:type="spellStart"/>
      <w:r w:rsidRPr="00344787">
        <w:rPr>
          <w:rFonts w:ascii="Times New Roman" w:hAnsi="Times New Roman"/>
          <w:sz w:val="28"/>
          <w:szCs w:val="28"/>
        </w:rPr>
        <w:t>Маршавиной</w:t>
      </w:r>
      <w:proofErr w:type="spellEnd"/>
      <w:r w:rsidRPr="00344787">
        <w:rPr>
          <w:rFonts w:ascii="Times New Roman" w:hAnsi="Times New Roman"/>
          <w:sz w:val="28"/>
          <w:szCs w:val="28"/>
        </w:rPr>
        <w:t>, Л. А. Чайковской. — М.</w:t>
      </w:r>
      <w:proofErr w:type="gramStart"/>
      <w:r w:rsidRPr="003447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344787">
        <w:rPr>
          <w:rFonts w:ascii="Times New Roman" w:hAnsi="Times New Roman"/>
          <w:sz w:val="28"/>
          <w:szCs w:val="28"/>
        </w:rPr>
        <w:t>Юрайт</w:t>
      </w:r>
      <w:proofErr w:type="spellEnd"/>
      <w:r w:rsidRPr="00344787">
        <w:rPr>
          <w:rFonts w:ascii="Times New Roman" w:hAnsi="Times New Roman"/>
          <w:sz w:val="28"/>
          <w:szCs w:val="28"/>
        </w:rPr>
        <w:t xml:space="preserve">, 2017. — 503 с. — (Серия : Бакалавр. </w:t>
      </w:r>
      <w:proofErr w:type="gramStart"/>
      <w:r w:rsidRPr="00344787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344787">
        <w:rPr>
          <w:rFonts w:ascii="Times New Roman" w:hAnsi="Times New Roman"/>
          <w:sz w:val="28"/>
          <w:szCs w:val="28"/>
        </w:rPr>
        <w:t xml:space="preserve"> — ISBN 978-5-9916-3541-7. </w:t>
      </w:r>
      <w:hyperlink r:id="rId15" w:history="1">
        <w:r w:rsidRPr="00344787">
          <w:rPr>
            <w:rStyle w:val="ac"/>
            <w:rFonts w:ascii="Times New Roman" w:hAnsi="Times New Roman"/>
            <w:sz w:val="28"/>
            <w:szCs w:val="28"/>
          </w:rPr>
          <w:t>https://biblio-online.ru/book/44E49321-438A-44AC-95A2-5CDE886E98B3</w:t>
        </w:r>
      </w:hyperlink>
      <w:r w:rsidRPr="00344787">
        <w:rPr>
          <w:rFonts w:ascii="Times New Roman" w:hAnsi="Times New Roman"/>
          <w:sz w:val="28"/>
          <w:szCs w:val="28"/>
        </w:rPr>
        <w:t xml:space="preserve"> </w:t>
      </w:r>
    </w:p>
    <w:p w:rsidR="00C735A8" w:rsidRPr="00344787" w:rsidRDefault="00C735A8" w:rsidP="005372D1">
      <w:pPr>
        <w:pStyle w:val="21"/>
        <w:widowControl w:val="0"/>
        <w:spacing w:before="240" w:after="240"/>
        <w:ind w:left="709" w:firstLine="0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Информационно-правовой портал «</w:t>
      </w:r>
      <w:proofErr w:type="spellStart"/>
      <w:r w:rsidRPr="00344787">
        <w:rPr>
          <w:sz w:val="28"/>
          <w:szCs w:val="28"/>
        </w:rPr>
        <w:t>КонсультантПлюс</w:t>
      </w:r>
      <w:proofErr w:type="spellEnd"/>
      <w:r w:rsidRPr="00344787">
        <w:rPr>
          <w:sz w:val="28"/>
          <w:szCs w:val="28"/>
        </w:rPr>
        <w:t xml:space="preserve">» (адрес доступа: </w:t>
      </w:r>
      <w:hyperlink r:id="rId16" w:history="1">
        <w:r w:rsidRPr="00344787">
          <w:rPr>
            <w:rStyle w:val="ac"/>
            <w:sz w:val="28"/>
            <w:szCs w:val="28"/>
          </w:rPr>
          <w:t>http://www.consultant.</w:t>
        </w:r>
        <w:r w:rsidRPr="00344787">
          <w:rPr>
            <w:rStyle w:val="ac"/>
            <w:sz w:val="28"/>
            <w:szCs w:val="28"/>
            <w:lang w:val="en-US"/>
          </w:rPr>
          <w:t>r</w:t>
        </w:r>
        <w:r w:rsidRPr="00344787">
          <w:rPr>
            <w:rStyle w:val="ac"/>
            <w:sz w:val="28"/>
            <w:szCs w:val="28"/>
          </w:rPr>
          <w:t>u</w:t>
        </w:r>
      </w:hyperlink>
      <w:r w:rsidRPr="00344787">
        <w:rPr>
          <w:sz w:val="28"/>
          <w:szCs w:val="28"/>
        </w:rPr>
        <w:t>)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44787">
        <w:rPr>
          <w:sz w:val="28"/>
          <w:szCs w:val="28"/>
        </w:rPr>
        <w:t xml:space="preserve"> Информационно-правовой портал «ГАРАНТ</w:t>
      </w:r>
      <w:proofErr w:type="gramStart"/>
      <w:r w:rsidRPr="00344787">
        <w:rPr>
          <w:sz w:val="28"/>
          <w:szCs w:val="28"/>
        </w:rPr>
        <w:t>.Р</w:t>
      </w:r>
      <w:proofErr w:type="gramEnd"/>
      <w:r w:rsidRPr="00344787">
        <w:rPr>
          <w:sz w:val="28"/>
          <w:szCs w:val="28"/>
        </w:rPr>
        <w:t xml:space="preserve">У» (адрес доступа: </w:t>
      </w:r>
      <w:hyperlink r:id="rId17" w:history="1">
        <w:r w:rsidRPr="00344787">
          <w:rPr>
            <w:rStyle w:val="ac"/>
            <w:sz w:val="28"/>
            <w:szCs w:val="28"/>
          </w:rPr>
          <w:t>http://www.garant.ru</w:t>
        </w:r>
      </w:hyperlink>
      <w:r w:rsidRPr="00344787">
        <w:rPr>
          <w:sz w:val="28"/>
          <w:szCs w:val="28"/>
        </w:rPr>
        <w:t xml:space="preserve"> )</w:t>
      </w:r>
    </w:p>
    <w:p w:rsidR="00C735A8" w:rsidRDefault="00C735A8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514DB" w:rsidRDefault="00B514DB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1F077E" w:rsidRPr="002C30C8" w:rsidRDefault="001F077E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Преподаватель </w:t>
      </w:r>
      <w:r w:rsidR="00422157" w:rsidRPr="00344787">
        <w:rPr>
          <w:sz w:val="28"/>
          <w:szCs w:val="28"/>
        </w:rPr>
        <w:t xml:space="preserve">___________ </w:t>
      </w:r>
      <w:r w:rsidR="00344787">
        <w:rPr>
          <w:sz w:val="28"/>
          <w:szCs w:val="28"/>
        </w:rPr>
        <w:t xml:space="preserve"> Т.И. </w:t>
      </w:r>
      <w:proofErr w:type="spellStart"/>
      <w:r w:rsidR="00344787">
        <w:rPr>
          <w:sz w:val="28"/>
          <w:szCs w:val="28"/>
        </w:rPr>
        <w:t>Кашурникова</w:t>
      </w:r>
      <w:proofErr w:type="spellEnd"/>
      <w:r w:rsidR="00344787">
        <w:rPr>
          <w:sz w:val="28"/>
          <w:szCs w:val="28"/>
        </w:rPr>
        <w:t xml:space="preserve"> </w:t>
      </w:r>
      <w:r w:rsidR="00422157" w:rsidRPr="00344787">
        <w:rPr>
          <w:sz w:val="28"/>
          <w:szCs w:val="28"/>
        </w:rPr>
        <w:t xml:space="preserve"> </w:t>
      </w:r>
    </w:p>
    <w:p w:rsidR="00B514DB" w:rsidRPr="00344787" w:rsidRDefault="00B514DB" w:rsidP="005372D1">
      <w:pPr>
        <w:widowControl w:val="0"/>
        <w:ind w:left="2832" w:hanging="564"/>
        <w:jc w:val="both"/>
        <w:rPr>
          <w:sz w:val="28"/>
          <w:szCs w:val="28"/>
          <w:vertAlign w:val="superscript"/>
        </w:rPr>
      </w:pPr>
      <w:r w:rsidRPr="00344787">
        <w:rPr>
          <w:sz w:val="28"/>
          <w:szCs w:val="28"/>
          <w:vertAlign w:val="superscript"/>
        </w:rPr>
        <w:t>подпись</w:t>
      </w: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Заведующий кафедрой</w:t>
      </w:r>
      <w:r w:rsidR="00344787">
        <w:rPr>
          <w:sz w:val="28"/>
          <w:szCs w:val="28"/>
        </w:rPr>
        <w:t xml:space="preserve"> </w:t>
      </w:r>
      <w:proofErr w:type="spellStart"/>
      <w:r w:rsidR="00344787">
        <w:rPr>
          <w:sz w:val="28"/>
          <w:szCs w:val="28"/>
        </w:rPr>
        <w:t>ЭиБУ</w:t>
      </w:r>
      <w:proofErr w:type="spellEnd"/>
      <w:r w:rsidRPr="00344787">
        <w:rPr>
          <w:sz w:val="28"/>
          <w:szCs w:val="28"/>
        </w:rPr>
        <w:t xml:space="preserve"> ___________ </w:t>
      </w:r>
      <w:r w:rsidR="00344787">
        <w:rPr>
          <w:sz w:val="28"/>
          <w:szCs w:val="28"/>
        </w:rPr>
        <w:t xml:space="preserve">В.Н. </w:t>
      </w:r>
      <w:proofErr w:type="spellStart"/>
      <w:r w:rsidR="00344787">
        <w:rPr>
          <w:sz w:val="28"/>
          <w:szCs w:val="28"/>
        </w:rPr>
        <w:t>Гонин</w:t>
      </w:r>
      <w:proofErr w:type="spellEnd"/>
    </w:p>
    <w:p w:rsidR="00B514DB" w:rsidRPr="00344787" w:rsidRDefault="00494C28" w:rsidP="005372D1">
      <w:pPr>
        <w:widowControl w:val="0"/>
        <w:ind w:left="2832" w:firstLine="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="00B514DB" w:rsidRPr="00344787">
        <w:rPr>
          <w:sz w:val="28"/>
          <w:szCs w:val="28"/>
          <w:vertAlign w:val="superscript"/>
        </w:rPr>
        <w:t>подпись</w:t>
      </w:r>
    </w:p>
    <w:p w:rsidR="0018072F" w:rsidRPr="00344787" w:rsidRDefault="0018072F" w:rsidP="005372D1">
      <w:pPr>
        <w:widowControl w:val="0"/>
        <w:rPr>
          <w:sz w:val="28"/>
          <w:szCs w:val="28"/>
        </w:rPr>
      </w:pPr>
    </w:p>
    <w:sectPr w:rsidR="0018072F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F6" w:rsidRDefault="002070F6">
      <w:r>
        <w:separator/>
      </w:r>
    </w:p>
  </w:endnote>
  <w:endnote w:type="continuationSeparator" w:id="0">
    <w:p w:rsidR="002070F6" w:rsidRDefault="0020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F6" w:rsidRDefault="002070F6">
      <w:r>
        <w:separator/>
      </w:r>
    </w:p>
  </w:footnote>
  <w:footnote w:type="continuationSeparator" w:id="0">
    <w:p w:rsidR="002070F6" w:rsidRDefault="0020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DF1"/>
    <w:rsid w:val="0003154B"/>
    <w:rsid w:val="000421B5"/>
    <w:rsid w:val="000B586B"/>
    <w:rsid w:val="000C5B4B"/>
    <w:rsid w:val="00103986"/>
    <w:rsid w:val="00110864"/>
    <w:rsid w:val="0013347A"/>
    <w:rsid w:val="0018072F"/>
    <w:rsid w:val="001F077E"/>
    <w:rsid w:val="002070F6"/>
    <w:rsid w:val="00290C5E"/>
    <w:rsid w:val="002E1564"/>
    <w:rsid w:val="00317120"/>
    <w:rsid w:val="00344787"/>
    <w:rsid w:val="003B67AE"/>
    <w:rsid w:val="003E7BDE"/>
    <w:rsid w:val="00422157"/>
    <w:rsid w:val="00432A90"/>
    <w:rsid w:val="00453A09"/>
    <w:rsid w:val="00465487"/>
    <w:rsid w:val="00494C28"/>
    <w:rsid w:val="004A43D3"/>
    <w:rsid w:val="004B70E9"/>
    <w:rsid w:val="004E40D4"/>
    <w:rsid w:val="00526D2B"/>
    <w:rsid w:val="005372D1"/>
    <w:rsid w:val="0054678C"/>
    <w:rsid w:val="006064F3"/>
    <w:rsid w:val="00615FAB"/>
    <w:rsid w:val="00697359"/>
    <w:rsid w:val="006A73BB"/>
    <w:rsid w:val="006B338A"/>
    <w:rsid w:val="007038F7"/>
    <w:rsid w:val="007118E7"/>
    <w:rsid w:val="00867E65"/>
    <w:rsid w:val="008A1AA3"/>
    <w:rsid w:val="00924EBF"/>
    <w:rsid w:val="00954313"/>
    <w:rsid w:val="00992D57"/>
    <w:rsid w:val="009D23DE"/>
    <w:rsid w:val="00A050C9"/>
    <w:rsid w:val="00B514DB"/>
    <w:rsid w:val="00B95F54"/>
    <w:rsid w:val="00C146D2"/>
    <w:rsid w:val="00C735A8"/>
    <w:rsid w:val="00CE2717"/>
    <w:rsid w:val="00CE6B4B"/>
    <w:rsid w:val="00D21A00"/>
    <w:rsid w:val="00D42DF1"/>
    <w:rsid w:val="00D60BA4"/>
    <w:rsid w:val="00DE4CBB"/>
    <w:rsid w:val="00E5714A"/>
    <w:rsid w:val="00EA4E35"/>
    <w:rsid w:val="00EB2C52"/>
    <w:rsid w:val="00F31942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biblio-online.ru/book/3BAFDEAF-59E1-4621-8496-417490D4AD8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C0FD3302-E433-4956-BE59-C973F31DB5FE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345B9F69-231A-46F7-8FB1-B8845986CE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44E49321-438A-44AC-95A2-5CDE886E98B3" TargetMode="External"/><Relationship Id="rId10" Type="http://schemas.openxmlformats.org/officeDocument/2006/relationships/hyperlink" Target="http://www.biblio-online.ru/book/42BFE919-D7FA-4671-BD28-85DE160DEB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FDDFEA2-11DB-4959-B5F9-0DA850B94289" TargetMode="External"/><Relationship Id="rId14" Type="http://schemas.openxmlformats.org/officeDocument/2006/relationships/hyperlink" Target="https://biblio-online.ru/book/6A6D1A28-F39B-45A2-9726-9B99832D79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2758</Words>
  <Characters>19147</Characters>
  <Application>Microsoft Office Word</Application>
  <DocSecurity>0</DocSecurity>
  <Lines>159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МИНИСТЕРСТВО ОБРАЗОВАНИЯ И НАУКИ РОССИЙСКОЙ ФЕДЕРАЦИИ</vt:lpstr>
      <vt:lpstr/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38.03.01 Экономика____________________</vt:lpstr>
      <vt:lpstr>код и наименование направления подготовки </vt:lpstr>
      <vt:lpstr>профиль Финансы и кредит_______________________________________</vt:lpstr>
      <vt:lpstr>Задания к контрольной работе по вариантам</vt:lpstr>
      <vt:lpstr>    </vt:lpstr>
    </vt:vector>
  </TitlesOfParts>
  <Company/>
  <LinksUpToDate>false</LinksUpToDate>
  <CharactersWithSpaces>21862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Лиханова Анжелика Анатольевна</cp:lastModifiedBy>
  <cp:revision>5</cp:revision>
  <dcterms:created xsi:type="dcterms:W3CDTF">2018-09-12T03:48:00Z</dcterms:created>
  <dcterms:modified xsi:type="dcterms:W3CDTF">2019-01-10T05:13:00Z</dcterms:modified>
</cp:coreProperties>
</file>