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F" w:rsidRDefault="006632F3" w:rsidP="00A5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54DBF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A54DBF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D337F" w:rsidRDefault="006632F3" w:rsidP="00A5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855ACA">
        <w:rPr>
          <w:rFonts w:ascii="Times New Roman" w:hAnsi="Times New Roman" w:cs="Times New Roman"/>
          <w:b/>
          <w:sz w:val="28"/>
          <w:szCs w:val="28"/>
        </w:rPr>
        <w:t xml:space="preserve">ускоренной </w:t>
      </w:r>
      <w:r w:rsidRPr="006632F3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0F2CBD">
        <w:rPr>
          <w:rFonts w:ascii="Times New Roman" w:hAnsi="Times New Roman" w:cs="Times New Roman"/>
          <w:sz w:val="28"/>
          <w:szCs w:val="28"/>
          <w:u w:val="single"/>
        </w:rPr>
        <w:t>Экономика недвижимости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AF3555">
        <w:rPr>
          <w:rFonts w:ascii="Times New Roman" w:hAnsi="Times New Roman" w:cs="Times New Roman"/>
          <w:sz w:val="28"/>
          <w:szCs w:val="28"/>
        </w:rPr>
        <w:t xml:space="preserve"> </w:t>
      </w:r>
      <w:r w:rsidR="002129BB">
        <w:rPr>
          <w:rFonts w:ascii="Times New Roman" w:hAnsi="Times New Roman" w:cs="Times New Roman"/>
          <w:sz w:val="28"/>
          <w:szCs w:val="28"/>
        </w:rPr>
        <w:t>3</w:t>
      </w:r>
      <w:r w:rsidR="00AF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55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F3555">
        <w:rPr>
          <w:rFonts w:ascii="Times New Roman" w:hAnsi="Times New Roman" w:cs="Times New Roman"/>
          <w:sz w:val="28"/>
          <w:szCs w:val="28"/>
        </w:rPr>
        <w:t xml:space="preserve">., </w:t>
      </w:r>
      <w:r w:rsidR="002129BB">
        <w:rPr>
          <w:rFonts w:ascii="Times New Roman" w:hAnsi="Times New Roman" w:cs="Times New Roman"/>
          <w:sz w:val="28"/>
          <w:szCs w:val="28"/>
        </w:rPr>
        <w:t>108</w:t>
      </w:r>
      <w:r w:rsidR="00AF3555">
        <w:rPr>
          <w:rFonts w:ascii="Times New Roman" w:hAnsi="Times New Roman" w:cs="Times New Roman"/>
          <w:sz w:val="28"/>
          <w:szCs w:val="28"/>
        </w:rPr>
        <w:t xml:space="preserve"> час</w:t>
      </w:r>
      <w:r w:rsidR="002129BB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977"/>
      </w:tblGrid>
      <w:tr w:rsidR="002129BB" w:rsidTr="002129BB">
        <w:trPr>
          <w:trHeight w:val="276"/>
        </w:trPr>
        <w:tc>
          <w:tcPr>
            <w:tcW w:w="6062" w:type="dxa"/>
            <w:vMerge w:val="restart"/>
            <w:vAlign w:val="center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F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977" w:type="dxa"/>
            <w:vMerge w:val="restart"/>
            <w:vAlign w:val="center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F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129BB" w:rsidTr="002129BB">
        <w:trPr>
          <w:trHeight w:val="276"/>
        </w:trPr>
        <w:tc>
          <w:tcPr>
            <w:tcW w:w="6062" w:type="dxa"/>
            <w:vMerge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2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2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лекционные (ЛК)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8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практические (семинарские) (ПЗ, СЗ)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лабораторные (ЛР)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BB" w:rsidTr="002129BB">
        <w:tc>
          <w:tcPr>
            <w:tcW w:w="6062" w:type="dxa"/>
          </w:tcPr>
          <w:p w:rsidR="002129BB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</w:t>
            </w:r>
          </w:p>
        </w:tc>
        <w:tc>
          <w:tcPr>
            <w:tcW w:w="2977" w:type="dxa"/>
          </w:tcPr>
          <w:p w:rsidR="002129BB" w:rsidRPr="006632F3" w:rsidRDefault="002129BB" w:rsidP="0091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2977" w:type="dxa"/>
          </w:tcPr>
          <w:p w:rsidR="002129BB" w:rsidRPr="006632F3" w:rsidRDefault="002129BB" w:rsidP="0091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5016AC" w:rsidRDefault="005016A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AC" w:rsidRDefault="00054F84" w:rsidP="005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6AC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8C269E" w:rsidRPr="008C269E" w:rsidRDefault="008C269E" w:rsidP="008C269E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1Общие положения оценки стоимости недвижимого и движимого имущества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1.1 Основные понятия и определения экономики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1.1.1 Понятие, сущность и основные характеристики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1.2. Рынок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1.2.1. Основные характеристики рынка недвижимости 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1.2.2. Функции рынка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1.2.3. Управление рынком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1.2.4. Формы государственного регулирования рынка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1.3. Стоимостная оценка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1.3.1. Виды стоимости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1.3.2. Принципы оценки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1.3.3. Технология оценки недвижимости.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1.3.4. Подходы к оценке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1.4. Кредитование недвижимости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1.4.1. Основные этапы ипотечного кредитования 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1.4.2. Методы ипотечного кредитования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1.5. Оценка стоимости машин и оборудования</w:t>
      </w:r>
    </w:p>
    <w:p w:rsidR="005016AC" w:rsidRDefault="005016AC" w:rsidP="005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Технология оценки стоимости имущества предприятия</w:t>
      </w:r>
    </w:p>
    <w:p w:rsidR="008C269E" w:rsidRPr="008C269E" w:rsidRDefault="008C269E" w:rsidP="006D059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 Технология оценки стоимости имущества предприятия. Определение проблемы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2.2   Предварительный осмотр предприятия и заключение договора на оценку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Сбор и анализ данных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 2.3 Понятие сложного и простого процента, аннуитета.  Дисконтирование и его факторы</w:t>
      </w:r>
    </w:p>
    <w:p w:rsidR="008C269E" w:rsidRPr="008C269E" w:rsidRDefault="008C269E" w:rsidP="006D0590">
      <w:pPr>
        <w:tabs>
          <w:tab w:val="left" w:pos="562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2.4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Ш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есть функций сложного процента. Стоимость денег во времени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2.4.2 Текущая стоимость единицы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2.4.3 Текущая стоимость аннуитета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2.4.4 Взнос на амортизацию единицы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2.4.5.</w:t>
      </w: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Накопление единицы за период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2.4.6  Фактор фонда возмещения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Подходы к оценке стоимости имущества предприятия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Доходный подход. Его сущность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3.1.1 Метод прямой капитализации. Его сущность и этапы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3.2.Затратный (имущественный) подход. Его сущность, область применения и этапы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3.3. Сравнительный подход к оценке стоимости недвижимости предприятия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4. Особенности оценки основных видов недвижимого имущества.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 Состав недвижимости предприятия. Сущность и особенности оценки стоимости земельного участка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4.2. Методы оценивания земельных участков и факторы их ценности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4.3. Оценка стоимости зданий и сооружений. Анализ исходных данных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4.4. Особенности определения износа недвижимости предприятия в оценочной практике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5. Оценка стоимости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5.1.Место оценки машин и оборудования в общей системе оценки имущества предприятия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5.2. Методы классификации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5.3.Идентификация и локализация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5.4. Особенности машин и оборудования как объектов оценки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5.5. Методы оценки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5.5.1 Затратный подход к оценке машин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5.5.2 Сравнительный подход к оценке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5.5.3 Доходный подход к оценке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Общие положения оценки стоимости контрольных и неконтрольных пакетов акций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Особенности акционерного капитала предприятия как объекта оценки. Право пользования, контроля и распоряжения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6.2.  Оценка стоимости неконтрольных пакетов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7. Оценка оборотных активов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7.1. Понятие оборотных активов. Оценка запасов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           7.2 Оценка малоценных и быстроизнашивающихся предметов, отгруженных товаров, затрат в незавершенное производство и расходов будущих периодов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7.3.Оценка дебиторской задолженности и краткосрочных финансовых вложений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Особенности оценки объектов промышленной и интеллектуальной собственности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 Понятия нематериальных активов и их содержание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8.2 Порядок проведения оценки нематериальных активов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8.3  Оценка нематериальных активов</w:t>
      </w:r>
    </w:p>
    <w:p w:rsidR="008C269E" w:rsidRPr="008C269E" w:rsidRDefault="008C269E" w:rsidP="006D0590">
      <w:pPr>
        <w:tabs>
          <w:tab w:val="left" w:pos="23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8.3.1 Затратный подход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8.3.2 Сравнительный анализ продаж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8.3.3 Доходный метод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8.3.4 Основные подходы и методы оценки нематериальных активов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9. Организационно-управленческие аспекты оценочной деятельности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9.1. Реструктуризация государственной собственности</w:t>
      </w:r>
    </w:p>
    <w:p w:rsidR="008C269E" w:rsidRPr="008C269E" w:rsidRDefault="008C269E" w:rsidP="006D0590">
      <w:pPr>
        <w:tabs>
          <w:tab w:val="left" w:pos="69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9.2. Оценка арендованного и заложенного имущества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9.3. Оценки и антикризисное управление</w:t>
      </w:r>
    </w:p>
    <w:p w:rsidR="005016AC" w:rsidRPr="006D0590" w:rsidRDefault="005016AC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AC" w:rsidRPr="006D0590" w:rsidRDefault="005016AC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контрольной работы выбирается по первой букве фамилии студента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5"/>
        <w:gridCol w:w="1697"/>
        <w:gridCol w:w="1429"/>
        <w:gridCol w:w="1676"/>
        <w:gridCol w:w="1443"/>
      </w:tblGrid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буква фамилии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буква фамилии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буква фамилии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69E" w:rsidRPr="008C269E" w:rsidTr="006D0590">
        <w:trPr>
          <w:trHeight w:val="256"/>
        </w:trPr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69E" w:rsidRPr="008C269E" w:rsidRDefault="008C269E" w:rsidP="008C269E">
      <w:pPr>
        <w:keepNext/>
        <w:tabs>
          <w:tab w:val="left" w:pos="1134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Понятие недвижимости, рынка недвижимости. Особенности рынка недвижимости в России.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2.Структура рынка машин и оборудования и его особенности.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Затратный подход к оценке недвижимости: понятие, этапы, сфера применения затратного подхода.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Классификация недвижимости согласно ОКОФ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Классификация машин и оборудования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Сравнительный подход к оценке земельных участков. Методы оценки земельных участков сравнительным подходом.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Правовые основы проведения оценки стоимости недвижимости.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Определение износа объекта недвижимости. Методы расчета физического износа.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Определение чистого дохода. Расходы по эксплуатации оцениваемого объекта.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Определение функционального и внешнего (экономического) износа</w:t>
      </w:r>
    </w:p>
    <w:p w:rsidR="000C457A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Сравнительный подход к оценке объектов недвижимости. Понятие, этапы, критерии при выборе аналогов.</w:t>
      </w: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Виды износа. Устранимый, неустранимый износ.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Преимущества и недостатки затратного подхода к оценке недвижимости.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Виды износа. Устранимый, неустранимый износ.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Методы расчета и внесения поправок при сравнительном подходе. Процесс внесения поправок в цены продаж.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Преимущества и недостатки сравнительного подхода к оценке недвижимости.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Метод капитализации доходов.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Определение чистого дохода. Расходы по эксплуатации оцениваемого объекта.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Понятие доходного подхода к оценке недвижимости. Уровни доходов.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Специфика земельных участков как объекта оценки. Категории земель, входящих в земельный фонд РФ.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Расчет физического износа методом расчета срока жизни.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Методы расчета коэффициента капитализации в рамках доходного подхода..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Затратный подход к оценке земельных участков. Методы оценки земельных участков.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Методы определения износа.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Метод дисконтированных денежных потоков. Методы расчета ставки дисконтирования.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Затратный подход к оценке земельных  участков. Кадастровая единичная оценка городских земель.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Понятие оценочной деятельности. ФЗ «Об оценочной деятельности».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Сравнительный подход к оценке объектов недвижимости: понятие, этапы. Критерии при выборе аналогов. Единицы и элементы сравнения.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инвестиционный анализ.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Метод дисконтированных денежных потоков;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9F" w:rsidRPr="00C40A17" w:rsidRDefault="008C269E" w:rsidP="000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9F" w:rsidRPr="005016AC" w:rsidRDefault="00F92E9F" w:rsidP="005016AC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6AC">
        <w:rPr>
          <w:rFonts w:ascii="Times New Roman" w:hAnsi="Times New Roman" w:cs="Times New Roman"/>
          <w:sz w:val="24"/>
          <w:szCs w:val="24"/>
        </w:rPr>
        <w:t xml:space="preserve">Зачет - </w:t>
      </w:r>
      <w:r w:rsidR="005016AC" w:rsidRPr="005016AC">
        <w:rPr>
          <w:rFonts w:ascii="Times New Roman" w:hAnsi="Times New Roman" w:cs="Times New Roman"/>
          <w:sz w:val="24"/>
          <w:szCs w:val="24"/>
        </w:rPr>
        <w:t xml:space="preserve"> </w:t>
      </w:r>
      <w:r w:rsidR="000147E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016AC" w:rsidRPr="005016AC">
        <w:rPr>
          <w:rFonts w:ascii="Times New Roman" w:hAnsi="Times New Roman" w:cs="Times New Roman"/>
          <w:sz w:val="24"/>
          <w:szCs w:val="24"/>
        </w:rPr>
        <w:t xml:space="preserve"> </w:t>
      </w:r>
      <w:r w:rsidRPr="005016AC">
        <w:rPr>
          <w:rFonts w:ascii="Times New Roman" w:hAnsi="Times New Roman" w:cs="Times New Roman"/>
          <w:sz w:val="24"/>
          <w:szCs w:val="24"/>
        </w:rPr>
        <w:t>Семестр</w:t>
      </w:r>
    </w:p>
    <w:p w:rsidR="00F92E9F" w:rsidRDefault="00F92E9F" w:rsidP="00F92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зачету</w:t>
      </w:r>
    </w:p>
    <w:p w:rsidR="000A70F7" w:rsidRDefault="000A70F7" w:rsidP="00F92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и определения экономики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Понятие, сущность и основные характеристики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рынка недвижимости 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рынка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рынком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государственного регулирования рынка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Стоимостная оценка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стоимости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оценки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оценки недвижимости.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Подходы к оценке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Кредитование недвижимости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этапы ипотечного кредитования 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ипотечного кредитования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стоимости машин и оборудования</w:t>
      </w:r>
    </w:p>
    <w:p w:rsidR="002722BF" w:rsidRDefault="002722BF" w:rsidP="00272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DE2" w:rsidRPr="008C269E" w:rsidRDefault="009E3DE2" w:rsidP="009E3DE2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оценки стоимости имущества предприятия. Определение проблемы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Понятие сложного и простого процента, аннуитета.  Дисконтирование и его факторы</w:t>
      </w:r>
    </w:p>
    <w:p w:rsidR="009E3DE2" w:rsidRPr="008C269E" w:rsidRDefault="009E3DE2" w:rsidP="009E3DE2">
      <w:pPr>
        <w:tabs>
          <w:tab w:val="left" w:pos="562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Шесть функций сложного процента. Стоимость денег во времени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стоимости имущества предприятия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Доходный подход. Его сущность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Метод прямой капитализации. Его сущность и этапы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Затратный (имущественный) подход. Его сущность, область применения и этапы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Сравнительный подход к оценке стоимости недвижимости предприятия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Особенности оценки основных видов недвижимого имущества.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недвижимости предприятия. Сущность и особенности оценки стоимости земельного участка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Методы оценивания земельных участков и факторы их ценности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стоимости зданий и сооружений. Анализ исходных данных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Особенности определения износа недвижимости предприятия в оценочной практике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оценки стоимости контрольных и неконтрольных пакетов акций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акционерного капитала предприятия как объекта оценки. Право пользования, контроля и распоряжения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неконтрольных пакетов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Понятие оборотных активов. Оценка запасов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малоценных и быстроизнашивающихся предметов, отгруженных товаров, затрат в незавершенное производство и расходов будущих периодов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дебиторской задолженности и краткосрочных финансовых вложений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оценки объектов промышленной и интеллектуальной собственности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нематериальных активов и их содержание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Порядок проведения оценки нематериальных активов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нематериальных активов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Основные подходы и методы оценки нематериальных активов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7"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Организационно-управленческие аспекты оценочной деятельности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Реструктуризация государственной собственности</w:t>
      </w:r>
    </w:p>
    <w:p w:rsidR="009E3DE2" w:rsidRPr="008C269E" w:rsidRDefault="009E3DE2" w:rsidP="009E3DE2">
      <w:pPr>
        <w:tabs>
          <w:tab w:val="left" w:pos="69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арендованного и заложенного имущества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Оценки и антикризисное управление</w:t>
      </w:r>
    </w:p>
    <w:p w:rsidR="009E3DE2" w:rsidRPr="006D0590" w:rsidRDefault="009E3DE2" w:rsidP="009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0554B8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4B8">
        <w:rPr>
          <w:rFonts w:ascii="Times New Roman" w:hAnsi="Times New Roman" w:cs="Times New Roman"/>
          <w:sz w:val="28"/>
          <w:szCs w:val="28"/>
        </w:rPr>
        <w:tab/>
      </w:r>
      <w:r w:rsidR="00F8074D"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8C269E" w:rsidRPr="008C269E" w:rsidRDefault="008C269E" w:rsidP="008C2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Л.В. Оценка и налогообложение недвижимого и другого имущества предприятия: методы и практика: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етод.пособие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 / Л.В. Попова, И.А. Дрожжина, Б.Г. Маслова.- М.: Дело и Сервис, 2009. – 512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Щербаков В.А. Оценка стоимости предприятия (бизнеса)/ В.А. Щербаков, Н.А. Щербакова  - М.:ОМЕГА-Л, 2007.-285с.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 Основы оценки стоимости машин и оборудования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А.П. Ковалев [и др.] ; под ред. М.А. Федотовой. - М.: Финансы и статистика, 2007. - 288с. 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Грязнова А.Г. Оценка бизнеса./ А.Г. Грязнова, М.А. Федотова, С.А. Ленская - М.: Финансы и статистика, 2007. – 735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Оценка бизнеса. Учебное пособие /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В.Е. Есипов, Г.А.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3-е изд.- СПб.: Питер, 2010. – 512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 В.П. Оценка бизнеса: Учеб. пособие / В.П. Попков, Е.В. Евстафьева – СПб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2007.-240с.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Практика оценки стоимости машин и оборудования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А.П. Ковалев [и др.] ; под ред. М.А. Федотовой. - М.: Финансы и статистика, 2007. - 272с. 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Вахдайцев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Оценка бизнеса: Учебник. / С.В.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Вахдайцев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ТК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«Проспект», 2008.-576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Григорьев В.В., Федотова М.А. Оценка предприятий: теория и практика: Учеб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- М.: Инфра-М, 2005.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Организация и методы оценки предприятия (бизнеса)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чебник/Под ред.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В.И.Кошкина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ИКФ «ЭКСМО»,2004.- 944 с..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Оценка бизнеса. Полное практическое руководство/ В.Е. Есипов Г.А.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С.К.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Мирзажанов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  –  изд-во «ЭКСМО»,2008. – 352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Козырь Ю.В. Стоимость компании: оценка и управленческие решения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Альфа-пресс, 2004.-325с.</w:t>
      </w:r>
    </w:p>
    <w:p w:rsidR="004A1A21" w:rsidRPr="008C269E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</w:t>
      </w:r>
      <w:r w:rsidR="000E6434">
        <w:rPr>
          <w:rFonts w:ascii="Times New Roman" w:hAnsi="Times New Roman" w:cs="Times New Roman"/>
          <w:sz w:val="24"/>
          <w:szCs w:val="24"/>
        </w:rPr>
        <w:t>профессор В.Н. Гонин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0F2CBD" w:rsidRDefault="00F8074D" w:rsidP="000F2C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sectPr w:rsidR="00C40A17" w:rsidRPr="000F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83DF8"/>
    <w:lvl w:ilvl="0">
      <w:numFmt w:val="bullet"/>
      <w:lvlText w:val="*"/>
      <w:lvlJc w:val="left"/>
    </w:lvl>
  </w:abstractNum>
  <w:abstractNum w:abstractNumId="1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9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9"/>
  </w:num>
  <w:num w:numId="5">
    <w:abstractNumId w:val="21"/>
  </w:num>
  <w:num w:numId="6">
    <w:abstractNumId w:val="24"/>
  </w:num>
  <w:num w:numId="7">
    <w:abstractNumId w:val="11"/>
  </w:num>
  <w:num w:numId="8">
    <w:abstractNumId w:val="29"/>
  </w:num>
  <w:num w:numId="9">
    <w:abstractNumId w:val="28"/>
  </w:num>
  <w:num w:numId="10">
    <w:abstractNumId w:val="6"/>
  </w:num>
  <w:num w:numId="11">
    <w:abstractNumId w:val="17"/>
  </w:num>
  <w:num w:numId="12">
    <w:abstractNumId w:val="27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3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32"/>
  </w:num>
  <w:num w:numId="23">
    <w:abstractNumId w:val="26"/>
  </w:num>
  <w:num w:numId="24">
    <w:abstractNumId w:val="23"/>
  </w:num>
  <w:num w:numId="25">
    <w:abstractNumId w:val="9"/>
  </w:num>
  <w:num w:numId="26">
    <w:abstractNumId w:val="22"/>
  </w:num>
  <w:num w:numId="27">
    <w:abstractNumId w:val="1"/>
  </w:num>
  <w:num w:numId="28">
    <w:abstractNumId w:val="10"/>
  </w:num>
  <w:num w:numId="29">
    <w:abstractNumId w:val="4"/>
  </w:num>
  <w:num w:numId="30">
    <w:abstractNumId w:val="31"/>
  </w:num>
  <w:num w:numId="31">
    <w:abstractNumId w:val="7"/>
    <w:lvlOverride w:ilvl="0">
      <w:startOverride w:val="1"/>
    </w:lvlOverride>
  </w:num>
  <w:num w:numId="32">
    <w:abstractNumId w:val="14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147EE"/>
    <w:rsid w:val="00054F84"/>
    <w:rsid w:val="000554B8"/>
    <w:rsid w:val="000A70F7"/>
    <w:rsid w:val="000C457A"/>
    <w:rsid w:val="000E5022"/>
    <w:rsid w:val="000E6434"/>
    <w:rsid w:val="000F2CBD"/>
    <w:rsid w:val="00187C33"/>
    <w:rsid w:val="001C4470"/>
    <w:rsid w:val="002129BB"/>
    <w:rsid w:val="00261C30"/>
    <w:rsid w:val="002722BF"/>
    <w:rsid w:val="0036445D"/>
    <w:rsid w:val="004652D8"/>
    <w:rsid w:val="004A1A21"/>
    <w:rsid w:val="004F68C3"/>
    <w:rsid w:val="005016AC"/>
    <w:rsid w:val="006626AD"/>
    <w:rsid w:val="006632F3"/>
    <w:rsid w:val="006D0590"/>
    <w:rsid w:val="0070069C"/>
    <w:rsid w:val="008202D8"/>
    <w:rsid w:val="00841C31"/>
    <w:rsid w:val="00855ACA"/>
    <w:rsid w:val="008C269E"/>
    <w:rsid w:val="009161CF"/>
    <w:rsid w:val="00923F96"/>
    <w:rsid w:val="00944B60"/>
    <w:rsid w:val="009507B5"/>
    <w:rsid w:val="00993565"/>
    <w:rsid w:val="009D5B60"/>
    <w:rsid w:val="009E3DE2"/>
    <w:rsid w:val="00A472C1"/>
    <w:rsid w:val="00A54DBF"/>
    <w:rsid w:val="00A6292B"/>
    <w:rsid w:val="00AF3555"/>
    <w:rsid w:val="00C40A17"/>
    <w:rsid w:val="00C46CD5"/>
    <w:rsid w:val="00CD337F"/>
    <w:rsid w:val="00CE2629"/>
    <w:rsid w:val="00D47B9F"/>
    <w:rsid w:val="00D74F55"/>
    <w:rsid w:val="00E240C1"/>
    <w:rsid w:val="00E52D59"/>
    <w:rsid w:val="00EB0466"/>
    <w:rsid w:val="00F8074D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Яна Викторовна</cp:lastModifiedBy>
  <cp:revision>3</cp:revision>
  <dcterms:created xsi:type="dcterms:W3CDTF">2020-01-15T02:54:00Z</dcterms:created>
  <dcterms:modified xsi:type="dcterms:W3CDTF">2020-01-22T02:34:00Z</dcterms:modified>
</cp:coreProperties>
</file>