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96" w:rsidRPr="007A6491" w:rsidRDefault="00E76096" w:rsidP="00E76096">
      <w:pPr>
        <w:jc w:val="center"/>
        <w:outlineLvl w:val="0"/>
      </w:pPr>
      <w:r w:rsidRPr="007A6491">
        <w:t>МИНИСТЕРСТВО ОБРАЗОВАНИЯ И НАУКИ РОССИЙСКОЙ ФЕДЕРАЦИИ</w:t>
      </w:r>
    </w:p>
    <w:p w:rsidR="00E76096" w:rsidRPr="007A6491" w:rsidRDefault="00E76096" w:rsidP="00E76096">
      <w:pPr>
        <w:jc w:val="center"/>
      </w:pPr>
      <w:r w:rsidRPr="007A6491">
        <w:t>Федеральное государственное бюджетное образовательное учреждение</w:t>
      </w:r>
    </w:p>
    <w:p w:rsidR="00E76096" w:rsidRPr="007A6491" w:rsidRDefault="00E76096" w:rsidP="00E76096">
      <w:pPr>
        <w:jc w:val="center"/>
      </w:pPr>
      <w:r w:rsidRPr="007A6491">
        <w:t xml:space="preserve">высшего образования </w:t>
      </w:r>
    </w:p>
    <w:p w:rsidR="00E76096" w:rsidRPr="007A6491" w:rsidRDefault="00E76096" w:rsidP="00E76096">
      <w:pPr>
        <w:jc w:val="center"/>
      </w:pPr>
      <w:r w:rsidRPr="007A6491">
        <w:t>«Забайкальский государственный университет»</w:t>
      </w:r>
    </w:p>
    <w:p w:rsidR="00E76096" w:rsidRPr="007A6491" w:rsidRDefault="00E76096" w:rsidP="00E76096">
      <w:pPr>
        <w:jc w:val="center"/>
        <w:outlineLvl w:val="0"/>
      </w:pPr>
      <w:r w:rsidRPr="007A6491">
        <w:t>(ФГБОУ ВО «</w:t>
      </w:r>
      <w:proofErr w:type="spellStart"/>
      <w:r w:rsidRPr="007A6491">
        <w:t>ЗабГУ</w:t>
      </w:r>
      <w:proofErr w:type="spellEnd"/>
      <w:r w:rsidRPr="007A6491">
        <w:t>»)</w:t>
      </w:r>
    </w:p>
    <w:p w:rsidR="00E76096" w:rsidRPr="007A6491" w:rsidRDefault="00E76096" w:rsidP="00E76096">
      <w:pPr>
        <w:spacing w:line="360" w:lineRule="auto"/>
        <w:rPr>
          <w:sz w:val="28"/>
          <w:szCs w:val="28"/>
        </w:rPr>
      </w:pPr>
    </w:p>
    <w:p w:rsidR="00E76096" w:rsidRPr="00155169" w:rsidRDefault="00E76096" w:rsidP="00E76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технологии, транспорта и связи</w:t>
      </w:r>
    </w:p>
    <w:p w:rsidR="00E76096" w:rsidRDefault="00E76096" w:rsidP="00E76096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Кафедра автомати</w:t>
      </w:r>
      <w:r w:rsidR="00F11AF4">
        <w:rPr>
          <w:sz w:val="28"/>
          <w:szCs w:val="28"/>
        </w:rPr>
        <w:t>зации производственных процессов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E78CD" w:rsidRDefault="00E76096" w:rsidP="00E76096">
      <w:pPr>
        <w:jc w:val="center"/>
        <w:outlineLvl w:val="0"/>
        <w:rPr>
          <w:b/>
          <w:spacing w:val="24"/>
          <w:sz w:val="36"/>
          <w:szCs w:val="36"/>
        </w:rPr>
      </w:pPr>
      <w:r w:rsidRPr="004E78CD">
        <w:rPr>
          <w:b/>
          <w:spacing w:val="24"/>
          <w:sz w:val="36"/>
          <w:szCs w:val="36"/>
        </w:rPr>
        <w:t xml:space="preserve">УЧЕБНЫЕ МАТЕРИАЛЫ </w:t>
      </w:r>
    </w:p>
    <w:p w:rsidR="00E76096" w:rsidRDefault="00E76096" w:rsidP="00E76096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E76096" w:rsidRPr="004E78CD" w:rsidRDefault="00E76096" w:rsidP="00E76096">
      <w:pPr>
        <w:jc w:val="center"/>
        <w:outlineLvl w:val="0"/>
        <w:rPr>
          <w:i/>
          <w:sz w:val="28"/>
          <w:szCs w:val="28"/>
        </w:rPr>
      </w:pPr>
      <w:r>
        <w:rPr>
          <w:i/>
          <w:spacing w:val="24"/>
          <w:sz w:val="28"/>
          <w:szCs w:val="28"/>
        </w:rPr>
        <w:t>(с полной формой обучения)</w:t>
      </w: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Default="00E76096" w:rsidP="00E76096">
      <w:pPr>
        <w:jc w:val="center"/>
        <w:outlineLvl w:val="0"/>
        <w:rPr>
          <w:sz w:val="28"/>
          <w:szCs w:val="28"/>
        </w:rPr>
      </w:pPr>
    </w:p>
    <w:p w:rsidR="00E76096" w:rsidRPr="0049389C" w:rsidRDefault="00E76096" w:rsidP="0049389C">
      <w:pPr>
        <w:jc w:val="center"/>
        <w:rPr>
          <w:sz w:val="28"/>
          <w:szCs w:val="28"/>
        </w:rPr>
      </w:pPr>
      <w:r w:rsidRPr="00E17212">
        <w:rPr>
          <w:sz w:val="28"/>
          <w:szCs w:val="28"/>
        </w:rPr>
        <w:t>по дисциплине «</w:t>
      </w:r>
      <w:r w:rsidR="0049389C">
        <w:rPr>
          <w:sz w:val="28"/>
          <w:szCs w:val="28"/>
        </w:rPr>
        <w:t>Средства автоматизации и управления</w:t>
      </w:r>
      <w:r w:rsidRPr="00E17212">
        <w:rPr>
          <w:sz w:val="28"/>
          <w:szCs w:val="28"/>
        </w:rPr>
        <w:t>»</w:t>
      </w:r>
    </w:p>
    <w:p w:rsidR="00E76096" w:rsidRDefault="00E76096" w:rsidP="00E76096">
      <w:pPr>
        <w:jc w:val="center"/>
        <w:rPr>
          <w:sz w:val="28"/>
          <w:szCs w:val="28"/>
        </w:rPr>
      </w:pP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E17212">
        <w:rPr>
          <w:sz w:val="28"/>
          <w:szCs w:val="28"/>
        </w:rPr>
        <w:t xml:space="preserve">подготовки 15.03.04 </w:t>
      </w:r>
      <w:r w:rsidRPr="00E17212">
        <w:rPr>
          <w:sz w:val="28"/>
        </w:rPr>
        <w:t>Автоматизация технологических</w:t>
      </w:r>
    </w:p>
    <w:p w:rsidR="00E76096" w:rsidRPr="00E17212" w:rsidRDefault="00E76096" w:rsidP="00E76096">
      <w:pPr>
        <w:spacing w:line="360" w:lineRule="auto"/>
        <w:ind w:right="-366"/>
        <w:jc w:val="center"/>
        <w:rPr>
          <w:sz w:val="28"/>
          <w:szCs w:val="28"/>
        </w:rPr>
      </w:pPr>
      <w:r>
        <w:rPr>
          <w:sz w:val="28"/>
        </w:rPr>
        <w:t>процессов и производств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 w:rsidR="0049389C">
        <w:rPr>
          <w:sz w:val="28"/>
          <w:szCs w:val="28"/>
        </w:rPr>
        <w:t xml:space="preserve"> – 3 зачетных</w:t>
      </w:r>
      <w:r>
        <w:rPr>
          <w:sz w:val="28"/>
          <w:szCs w:val="28"/>
        </w:rPr>
        <w:t xml:space="preserve"> единицы.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</w:t>
      </w:r>
      <w:r w:rsidR="00142EA6">
        <w:rPr>
          <w:sz w:val="28"/>
          <w:szCs w:val="28"/>
        </w:rPr>
        <w:t xml:space="preserve"> тесты и </w:t>
      </w:r>
      <w:r w:rsidR="00F11AF4">
        <w:rPr>
          <w:sz w:val="28"/>
          <w:szCs w:val="28"/>
        </w:rPr>
        <w:t>контрольные вопросы</w:t>
      </w:r>
      <w:r>
        <w:rPr>
          <w:sz w:val="28"/>
          <w:szCs w:val="28"/>
        </w:rPr>
        <w:t>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(курсовой проект) (КР, КП) – </w:t>
      </w:r>
      <w:r w:rsidR="00F11AF4">
        <w:rPr>
          <w:sz w:val="28"/>
          <w:szCs w:val="28"/>
        </w:rPr>
        <w:t xml:space="preserve"> КР</w:t>
      </w:r>
      <w:r>
        <w:rPr>
          <w:sz w:val="28"/>
          <w:szCs w:val="28"/>
        </w:rPr>
        <w:t>.</w:t>
      </w:r>
    </w:p>
    <w:p w:rsidR="00E76096" w:rsidRDefault="00E76096" w:rsidP="00E7609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– </w:t>
      </w:r>
      <w:r w:rsidR="0049389C">
        <w:rPr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Default="00E76096" w:rsidP="00E76096">
      <w:pPr>
        <w:ind w:firstLine="567"/>
        <w:rPr>
          <w:sz w:val="28"/>
          <w:szCs w:val="28"/>
        </w:rPr>
      </w:pPr>
    </w:p>
    <w:p w:rsidR="00E76096" w:rsidRPr="00E17212" w:rsidRDefault="0049389C" w:rsidP="00E7609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2020</w:t>
      </w:r>
    </w:p>
    <w:p w:rsidR="00E76096" w:rsidRPr="00142EA6" w:rsidRDefault="00E76096" w:rsidP="00142EA6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142EA6">
        <w:rPr>
          <w:b/>
          <w:sz w:val="28"/>
          <w:szCs w:val="28"/>
        </w:rPr>
        <w:br w:type="page"/>
      </w:r>
      <w:r w:rsidRPr="00142EA6">
        <w:rPr>
          <w:b/>
          <w:sz w:val="32"/>
          <w:szCs w:val="32"/>
        </w:rPr>
        <w:lastRenderedPageBreak/>
        <w:t>Краткое содержание курса</w:t>
      </w:r>
    </w:p>
    <w:p w:rsidR="00E76096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>Технические средства автоматизированных систем управления</w:t>
      </w:r>
    </w:p>
    <w:p w:rsidR="0049389C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 xml:space="preserve">Входные информационные </w:t>
      </w:r>
      <w:proofErr w:type="gramStart"/>
      <w:r w:rsidRPr="0049389C">
        <w:rPr>
          <w:sz w:val="28"/>
          <w:szCs w:val="28"/>
        </w:rPr>
        <w:t xml:space="preserve">устройства  </w:t>
      </w:r>
      <w:proofErr w:type="spellStart"/>
      <w:r w:rsidRPr="0049389C">
        <w:rPr>
          <w:sz w:val="28"/>
          <w:szCs w:val="28"/>
        </w:rPr>
        <w:t>электроавтоматики</w:t>
      </w:r>
      <w:proofErr w:type="spellEnd"/>
      <w:proofErr w:type="gramEnd"/>
      <w:r w:rsidRPr="0049389C">
        <w:rPr>
          <w:sz w:val="28"/>
          <w:szCs w:val="28"/>
        </w:rPr>
        <w:t>.</w:t>
      </w:r>
    </w:p>
    <w:p w:rsidR="0049389C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>Измерительные первичные преобразователи.</w:t>
      </w:r>
    </w:p>
    <w:p w:rsidR="0049389C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>Устройства переработки информации.</w:t>
      </w:r>
    </w:p>
    <w:p w:rsidR="0049389C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>Исполнительные механизмы</w:t>
      </w:r>
      <w:r>
        <w:rPr>
          <w:sz w:val="28"/>
          <w:szCs w:val="28"/>
        </w:rPr>
        <w:t xml:space="preserve"> и устройства</w:t>
      </w:r>
      <w:r w:rsidRPr="0049389C">
        <w:rPr>
          <w:sz w:val="28"/>
          <w:szCs w:val="28"/>
        </w:rPr>
        <w:t>.</w:t>
      </w:r>
    </w:p>
    <w:p w:rsidR="0049389C" w:rsidRPr="0049389C" w:rsidRDefault="0049389C" w:rsidP="0049389C">
      <w:pPr>
        <w:pStyle w:val="a3"/>
        <w:numPr>
          <w:ilvl w:val="0"/>
          <w:numId w:val="3"/>
        </w:numPr>
        <w:ind w:left="1418" w:hanging="425"/>
        <w:rPr>
          <w:sz w:val="28"/>
          <w:szCs w:val="28"/>
        </w:rPr>
      </w:pPr>
      <w:r w:rsidRPr="0049389C">
        <w:rPr>
          <w:sz w:val="28"/>
          <w:szCs w:val="28"/>
        </w:rPr>
        <w:t>Устройства защиты, сигнализации и отображения информации.</w:t>
      </w:r>
    </w:p>
    <w:p w:rsidR="00340BA2" w:rsidRPr="0049389C" w:rsidRDefault="00340BA2" w:rsidP="0049389C">
      <w:pPr>
        <w:ind w:left="1418" w:hanging="425"/>
        <w:rPr>
          <w:sz w:val="28"/>
          <w:szCs w:val="28"/>
        </w:rPr>
      </w:pPr>
    </w:p>
    <w:p w:rsidR="00E76096" w:rsidRDefault="00142EA6" w:rsidP="00E760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61EF1">
        <w:rPr>
          <w:b/>
          <w:sz w:val="32"/>
          <w:szCs w:val="32"/>
        </w:rPr>
        <w:t>Лабораторные</w:t>
      </w:r>
      <w:r w:rsidR="00E76096" w:rsidRPr="000E2CC6">
        <w:rPr>
          <w:b/>
          <w:sz w:val="32"/>
          <w:szCs w:val="32"/>
        </w:rPr>
        <w:t xml:space="preserve"> занятия</w:t>
      </w:r>
      <w:r w:rsidR="00E76096">
        <w:rPr>
          <w:b/>
          <w:sz w:val="32"/>
          <w:szCs w:val="32"/>
        </w:rPr>
        <w:t>*</w:t>
      </w:r>
    </w:p>
    <w:p w:rsidR="00E76096" w:rsidRDefault="00E76096" w:rsidP="00E76096">
      <w:pPr>
        <w:pStyle w:val="a3"/>
        <w:jc w:val="center"/>
        <w:rPr>
          <w:b/>
          <w:sz w:val="32"/>
          <w:szCs w:val="32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40BA2" w:rsidTr="0049389C">
        <w:tc>
          <w:tcPr>
            <w:tcW w:w="9322" w:type="dxa"/>
          </w:tcPr>
          <w:p w:rsidR="00340BA2" w:rsidRPr="00340BA2" w:rsidRDefault="0049389C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Лаб.раб.№7.</w:t>
            </w:r>
            <w:r w:rsidRPr="0026418C">
              <w:rPr>
                <w:rFonts w:ascii="Times New Roman" w:hAnsi="Times New Roman" w:cs="Times New Roman"/>
              </w:rPr>
              <w:t xml:space="preserve"> Изучение работы фотоэлектронных преобразователей.</w:t>
            </w:r>
          </w:p>
        </w:tc>
      </w:tr>
      <w:tr w:rsidR="00340BA2" w:rsidTr="0049389C">
        <w:tc>
          <w:tcPr>
            <w:tcW w:w="9322" w:type="dxa"/>
          </w:tcPr>
          <w:p w:rsidR="00340BA2" w:rsidRPr="00340BA2" w:rsidRDefault="0049389C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Лаб.раб.№8. Исследование характеристик потенциометрических датчиков.</w:t>
            </w:r>
          </w:p>
        </w:tc>
      </w:tr>
      <w:tr w:rsidR="00340BA2" w:rsidRPr="009025CA" w:rsidTr="0049389C">
        <w:trPr>
          <w:trHeight w:val="491"/>
        </w:trPr>
        <w:tc>
          <w:tcPr>
            <w:tcW w:w="9322" w:type="dxa"/>
          </w:tcPr>
          <w:p w:rsidR="00340BA2" w:rsidRPr="00340BA2" w:rsidRDefault="0049389C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Лаб.раб.№9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переходных характеристик транзистора.</w:t>
            </w:r>
          </w:p>
        </w:tc>
      </w:tr>
      <w:tr w:rsidR="00340BA2" w:rsidTr="0049389C">
        <w:tc>
          <w:tcPr>
            <w:tcW w:w="9322" w:type="dxa"/>
          </w:tcPr>
          <w:p w:rsidR="00340BA2" w:rsidRPr="00340BA2" w:rsidRDefault="0049389C" w:rsidP="00340BA2">
            <w:pPr>
              <w:pStyle w:val="11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85C50">
              <w:rPr>
                <w:rFonts w:ascii="Times New Roman" w:hAnsi="Times New Roman" w:cs="Times New Roman"/>
              </w:rPr>
              <w:t>Лаб.раб.№1</w:t>
            </w:r>
            <w:r>
              <w:rPr>
                <w:rFonts w:ascii="Times New Roman" w:hAnsi="Times New Roman" w:cs="Times New Roman"/>
              </w:rPr>
              <w:t>0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характеристик термоэлектрических преобразователей.</w:t>
            </w:r>
          </w:p>
        </w:tc>
      </w:tr>
      <w:tr w:rsidR="00340BA2" w:rsidTr="0049389C">
        <w:trPr>
          <w:trHeight w:val="272"/>
        </w:trPr>
        <w:tc>
          <w:tcPr>
            <w:tcW w:w="9322" w:type="dxa"/>
          </w:tcPr>
          <w:p w:rsidR="00340BA2" w:rsidRPr="00340BA2" w:rsidRDefault="0049389C" w:rsidP="00340BA2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85C50">
              <w:rPr>
                <w:rFonts w:ascii="Times New Roman" w:hAnsi="Times New Roman" w:cs="Times New Roman"/>
              </w:rPr>
              <w:t>Лаб.раб.№1</w:t>
            </w:r>
            <w:r>
              <w:rPr>
                <w:rFonts w:ascii="Times New Roman" w:hAnsi="Times New Roman" w:cs="Times New Roman"/>
              </w:rPr>
              <w:t>1</w:t>
            </w:r>
            <w:r w:rsidRPr="00285C5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Исследование работоспособности гальваномагнитных преобразователей.</w:t>
            </w:r>
          </w:p>
        </w:tc>
      </w:tr>
      <w:tr w:rsidR="00340BA2" w:rsidTr="0049389C">
        <w:tc>
          <w:tcPr>
            <w:tcW w:w="9322" w:type="dxa"/>
          </w:tcPr>
          <w:p w:rsidR="00142EA6" w:rsidRDefault="00142EA6" w:rsidP="00142EA6">
            <w:pPr>
              <w:pStyle w:val="11"/>
              <w:ind w:left="720"/>
              <w:rPr>
                <w:rFonts w:ascii="Times New Roman" w:hAnsi="Times New Roman" w:cs="Times New Roman"/>
              </w:rPr>
            </w:pP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Примерный перечень контрольных вопросов к лабораторным работам: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Раздел 1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1.Классификация автоматизированных систем управления.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2.Функции и компоненты типового оборудования систем автоматизации и управления.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3.Функциональное, алгоритмическое, программное, техническое, информационное обеспечения систем автоматизации и управления техническими объектами и технологическими процессами.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Раздел 3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1.Основные параметры датчиков.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2.Статическая характеристика датчиков.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3.Динамическая характеристика датчика.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4.Погрешности датчиков.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5.Датчики скорости, угла поворота, положения (перемещения).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6.Оптоволоконные датчики.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7.Организация измерительных каналов в системах автоматизации и управления.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Раздел 4.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1.Преобразование сигнала в цифровую форму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2.Цифро-аналоговые преобразователи.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>3.Типовые схемы АЦП.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lastRenderedPageBreak/>
              <w:t>Раздел 5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1. Электродвигатели непрерывного действия.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2. Шаговые электродвигатели.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5. Электромагнитные механизмы. </w:t>
            </w:r>
          </w:p>
          <w:p w:rsidR="00142EA6" w:rsidRPr="00142EA6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142EA6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142EA6">
              <w:rPr>
                <w:rFonts w:ascii="Times New Roman" w:hAnsi="Times New Roman" w:cs="Times New Roman"/>
              </w:rPr>
              <w:t xml:space="preserve">- и пневмодвигатели. </w:t>
            </w:r>
          </w:p>
          <w:p w:rsidR="00340BA2" w:rsidRPr="00340BA2" w:rsidRDefault="00142EA6" w:rsidP="00142EA6">
            <w:pPr>
              <w:pStyle w:val="11"/>
              <w:spacing w:line="240" w:lineRule="auto"/>
              <w:ind w:firstLine="851"/>
              <w:rPr>
                <w:rFonts w:ascii="Times New Roman" w:hAnsi="Times New Roman" w:cs="Times New Roman"/>
              </w:rPr>
            </w:pPr>
            <w:r w:rsidRPr="00142EA6">
              <w:rPr>
                <w:rFonts w:ascii="Times New Roman" w:hAnsi="Times New Roman" w:cs="Times New Roman"/>
              </w:rPr>
              <w:t xml:space="preserve">7. Позиционеры и </w:t>
            </w:r>
            <w:proofErr w:type="spellStart"/>
            <w:r w:rsidRPr="00142EA6">
              <w:rPr>
                <w:rFonts w:ascii="Times New Roman" w:hAnsi="Times New Roman" w:cs="Times New Roman"/>
              </w:rPr>
              <w:t>актюаторы</w:t>
            </w:r>
            <w:proofErr w:type="spellEnd"/>
            <w:r w:rsidRPr="00142EA6">
              <w:rPr>
                <w:rFonts w:ascii="Times New Roman" w:hAnsi="Times New Roman" w:cs="Times New Roman"/>
              </w:rPr>
              <w:t>.</w:t>
            </w:r>
          </w:p>
        </w:tc>
      </w:tr>
    </w:tbl>
    <w:p w:rsidR="00142EA6" w:rsidRDefault="00142EA6" w:rsidP="00C24416">
      <w:pPr>
        <w:pStyle w:val="a3"/>
        <w:ind w:left="0"/>
        <w:jc w:val="center"/>
        <w:rPr>
          <w:b/>
          <w:sz w:val="32"/>
          <w:szCs w:val="32"/>
        </w:rPr>
      </w:pPr>
    </w:p>
    <w:p w:rsidR="00142EA6" w:rsidRPr="00142EA6" w:rsidRDefault="00142EA6" w:rsidP="00C24416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Pr="00142EA6">
        <w:rPr>
          <w:b/>
          <w:sz w:val="32"/>
          <w:szCs w:val="32"/>
        </w:rPr>
        <w:t>Примерные тесты по темам:</w:t>
      </w:r>
    </w:p>
    <w:p w:rsidR="00142EA6" w:rsidRPr="00142EA6" w:rsidRDefault="00142EA6" w:rsidP="00142EA6">
      <w:pPr>
        <w:rPr>
          <w:sz w:val="32"/>
          <w:szCs w:val="32"/>
        </w:rPr>
      </w:pP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Сколько существует этапов развития средств автоматизации?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4.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5.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6.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Когда начинается этап автоматизированных систем управления технологическими процессами(АСУТП)?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А) </w:t>
      </w:r>
      <w:proofErr w:type="gramStart"/>
      <w:r w:rsidRPr="00142EA6">
        <w:rPr>
          <w:sz w:val="28"/>
          <w:szCs w:val="28"/>
        </w:rPr>
        <w:t>С</w:t>
      </w:r>
      <w:proofErr w:type="gramEnd"/>
      <w:r w:rsidRPr="00142EA6">
        <w:rPr>
          <w:sz w:val="28"/>
          <w:szCs w:val="28"/>
        </w:rPr>
        <w:t xml:space="preserve"> появлением управляющих вычислительных машин.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Б) </w:t>
      </w:r>
      <w:proofErr w:type="gramStart"/>
      <w:r w:rsidRPr="00142EA6">
        <w:rPr>
          <w:sz w:val="28"/>
          <w:szCs w:val="28"/>
        </w:rPr>
        <w:t>С</w:t>
      </w:r>
      <w:proofErr w:type="gramEnd"/>
      <w:r w:rsidRPr="00142EA6">
        <w:rPr>
          <w:sz w:val="28"/>
          <w:szCs w:val="28"/>
        </w:rPr>
        <w:t xml:space="preserve"> расширением масштабов производства.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В) </w:t>
      </w:r>
      <w:proofErr w:type="gramStart"/>
      <w:r w:rsidRPr="00142EA6">
        <w:rPr>
          <w:sz w:val="28"/>
          <w:szCs w:val="28"/>
        </w:rPr>
        <w:t>С</w:t>
      </w:r>
      <w:proofErr w:type="gramEnd"/>
      <w:r w:rsidRPr="00142EA6">
        <w:rPr>
          <w:sz w:val="28"/>
          <w:szCs w:val="28"/>
        </w:rPr>
        <w:t xml:space="preserve"> появлением автоматических регуляторов.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При помощи каких методов решается задача уменьшения функционального и конструктивного многообразия технических средств управления?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Методов стандартизации.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Методов безотказности.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Методов ремонтопригодности.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Что является наиболее развитой ветвью средств автоматизации?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Электрическая.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Пневматическая.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Гидравлическая.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Какой вид сигналов представляет собой сложную последовательность импульсов?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Аналоговый.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Кодовый.</w:t>
      </w:r>
    </w:p>
    <w:p w:rsidR="00142EA6" w:rsidRPr="00142EA6" w:rsidRDefault="00142EA6" w:rsidP="00142EA6">
      <w:pPr>
        <w:ind w:left="360"/>
        <w:rPr>
          <w:sz w:val="28"/>
          <w:szCs w:val="28"/>
          <w:lang w:eastAsia="en-US"/>
        </w:rPr>
      </w:pPr>
      <w:r w:rsidRPr="00142EA6">
        <w:rPr>
          <w:sz w:val="28"/>
          <w:szCs w:val="28"/>
          <w:lang w:eastAsia="en-US"/>
        </w:rPr>
        <w:t xml:space="preserve">      В) Импульсный.</w:t>
      </w:r>
    </w:p>
    <w:p w:rsidR="00142EA6" w:rsidRPr="00142EA6" w:rsidRDefault="00142EA6" w:rsidP="00142EA6">
      <w:pPr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Для чего предназначены исполнительные механизмы?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для управления регулирующими органами.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для внесения изменений в работу контроллера.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для сбора информации.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Какие наиболее важные требования предъявляют к исполнительным механизмам?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компактность.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устойчивая работа в агрессивных условиях (широкие пределы изменения влажности и температуры, наличие примесей, пыли).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lastRenderedPageBreak/>
        <w:t>В) энергосбережение.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Чем регулируют потоки газообразных веществ?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А) включением или отключением </w:t>
      </w:r>
      <w:proofErr w:type="gramStart"/>
      <w:r w:rsidRPr="00142EA6">
        <w:rPr>
          <w:sz w:val="28"/>
          <w:szCs w:val="28"/>
        </w:rPr>
        <w:t>компрессорных</w:t>
      </w:r>
      <w:proofErr w:type="gramEnd"/>
      <w:r w:rsidRPr="00142EA6">
        <w:rPr>
          <w:sz w:val="28"/>
          <w:szCs w:val="28"/>
        </w:rPr>
        <w:t xml:space="preserve"> или вентиляционных установок.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автотрансформаторами.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редукторами.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Какие виды электродвигательных исполнительных механизмов малой    мощности получили большее распространение?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трехфазные с короткозамкнутым или фазным ротором.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двухфазные асинхронные двигатели или двигатели постоянного тока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с поступательным перемещением выходного штока.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Что понимается под выражением однооборотные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электродвигательные исполнительные механизмы?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электродвигатели с углом поворота выходного вала до 360°.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выходной вал электродвигателя может совершать большое число оборотов.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выходной вал электродвигателя неподвижен.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 чем преимущество способа управления двигателем со стороны якоря?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он позволяет получить широкий диапазон регулирования скорости.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он позволяет добиться плавности регулирования.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оба вышеперечисленных варианта.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Из какого материала выполняют якорь электродвигателя для обеспечения демпфирования?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алюминий.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медь.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сталь.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Каким способом может быть осуществлено реверсирование двигателя?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полупроводниковым коммутатором путем взаимного переключения начала и концов обмоток.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изменением фазы входного напряжения.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изменением величины входного тока.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Для чего служат исполнительные электромагнитные механизмы?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для преобразования электрического тока в механическое перемещение.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для торможения электродвигателя.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для управления электродвигателем.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 чем различия исполнительных электромагнитных механизмов по сравнению с обычными исполнительными механизмами?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ЭМИМ по сравнению с электродвигательными ИМ отличаются простотой конструкции и схем управления.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Б) меньшими весом и </w:t>
      </w:r>
      <w:proofErr w:type="gramStart"/>
      <w:r w:rsidRPr="00142EA6">
        <w:rPr>
          <w:sz w:val="28"/>
          <w:szCs w:val="28"/>
        </w:rPr>
        <w:t>размерами</w:t>
      </w:r>
      <w:proofErr w:type="gramEnd"/>
      <w:r w:rsidRPr="00142EA6">
        <w:rPr>
          <w:sz w:val="28"/>
          <w:szCs w:val="28"/>
        </w:rPr>
        <w:t xml:space="preserve"> и значительно меньшей стоимостью. 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lastRenderedPageBreak/>
        <w:t>Кроме того, благодаря отсутствию редуктора они более надежны в эксплуатации.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оба вышеперечисленных варианта.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 чем особенность нейтральных электромагнитов постоянного тока?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они не реагируют на полярность напряжения питания.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они позволяют добиться плавности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регулирования.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они потребляют малую мощность.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В чем особенность </w:t>
      </w:r>
      <w:proofErr w:type="spellStart"/>
      <w:r w:rsidRPr="00142EA6">
        <w:rPr>
          <w:sz w:val="28"/>
          <w:szCs w:val="28"/>
        </w:rPr>
        <w:t>соленоидных</w:t>
      </w:r>
      <w:proofErr w:type="spellEnd"/>
      <w:r w:rsidRPr="00142EA6">
        <w:rPr>
          <w:sz w:val="28"/>
          <w:szCs w:val="28"/>
        </w:rPr>
        <w:t xml:space="preserve"> электромагнитов постоянного тока?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они имеют большой ход якоря и обладают высоким быстродействием.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они имеют поступательные движения якоря.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они имеют небольшое движение якоря.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Сравните потребление электроэнергии электромагнитами переменного и постоянного тока при одинаковых совершенных механических работах?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электромагниты переменного тока потребляют меньше электроэнергии, чем электромагниты постоянного тока.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электромагниты переменного тока потребляют больше электроэнергии, чем электромагниты постоянного тока.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В) электромагниты переменного тока потребляют такое же количество 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электроэнергии, как и электромагниты постоянного тока.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Для чего служит муфта?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служит для сцепления двух валов, т.е. для передачи вращающего момента с одного вала (ведущего) на другой (ведомый).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служит для торможения электродвигателя.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служит для изменения скорости вала двигателя.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 чем особенность муфт релейного действия?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они осуществляют жесткое сцепление валов при подаче сигнала.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они могут сделать значительно меньше момента инерции.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муфты релейного действия способны выдерживать значительные перегрузки.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Чем отличаются исполнительные механизмы с электромеханическими муфтами от электродвигательных?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более простой конструкцией, низкой стоимостью, высокой надежностью и долговечностью.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proofErr w:type="gramStart"/>
      <w:r w:rsidRPr="00142EA6">
        <w:rPr>
          <w:sz w:val="28"/>
          <w:szCs w:val="28"/>
        </w:rPr>
        <w:t>Б)более</w:t>
      </w:r>
      <w:proofErr w:type="gramEnd"/>
      <w:r w:rsidRPr="00142EA6">
        <w:rPr>
          <w:sz w:val="28"/>
          <w:szCs w:val="28"/>
        </w:rPr>
        <w:t xml:space="preserve"> сложной конструкцией, высокой стоимостью. 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они потребляют малую мощность.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В каких механизмах применение электромеханических муфт наиболее целесообразно? 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А) </w:t>
      </w:r>
      <w:proofErr w:type="gramStart"/>
      <w:r w:rsidRPr="00142EA6">
        <w:rPr>
          <w:sz w:val="28"/>
          <w:szCs w:val="28"/>
        </w:rPr>
        <w:t>В</w:t>
      </w:r>
      <w:proofErr w:type="gramEnd"/>
      <w:r w:rsidRPr="00142EA6">
        <w:rPr>
          <w:sz w:val="28"/>
          <w:szCs w:val="28"/>
        </w:rPr>
        <w:t xml:space="preserve"> тех механизмах, где стоимость израсходованной энергии составляет небольшую долю себестоимости продукции.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lastRenderedPageBreak/>
        <w:t xml:space="preserve">Б) </w:t>
      </w:r>
      <w:proofErr w:type="gramStart"/>
      <w:r w:rsidRPr="00142EA6">
        <w:rPr>
          <w:sz w:val="28"/>
          <w:szCs w:val="28"/>
        </w:rPr>
        <w:t>В</w:t>
      </w:r>
      <w:proofErr w:type="gramEnd"/>
      <w:r w:rsidRPr="00142EA6">
        <w:rPr>
          <w:sz w:val="28"/>
          <w:szCs w:val="28"/>
        </w:rPr>
        <w:t xml:space="preserve"> тех механизмах, в которых повышение надежности, а, следовательно, уменьшение простоев и брака, как правило, окупает увеличение расхода энергии.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В) </w:t>
      </w:r>
      <w:proofErr w:type="gramStart"/>
      <w:r w:rsidRPr="00142EA6">
        <w:rPr>
          <w:sz w:val="28"/>
          <w:szCs w:val="28"/>
        </w:rPr>
        <w:t>В</w:t>
      </w:r>
      <w:proofErr w:type="gramEnd"/>
      <w:r w:rsidRPr="00142EA6">
        <w:rPr>
          <w:sz w:val="28"/>
          <w:szCs w:val="28"/>
        </w:rPr>
        <w:t xml:space="preserve"> тех механизмах, в которых низкая себестоимость этих ИМ приводит к минимуму расчетных затрат.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proofErr w:type="gramStart"/>
      <w:r w:rsidRPr="00142EA6">
        <w:rPr>
          <w:sz w:val="28"/>
          <w:szCs w:val="28"/>
        </w:rPr>
        <w:t>Что называется</w:t>
      </w:r>
      <w:proofErr w:type="gramEnd"/>
      <w:r w:rsidRPr="00142EA6">
        <w:rPr>
          <w:sz w:val="28"/>
          <w:szCs w:val="28"/>
        </w:rPr>
        <w:t xml:space="preserve"> релейными исполнительными механизмами?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релейные элементы, выполняющие функции исполнительных механизмов.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релейные элементы, служащие для изменения скорости вала двигателя.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специальные устройства –герконы.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 чем особенность релейных исполнительных механизмов?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они осуществляют жесткое сцепление валов при подаче сигнала.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они представляют собой совокупность электромагнита, который выполняет роль управляющего устройства, и перемещаемой им механической нагрузки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они способны осуществлять управление электродвигателем.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Какова особенность коэффициента возврата?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коэффициентом возврата связывает параметры срабатывания и отпускания.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коэффициент возврата равен отношению параметра отпускания к параметру срабатывания.</w:t>
      </w:r>
    </w:p>
    <w:p w:rsidR="00142EA6" w:rsidRPr="00142EA6" w:rsidRDefault="00142EA6" w:rsidP="00142EA6">
      <w:pPr>
        <w:ind w:left="72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верны оба вышеперечисленных варианта.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 называются непрерывно изменяющиеся со временем сигналы?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Аналоговыми.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Импульсными.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Кодовыми.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Почему сигналы переменного тока редко используются для преобразования и передачи информации во внешних линиях связи?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А) Потому что для них трудно выполнить требование </w:t>
      </w:r>
      <w:proofErr w:type="spellStart"/>
      <w:r w:rsidRPr="00142EA6">
        <w:rPr>
          <w:sz w:val="28"/>
          <w:szCs w:val="28"/>
        </w:rPr>
        <w:t>синфазности</w:t>
      </w:r>
      <w:proofErr w:type="spellEnd"/>
      <w:r w:rsidRPr="00142EA6">
        <w:rPr>
          <w:sz w:val="28"/>
          <w:szCs w:val="28"/>
        </w:rPr>
        <w:t xml:space="preserve"> и подавить нелинейные искажения.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Ввиду больших потерь передаваемой мощности.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Вследствие отсутствия необходимой для этого аппаратуры.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Из каких элементов состоит типичный </w:t>
      </w:r>
      <w:proofErr w:type="spellStart"/>
      <w:r w:rsidRPr="00142EA6">
        <w:rPr>
          <w:sz w:val="28"/>
          <w:szCs w:val="28"/>
        </w:rPr>
        <w:t>световод</w:t>
      </w:r>
      <w:proofErr w:type="spellEnd"/>
      <w:r w:rsidRPr="00142EA6">
        <w:rPr>
          <w:sz w:val="28"/>
          <w:szCs w:val="28"/>
        </w:rPr>
        <w:t>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Из изолированного электропровода.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Из сердцевины и оболочки.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Из оптоволокна.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Какой способ управления электродвигателем получил широкое распространение в системах автоматического управления?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 xml:space="preserve">А) Метод </w:t>
      </w:r>
      <w:proofErr w:type="spellStart"/>
      <w:r w:rsidRPr="00142EA6">
        <w:rPr>
          <w:sz w:val="28"/>
          <w:szCs w:val="28"/>
        </w:rPr>
        <w:t>широтно</w:t>
      </w:r>
      <w:proofErr w:type="spellEnd"/>
      <w:r w:rsidRPr="00142EA6">
        <w:rPr>
          <w:sz w:val="28"/>
          <w:szCs w:val="28"/>
        </w:rPr>
        <w:t>–импульсной модуляции.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Со стороны обмотки.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Со стороны якоря.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lastRenderedPageBreak/>
        <w:t>Какое основное требование, предъявляют к техническому устройству с точки зрения общей системы приборов и средств автоматизации?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Требование низкой стоимости.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Требование стандартизации параметров, которые определяют его связи с другими устройствами.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Требование малой металлоемкости.</w:t>
      </w:r>
    </w:p>
    <w:p w:rsidR="00142EA6" w:rsidRPr="00142EA6" w:rsidRDefault="00142EA6" w:rsidP="00142EA6">
      <w:pPr>
        <w:numPr>
          <w:ilvl w:val="0"/>
          <w:numId w:val="27"/>
        </w:numPr>
        <w:spacing w:after="200" w:line="276" w:lineRule="auto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Какой информацией необходимо располагать для правильного выбора мощности двигателя исполнительного механизма?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А) Иметь данные о приводных характеристиках нагрузки или объекта регулирования.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Б) Иметь данные об энергетических потоках в объекте управления.</w:t>
      </w:r>
    </w:p>
    <w:p w:rsidR="00142EA6" w:rsidRPr="00142EA6" w:rsidRDefault="00142EA6" w:rsidP="00142EA6">
      <w:pPr>
        <w:ind w:left="1070"/>
        <w:contextualSpacing/>
        <w:rPr>
          <w:sz w:val="28"/>
          <w:szCs w:val="28"/>
        </w:rPr>
      </w:pPr>
      <w:r w:rsidRPr="00142EA6">
        <w:rPr>
          <w:sz w:val="28"/>
          <w:szCs w:val="28"/>
        </w:rPr>
        <w:t>В) Иметь данные о трении в подшипниках исполнительного механизма.</w:t>
      </w:r>
    </w:p>
    <w:p w:rsidR="00142EA6" w:rsidRDefault="00142EA6" w:rsidP="00E76096">
      <w:pPr>
        <w:pStyle w:val="a3"/>
        <w:ind w:left="1440"/>
        <w:rPr>
          <w:b/>
          <w:sz w:val="32"/>
          <w:szCs w:val="32"/>
        </w:rPr>
      </w:pPr>
    </w:p>
    <w:p w:rsidR="00142EA6" w:rsidRDefault="00142EA6" w:rsidP="00E76096">
      <w:pPr>
        <w:pStyle w:val="a3"/>
        <w:ind w:left="1440"/>
        <w:rPr>
          <w:b/>
          <w:sz w:val="32"/>
          <w:szCs w:val="32"/>
        </w:rPr>
      </w:pPr>
    </w:p>
    <w:p w:rsidR="00E76096" w:rsidRDefault="00A732F3" w:rsidP="00E76096">
      <w:pPr>
        <w:pStyle w:val="a3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4. В</w:t>
      </w:r>
      <w:r w:rsidR="00F11AF4">
        <w:rPr>
          <w:b/>
          <w:sz w:val="32"/>
          <w:szCs w:val="32"/>
        </w:rPr>
        <w:t>ыполнение курсовой работы</w:t>
      </w:r>
    </w:p>
    <w:p w:rsidR="00E76096" w:rsidRDefault="00E76096" w:rsidP="00E76096">
      <w:pPr>
        <w:pStyle w:val="a3"/>
        <w:ind w:left="1440"/>
        <w:rPr>
          <w:b/>
          <w:sz w:val="32"/>
          <w:szCs w:val="32"/>
        </w:rPr>
      </w:pPr>
    </w:p>
    <w:p w:rsidR="00A732F3" w:rsidRDefault="00A732F3" w:rsidP="00A732F3">
      <w:pPr>
        <w:pStyle w:val="2"/>
        <w:spacing w:after="360"/>
      </w:pPr>
      <w:r w:rsidRPr="00734496">
        <w:t>Цель работы</w:t>
      </w:r>
    </w:p>
    <w:p w:rsidR="00A732F3" w:rsidRDefault="00A732F3" w:rsidP="00A732F3">
      <w:pPr>
        <w:pStyle w:val="11"/>
      </w:pPr>
      <w:r>
        <w:t>Освоить методики проектирования измерительных преобразователей физических величин путем выполнения реального проекта с графической частью и системой инженерных расчетов.</w:t>
      </w:r>
    </w:p>
    <w:p w:rsidR="00A732F3" w:rsidRDefault="00A732F3" w:rsidP="00E76096">
      <w:pPr>
        <w:spacing w:line="360" w:lineRule="auto"/>
        <w:ind w:firstLine="709"/>
        <w:jc w:val="both"/>
        <w:rPr>
          <w:sz w:val="28"/>
          <w:szCs w:val="20"/>
        </w:rPr>
      </w:pPr>
    </w:p>
    <w:p w:rsidR="00E76096" w:rsidRDefault="00E76096" w:rsidP="00E76096">
      <w:pPr>
        <w:spacing w:line="360" w:lineRule="auto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0"/>
        </w:rPr>
        <w:t>К</w:t>
      </w:r>
      <w:r w:rsidR="00F11AF4">
        <w:rPr>
          <w:sz w:val="28"/>
          <w:szCs w:val="20"/>
        </w:rPr>
        <w:t>урсовая</w:t>
      </w:r>
      <w:r w:rsidRPr="00E37A03">
        <w:rPr>
          <w:sz w:val="28"/>
          <w:szCs w:val="20"/>
        </w:rPr>
        <w:t xml:space="preserve"> р</w:t>
      </w:r>
      <w:r>
        <w:rPr>
          <w:sz w:val="28"/>
          <w:szCs w:val="20"/>
        </w:rPr>
        <w:t xml:space="preserve">абота </w:t>
      </w:r>
      <w:r w:rsidR="00F11AF4">
        <w:rPr>
          <w:sz w:val="28"/>
          <w:szCs w:val="20"/>
        </w:rPr>
        <w:t>выполняется на основе задания</w:t>
      </w:r>
      <w:r>
        <w:rPr>
          <w:sz w:val="28"/>
          <w:szCs w:val="20"/>
        </w:rPr>
        <w:t>.</w:t>
      </w:r>
      <w:r w:rsidRPr="00E37A03">
        <w:rPr>
          <w:sz w:val="28"/>
          <w:szCs w:val="20"/>
        </w:rPr>
        <w:t xml:space="preserve">  </w:t>
      </w:r>
      <w:r w:rsidR="00A30961">
        <w:rPr>
          <w:sz w:val="28"/>
          <w:szCs w:val="20"/>
        </w:rPr>
        <w:t>З</w:t>
      </w:r>
      <w:r w:rsidRPr="00E37A03">
        <w:rPr>
          <w:sz w:val="28"/>
          <w:szCs w:val="20"/>
        </w:rPr>
        <w:t>адание выбирается из соответствующе</w:t>
      </w:r>
      <w:r w:rsidR="00F11AF4">
        <w:rPr>
          <w:sz w:val="28"/>
          <w:szCs w:val="20"/>
        </w:rPr>
        <w:t>го варианта, номер которого</w:t>
      </w:r>
      <w:r w:rsidRPr="00E37A03">
        <w:rPr>
          <w:sz w:val="28"/>
          <w:szCs w:val="20"/>
        </w:rPr>
        <w:t xml:space="preserve"> соответствует </w:t>
      </w:r>
      <w:r w:rsidR="00F11AF4">
        <w:rPr>
          <w:sz w:val="28"/>
          <w:szCs w:val="20"/>
        </w:rPr>
        <w:t>последней цифре зачетной книжки</w:t>
      </w:r>
      <w:r w:rsidRPr="00E37A03">
        <w:rPr>
          <w:sz w:val="28"/>
          <w:szCs w:val="20"/>
        </w:rPr>
        <w:t xml:space="preserve"> студента. </w:t>
      </w:r>
      <w:r>
        <w:rPr>
          <w:sz w:val="28"/>
          <w:szCs w:val="20"/>
        </w:rPr>
        <w:t>К</w:t>
      </w:r>
      <w:r w:rsidR="00F11AF4">
        <w:rPr>
          <w:sz w:val="28"/>
          <w:szCs w:val="20"/>
        </w:rPr>
        <w:t>урсовая</w:t>
      </w:r>
      <w:r>
        <w:rPr>
          <w:sz w:val="28"/>
          <w:szCs w:val="20"/>
        </w:rPr>
        <w:t xml:space="preserve"> работа выполняется в </w:t>
      </w:r>
      <w:r w:rsidR="00F11AF4">
        <w:rPr>
          <w:sz w:val="28"/>
          <w:szCs w:val="20"/>
        </w:rPr>
        <w:t>письменном</w:t>
      </w:r>
      <w:r>
        <w:rPr>
          <w:sz w:val="28"/>
          <w:szCs w:val="20"/>
        </w:rPr>
        <w:t xml:space="preserve"> виде в печатном варианте на формате А4. </w:t>
      </w:r>
      <w:r w:rsidR="00F11AF4">
        <w:rPr>
          <w:sz w:val="28"/>
          <w:szCs w:val="20"/>
        </w:rPr>
        <w:t xml:space="preserve">Графическая часть работы представляет чертеж разрабатываемого измерительного преобразователя на формате А4 – А3. </w:t>
      </w: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345CA5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sz w:val="28"/>
          <w:szCs w:val="28"/>
        </w:rPr>
        <w:t>.</w:t>
      </w:r>
    </w:p>
    <w:p w:rsidR="00A732F3" w:rsidRPr="00A732F3" w:rsidRDefault="00A732F3" w:rsidP="00A732F3">
      <w:pPr>
        <w:spacing w:after="20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Варианты</w:t>
      </w:r>
      <w:r w:rsidRPr="00A732F3">
        <w:rPr>
          <w:rFonts w:eastAsiaTheme="minorHAnsi"/>
          <w:sz w:val="28"/>
          <w:szCs w:val="28"/>
          <w:lang w:eastAsia="en-US"/>
        </w:rPr>
        <w:t xml:space="preserve"> для курсовой работы: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 xml:space="preserve">Реостатный датчик угла </w:t>
      </w:r>
      <w:proofErr w:type="gramStart"/>
      <w:r w:rsidRPr="00A732F3">
        <w:rPr>
          <w:rFonts w:eastAsiaTheme="minorEastAsia"/>
          <w:sz w:val="28"/>
          <w:szCs w:val="28"/>
        </w:rPr>
        <w:t>поворота..</w:t>
      </w:r>
      <w:proofErr w:type="gramEnd"/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Реостатный датчик линейного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Электролитический датчик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lastRenderedPageBreak/>
        <w:t>Ртутный датчик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Датчик усилия контактного сопротивления.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proofErr w:type="spellStart"/>
      <w:r w:rsidRPr="00A732F3">
        <w:rPr>
          <w:rFonts w:eastAsiaTheme="minorEastAsia"/>
          <w:sz w:val="28"/>
          <w:szCs w:val="28"/>
        </w:rPr>
        <w:t>Тензочувствительный</w:t>
      </w:r>
      <w:proofErr w:type="spellEnd"/>
      <w:r w:rsidRPr="00A732F3">
        <w:rPr>
          <w:rFonts w:eastAsiaTheme="minorEastAsia"/>
          <w:sz w:val="28"/>
          <w:szCs w:val="28"/>
        </w:rPr>
        <w:t xml:space="preserve"> датчик силы для металлургии.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Тензометрический датчик усилий.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proofErr w:type="spellStart"/>
      <w:r w:rsidRPr="00A732F3">
        <w:rPr>
          <w:rFonts w:eastAsiaTheme="minorEastAsia"/>
          <w:sz w:val="28"/>
          <w:szCs w:val="28"/>
        </w:rPr>
        <w:t>Магнитоупругий</w:t>
      </w:r>
      <w:proofErr w:type="spellEnd"/>
      <w:r w:rsidRPr="00A732F3">
        <w:rPr>
          <w:rFonts w:eastAsiaTheme="minorEastAsia"/>
          <w:sz w:val="28"/>
          <w:szCs w:val="28"/>
        </w:rPr>
        <w:t xml:space="preserve"> датчик усилия.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Индуктивный датчик с переменным магнитным сопротивлением.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>Индуктивный датчик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2"/>
          <w:szCs w:val="22"/>
        </w:rPr>
      </w:pPr>
      <w:r w:rsidRPr="00A732F3">
        <w:rPr>
          <w:rFonts w:eastAsiaTheme="minorEastAsia"/>
          <w:sz w:val="28"/>
          <w:szCs w:val="28"/>
        </w:rPr>
        <w:t xml:space="preserve"> Индуктивный датчик размеров детали.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2"/>
          <w:szCs w:val="22"/>
        </w:rPr>
        <w:t xml:space="preserve"> </w:t>
      </w:r>
      <w:r w:rsidRPr="00A732F3">
        <w:rPr>
          <w:rFonts w:eastAsiaTheme="minorEastAsia"/>
          <w:sz w:val="28"/>
          <w:szCs w:val="28"/>
        </w:rPr>
        <w:t>Индуктивный датчик углового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Индуктивный датчик линейного перемещения.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Дифференциально-трансформаторный датчик усилия.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Трансформаторный датчик угла поворота.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Датчик </w:t>
      </w:r>
      <w:proofErr w:type="spellStart"/>
      <w:r w:rsidRPr="00A732F3">
        <w:rPr>
          <w:rFonts w:eastAsiaTheme="minorEastAsia"/>
          <w:sz w:val="28"/>
          <w:szCs w:val="28"/>
        </w:rPr>
        <w:t>микроперемещений</w:t>
      </w:r>
      <w:proofErr w:type="spellEnd"/>
      <w:r w:rsidRPr="00A732F3">
        <w:rPr>
          <w:rFonts w:eastAsiaTheme="minorEastAsia"/>
          <w:sz w:val="28"/>
          <w:szCs w:val="28"/>
        </w:rPr>
        <w:t xml:space="preserve"> на элементах Холла.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</w:t>
      </w:r>
      <w:proofErr w:type="spellStart"/>
      <w:r w:rsidRPr="00A732F3">
        <w:rPr>
          <w:rFonts w:eastAsiaTheme="minorEastAsia"/>
          <w:sz w:val="28"/>
          <w:szCs w:val="28"/>
        </w:rPr>
        <w:t>Электроконтактный</w:t>
      </w:r>
      <w:proofErr w:type="spellEnd"/>
      <w:r w:rsidRPr="00A732F3">
        <w:rPr>
          <w:rFonts w:eastAsiaTheme="minorEastAsia"/>
          <w:sz w:val="28"/>
          <w:szCs w:val="28"/>
        </w:rPr>
        <w:t xml:space="preserve"> датчик размеров.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</w:t>
      </w:r>
      <w:proofErr w:type="spellStart"/>
      <w:r w:rsidRPr="00A732F3">
        <w:rPr>
          <w:rFonts w:eastAsiaTheme="minorEastAsia"/>
          <w:sz w:val="28"/>
          <w:szCs w:val="28"/>
        </w:rPr>
        <w:t>Двухконтактный</w:t>
      </w:r>
      <w:proofErr w:type="spellEnd"/>
      <w:r w:rsidRPr="00A732F3">
        <w:rPr>
          <w:rFonts w:eastAsiaTheme="minorEastAsia"/>
          <w:sz w:val="28"/>
          <w:szCs w:val="28"/>
        </w:rPr>
        <w:t xml:space="preserve"> датчик размеров.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Емкостный датчик угла поворота.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Фотоэлектрический датчик положения.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Емкостный датчик момента вращения.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Фотоэлектрический датчик момента вращения.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Индуктивный датчик момента вращения.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Датчик размеров с плавающим контактом.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Датчик линейной скорости ленты стекла.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Пьезоэлектрический датчик ускорения.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Гальваномагнитный датчик давления.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Потенциометрический датчик ускорения.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Индуктивный датчик вибраций.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Емкостный датчик амплитуды вибраций и перемещений.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Дифференциально-индуктивный мембранный датчик давления.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Индуктивный датчик расхода жидкостей.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</w:t>
      </w:r>
      <w:proofErr w:type="spellStart"/>
      <w:r w:rsidRPr="00A732F3">
        <w:rPr>
          <w:rFonts w:eastAsiaTheme="minorEastAsia"/>
          <w:sz w:val="28"/>
          <w:szCs w:val="28"/>
        </w:rPr>
        <w:t>Термопарный</w:t>
      </w:r>
      <w:proofErr w:type="spellEnd"/>
      <w:r w:rsidRPr="00A732F3">
        <w:rPr>
          <w:rFonts w:eastAsiaTheme="minorEastAsia"/>
          <w:sz w:val="28"/>
          <w:szCs w:val="28"/>
        </w:rPr>
        <w:t xml:space="preserve"> датчик температуры.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Емкостный датчик силы дифференциального типа.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Оптический ИК-датчик.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Радиационный пирометр.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Транзисторный датчик влажности.</w:t>
      </w:r>
    </w:p>
    <w:p w:rsidR="00A732F3" w:rsidRPr="00A732F3" w:rsidRDefault="00A732F3" w:rsidP="00A732F3">
      <w:pPr>
        <w:numPr>
          <w:ilvl w:val="0"/>
          <w:numId w:val="29"/>
        </w:numPr>
        <w:spacing w:after="200" w:line="276" w:lineRule="auto"/>
        <w:contextualSpacing/>
        <w:rPr>
          <w:rFonts w:eastAsiaTheme="minorEastAsia"/>
          <w:sz w:val="28"/>
          <w:szCs w:val="28"/>
        </w:rPr>
      </w:pPr>
      <w:r w:rsidRPr="00A732F3">
        <w:rPr>
          <w:rFonts w:eastAsiaTheme="minorEastAsia"/>
          <w:sz w:val="28"/>
          <w:szCs w:val="28"/>
        </w:rPr>
        <w:t xml:space="preserve"> Полупроводниковый ПАВ-датчик влажности.</w:t>
      </w:r>
    </w:p>
    <w:p w:rsidR="00A732F3" w:rsidRPr="00A732F3" w:rsidRDefault="00A732F3" w:rsidP="00A732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30961" w:rsidRPr="00A732F3" w:rsidRDefault="00A732F3" w:rsidP="00A732F3">
      <w:pPr>
        <w:spacing w:line="360" w:lineRule="auto"/>
        <w:ind w:firstLine="709"/>
        <w:jc w:val="center"/>
        <w:rPr>
          <w:sz w:val="32"/>
          <w:szCs w:val="32"/>
        </w:rPr>
      </w:pPr>
      <w:r w:rsidRPr="00A732F3">
        <w:rPr>
          <w:sz w:val="32"/>
          <w:szCs w:val="32"/>
        </w:rPr>
        <w:t>Пример выполнения курсовой работы</w:t>
      </w:r>
    </w:p>
    <w:p w:rsidR="00A30961" w:rsidRDefault="00A732F3" w:rsidP="00B9637D">
      <w:pPr>
        <w:spacing w:line="360" w:lineRule="auto"/>
        <w:jc w:val="both"/>
        <w:rPr>
          <w:sz w:val="28"/>
          <w:szCs w:val="28"/>
        </w:rPr>
      </w:pPr>
      <w:r w:rsidRPr="00A732F3">
        <w:rPr>
          <w:noProof/>
          <w:sz w:val="28"/>
          <w:szCs w:val="28"/>
        </w:rPr>
        <w:lastRenderedPageBreak/>
        <w:drawing>
          <wp:inline distT="0" distB="0" distL="0" distR="0">
            <wp:extent cx="5940425" cy="4225255"/>
            <wp:effectExtent l="0" t="0" r="0" b="0"/>
            <wp:docPr id="1" name="Рисунок 1" descr="C:\Users\Сергей Березин\Desktop\519742-vms-datchik-davl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 Березин\Desktop\519742-vms-datchik-davlen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961" w:rsidRDefault="00A30961" w:rsidP="00A30961">
      <w:pPr>
        <w:ind w:left="-426"/>
        <w:jc w:val="center"/>
        <w:rPr>
          <w:b/>
          <w:i/>
          <w:color w:val="000000" w:themeColor="text1"/>
          <w:sz w:val="28"/>
          <w:szCs w:val="28"/>
        </w:rPr>
      </w:pPr>
    </w:p>
    <w:p w:rsidR="00A30961" w:rsidRPr="00A732F3" w:rsidRDefault="00A732F3" w:rsidP="00A732F3">
      <w:pPr>
        <w:pStyle w:val="a3"/>
        <w:numPr>
          <w:ilvl w:val="0"/>
          <w:numId w:val="30"/>
        </w:numPr>
        <w:jc w:val="center"/>
        <w:rPr>
          <w:b/>
          <w:bCs/>
          <w:iCs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</w:t>
      </w:r>
      <w:r w:rsidR="00A30961" w:rsidRPr="00A732F3">
        <w:rPr>
          <w:b/>
          <w:color w:val="000000" w:themeColor="text1"/>
          <w:sz w:val="32"/>
          <w:szCs w:val="32"/>
        </w:rPr>
        <w:t>роведени</w:t>
      </w:r>
      <w:r>
        <w:rPr>
          <w:b/>
          <w:color w:val="000000" w:themeColor="text1"/>
          <w:sz w:val="32"/>
          <w:szCs w:val="32"/>
        </w:rPr>
        <w:t>е</w:t>
      </w:r>
      <w:r w:rsidR="00A30961" w:rsidRPr="00A732F3">
        <w:rPr>
          <w:b/>
          <w:color w:val="000000" w:themeColor="text1"/>
          <w:sz w:val="32"/>
          <w:szCs w:val="32"/>
        </w:rPr>
        <w:t xml:space="preserve"> п</w:t>
      </w:r>
      <w:r w:rsidR="00A30961" w:rsidRPr="00A732F3">
        <w:rPr>
          <w:b/>
          <w:bCs/>
          <w:iCs/>
          <w:sz w:val="32"/>
          <w:szCs w:val="32"/>
        </w:rPr>
        <w:t>ромежуточной аттестации</w:t>
      </w:r>
    </w:p>
    <w:p w:rsidR="00A30961" w:rsidRDefault="00A732F3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Зачет</w:t>
      </w:r>
    </w:p>
    <w:p w:rsidR="00A732F3" w:rsidRDefault="00A732F3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</w:p>
    <w:p w:rsidR="00A732F3" w:rsidRPr="00A732F3" w:rsidRDefault="00A732F3" w:rsidP="00A732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 xml:space="preserve">При определении уровня </w:t>
      </w:r>
      <w:proofErr w:type="gramStart"/>
      <w:r w:rsidRPr="00A732F3">
        <w:rPr>
          <w:rFonts w:eastAsiaTheme="minorHAnsi"/>
          <w:bCs/>
          <w:iCs/>
          <w:sz w:val="28"/>
          <w:szCs w:val="28"/>
          <w:lang w:eastAsia="en-US"/>
        </w:rPr>
        <w:t>достижений</w:t>
      </w:r>
      <w:proofErr w:type="gramEnd"/>
      <w:r w:rsidRPr="00A732F3">
        <w:rPr>
          <w:rFonts w:eastAsiaTheme="minorHAnsi"/>
          <w:bCs/>
          <w:iCs/>
          <w:sz w:val="28"/>
          <w:szCs w:val="28"/>
          <w:lang w:eastAsia="en-US"/>
        </w:rPr>
        <w:t xml:space="preserve"> обучающих на зачете учитывается:</w:t>
      </w:r>
    </w:p>
    <w:p w:rsidR="00A732F3" w:rsidRPr="00A732F3" w:rsidRDefault="00A732F3" w:rsidP="00A732F3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знание программного материла и структуры дисциплины;</w:t>
      </w:r>
    </w:p>
    <w:p w:rsidR="00A732F3" w:rsidRPr="00A732F3" w:rsidRDefault="00A732F3" w:rsidP="00A732F3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знания, необходимые для решения типовых задач, умение выполнять предусмотренные программой задания;</w:t>
      </w:r>
    </w:p>
    <w:p w:rsidR="00A732F3" w:rsidRPr="00A732F3" w:rsidRDefault="00A732F3" w:rsidP="00A732F3">
      <w:pPr>
        <w:numPr>
          <w:ilvl w:val="0"/>
          <w:numId w:val="31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732F3">
        <w:rPr>
          <w:rFonts w:eastAsiaTheme="minorHAnsi"/>
          <w:bCs/>
          <w:iCs/>
          <w:sz w:val="28"/>
          <w:szCs w:val="28"/>
          <w:lang w:eastAsia="en-US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A732F3" w:rsidRPr="00A732F3" w:rsidRDefault="00A732F3" w:rsidP="00A732F3">
      <w:pPr>
        <w:spacing w:after="20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14FF">
        <w:rPr>
          <w:b/>
          <w:sz w:val="32"/>
          <w:szCs w:val="32"/>
        </w:rPr>
        <w:t>Перечень вопросов для промежуточной</w:t>
      </w:r>
      <w:r w:rsidRPr="003D4621">
        <w:rPr>
          <w:b/>
          <w:sz w:val="32"/>
          <w:szCs w:val="32"/>
        </w:rPr>
        <w:t xml:space="preserve"> </w:t>
      </w:r>
      <w:r w:rsidRPr="003D14FF">
        <w:rPr>
          <w:b/>
          <w:sz w:val="32"/>
          <w:szCs w:val="32"/>
        </w:rPr>
        <w:t>аттестации (</w:t>
      </w:r>
      <w:r>
        <w:rPr>
          <w:b/>
          <w:sz w:val="32"/>
          <w:szCs w:val="32"/>
        </w:rPr>
        <w:t>зачет</w:t>
      </w:r>
      <w:r w:rsidRPr="003D14FF">
        <w:rPr>
          <w:b/>
          <w:sz w:val="32"/>
          <w:szCs w:val="32"/>
        </w:rPr>
        <w:t>)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1. Каков принцип действия индуктивного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2. Каков принцип действия емкостного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3. К какому типу относится оптический выключатель и каков его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принцип действия?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4. Как обеспечивается питание исследуемых датчиков, и как подключается нагрузка к их выходам?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5. Как рассчитывается среднее </w:t>
      </w:r>
      <w:proofErr w:type="spellStart"/>
      <w:r w:rsidRPr="00A732F3">
        <w:rPr>
          <w:sz w:val="28"/>
          <w:szCs w:val="28"/>
        </w:rPr>
        <w:t>квадратическое</w:t>
      </w:r>
      <w:proofErr w:type="spellEnd"/>
      <w:r w:rsidRPr="00A732F3">
        <w:rPr>
          <w:sz w:val="28"/>
          <w:szCs w:val="28"/>
        </w:rPr>
        <w:t xml:space="preserve"> отклонение случайной составляющей погрешности датчика?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lastRenderedPageBreak/>
        <w:t xml:space="preserve">6. Что такое гистерезис датчика, и как его определить экспериментально?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7. Как исключается влияние люфтов в передаче при исследовании датчиков?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8. Каков принцип действия индуктивного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9. Каков принцип действия емкостного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10. К какому типу относится оптический выключатель и каков его принцип действия?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11. Как обеспечивается питание исследуемых датчиков, и как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подключается нагрузка к их выходам?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12. Как рассчитывается среднее </w:t>
      </w:r>
      <w:proofErr w:type="spellStart"/>
      <w:r w:rsidRPr="00A732F3">
        <w:rPr>
          <w:sz w:val="28"/>
          <w:szCs w:val="28"/>
        </w:rPr>
        <w:t>квадратическое</w:t>
      </w:r>
      <w:proofErr w:type="spellEnd"/>
      <w:r w:rsidRPr="00A732F3">
        <w:rPr>
          <w:sz w:val="28"/>
          <w:szCs w:val="28"/>
        </w:rPr>
        <w:t xml:space="preserve"> отклонение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случайной составляющей погрешности датчика?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13. Что такое гистерезис датчика, и как его определить экспериментально?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14. Как исключается влияние люфтов в передаче при исследовании датчиков?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15. Каков принцип действия индуктивного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16. Каков принцип действия емкостного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17. К какому типу относится оптический выключатель и каков его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принцип действия?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18. Как обеспечивается питание исследуемых датчиков, и как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подключается нагрузка к их выходам?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19. Как рассчитывается среднее </w:t>
      </w:r>
      <w:proofErr w:type="spellStart"/>
      <w:r w:rsidRPr="00A732F3">
        <w:rPr>
          <w:sz w:val="28"/>
          <w:szCs w:val="28"/>
        </w:rPr>
        <w:t>квадратическое</w:t>
      </w:r>
      <w:proofErr w:type="spellEnd"/>
      <w:r w:rsidRPr="00A732F3">
        <w:rPr>
          <w:sz w:val="28"/>
          <w:szCs w:val="28"/>
        </w:rPr>
        <w:t xml:space="preserve"> отклонение случайной составляющей погрешности датчика?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20. Что такое гистерезис датчика, и как его определить экспериментально?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21. Как исключается влияние люфтов в передаче при исследовании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датчиков?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22. Каков принцип действия индуктивного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23. Каков принцип действия емкостного выключателя?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24. К какому типу относится оптический выключатель и каков его принцип действия?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25. Как обеспечивается питание исследуемых датчиков, и как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подключается нагрузка к их выходам?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26. Как рассчитывается среднее </w:t>
      </w:r>
      <w:proofErr w:type="spellStart"/>
      <w:r w:rsidRPr="00A732F3">
        <w:rPr>
          <w:sz w:val="28"/>
          <w:szCs w:val="28"/>
        </w:rPr>
        <w:t>квадратическое</w:t>
      </w:r>
      <w:proofErr w:type="spellEnd"/>
      <w:r w:rsidRPr="00A732F3">
        <w:rPr>
          <w:sz w:val="28"/>
          <w:szCs w:val="28"/>
        </w:rPr>
        <w:t xml:space="preserve"> отклонение случайной составляющей погрешности датчика?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27. Что такое гистерезис датчика, и как его определить экспериментально?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28. Как исключается влияние люфтов в передаче при исследовании датчиков?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29. Опишите </w:t>
      </w:r>
      <w:proofErr w:type="spellStart"/>
      <w:r w:rsidRPr="00A732F3">
        <w:rPr>
          <w:sz w:val="28"/>
          <w:szCs w:val="28"/>
        </w:rPr>
        <w:t>устpойство</w:t>
      </w:r>
      <w:proofErr w:type="spellEnd"/>
      <w:r w:rsidRPr="00A732F3">
        <w:rPr>
          <w:sz w:val="28"/>
          <w:szCs w:val="28"/>
        </w:rPr>
        <w:t xml:space="preserve"> бесконтактного индуктивно–</w:t>
      </w:r>
      <w:proofErr w:type="spellStart"/>
      <w:r w:rsidRPr="00A732F3">
        <w:rPr>
          <w:sz w:val="28"/>
          <w:szCs w:val="28"/>
        </w:rPr>
        <w:t>тpансфоpматоpного</w:t>
      </w:r>
      <w:proofErr w:type="spellEnd"/>
      <w:r w:rsidRPr="00A732F3">
        <w:rPr>
          <w:sz w:val="28"/>
          <w:szCs w:val="28"/>
        </w:rPr>
        <w:t xml:space="preserve"> датчика.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30. В чем заключается </w:t>
      </w:r>
      <w:proofErr w:type="spellStart"/>
      <w:r w:rsidRPr="00A732F3">
        <w:rPr>
          <w:sz w:val="28"/>
          <w:szCs w:val="28"/>
        </w:rPr>
        <w:t>пpинцип</w:t>
      </w:r>
      <w:proofErr w:type="spellEnd"/>
      <w:r w:rsidRPr="00A732F3">
        <w:rPr>
          <w:sz w:val="28"/>
          <w:szCs w:val="28"/>
        </w:rPr>
        <w:t xml:space="preserve"> действия бесконтактного ИТД?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31. Какое назначение </w:t>
      </w:r>
      <w:proofErr w:type="spellStart"/>
      <w:r w:rsidRPr="00A732F3">
        <w:rPr>
          <w:sz w:val="28"/>
          <w:szCs w:val="28"/>
        </w:rPr>
        <w:t>таpиpовочной</w:t>
      </w:r>
      <w:proofErr w:type="spellEnd"/>
      <w:r w:rsidRPr="00A732F3">
        <w:rPr>
          <w:sz w:val="28"/>
          <w:szCs w:val="28"/>
        </w:rPr>
        <w:t xml:space="preserve"> </w:t>
      </w:r>
      <w:proofErr w:type="spellStart"/>
      <w:r w:rsidRPr="00A732F3">
        <w:rPr>
          <w:sz w:val="28"/>
          <w:szCs w:val="28"/>
        </w:rPr>
        <w:t>хаpактеpистики</w:t>
      </w:r>
      <w:proofErr w:type="spellEnd"/>
      <w:r w:rsidRPr="00A732F3">
        <w:rPr>
          <w:sz w:val="28"/>
          <w:szCs w:val="28"/>
        </w:rPr>
        <w:t>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32. Укажите достоинства и недостатки ИТД.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33. В каких системах автоматического </w:t>
      </w:r>
      <w:proofErr w:type="spellStart"/>
      <w:r w:rsidRPr="00A732F3">
        <w:rPr>
          <w:sz w:val="28"/>
          <w:szCs w:val="28"/>
        </w:rPr>
        <w:t>упp</w:t>
      </w:r>
      <w:proofErr w:type="gramStart"/>
      <w:r w:rsidRPr="00A732F3">
        <w:rPr>
          <w:sz w:val="28"/>
          <w:szCs w:val="28"/>
        </w:rPr>
        <w:t>авления</w:t>
      </w:r>
      <w:proofErr w:type="spellEnd"/>
      <w:r w:rsidRPr="00A732F3">
        <w:rPr>
          <w:sz w:val="28"/>
          <w:szCs w:val="28"/>
        </w:rPr>
        <w:t xml:space="preserve">  </w:t>
      </w:r>
      <w:proofErr w:type="spellStart"/>
      <w:r w:rsidRPr="00A732F3">
        <w:rPr>
          <w:sz w:val="28"/>
          <w:szCs w:val="28"/>
        </w:rPr>
        <w:t>п</w:t>
      </w:r>
      <w:proofErr w:type="gramEnd"/>
      <w:r w:rsidRPr="00A732F3">
        <w:rPr>
          <w:sz w:val="28"/>
          <w:szCs w:val="28"/>
        </w:rPr>
        <w:t>pименяются</w:t>
      </w:r>
      <w:proofErr w:type="spellEnd"/>
      <w:r w:rsidRPr="00A732F3">
        <w:rPr>
          <w:sz w:val="28"/>
          <w:szCs w:val="28"/>
        </w:rPr>
        <w:t xml:space="preserve"> ИТД?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34. Какие датчики </w:t>
      </w:r>
      <w:proofErr w:type="spellStart"/>
      <w:r w:rsidRPr="00A732F3">
        <w:rPr>
          <w:sz w:val="28"/>
          <w:szCs w:val="28"/>
        </w:rPr>
        <w:t>пpименяются</w:t>
      </w:r>
      <w:proofErr w:type="spellEnd"/>
      <w:r w:rsidRPr="00A732F3">
        <w:rPr>
          <w:sz w:val="28"/>
          <w:szCs w:val="28"/>
        </w:rPr>
        <w:t xml:space="preserve"> для выполнения аналогичных ИТД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функций?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35. Назначение термисторов. Приведите примеры их использования.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lastRenderedPageBreak/>
        <w:t>36. Что такое корректированный термоэлемент? Какие разновидности его вам известны? Назначение корректированных термоэлементов.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37. Что такое абсолютная, относительная и приведённая погрешность? Единицы их измерения.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38. Чем объясняется наличие точки перегиба на характеристике корректированного термоэлемента?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39. Преимущества термисторов перед терморезисторами сопротивления.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40. Какие факторы способствуют уменьшению погрешности и повышению чувствительности термисторов?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41. Назовите основные характеристики термометров сопротивления.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42. Какие преобразователи называются тепловыми? Виды тепловых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преобразователей.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43. На чем основан принцип действия </w:t>
      </w:r>
      <w:proofErr w:type="spellStart"/>
      <w:r w:rsidRPr="00A732F3">
        <w:rPr>
          <w:sz w:val="28"/>
          <w:szCs w:val="28"/>
        </w:rPr>
        <w:t>терморезистивных</w:t>
      </w:r>
      <w:proofErr w:type="spellEnd"/>
      <w:r w:rsidRPr="00A732F3">
        <w:rPr>
          <w:sz w:val="28"/>
          <w:szCs w:val="28"/>
        </w:rPr>
        <w:t xml:space="preserve"> преобразователей?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44. Какие материалы применяются для производства </w:t>
      </w:r>
      <w:proofErr w:type="spellStart"/>
      <w:r w:rsidRPr="00A732F3">
        <w:rPr>
          <w:sz w:val="28"/>
          <w:szCs w:val="28"/>
        </w:rPr>
        <w:t>терморезистивных</w:t>
      </w:r>
      <w:proofErr w:type="spellEnd"/>
      <w:r w:rsidRPr="00A732F3">
        <w:rPr>
          <w:sz w:val="28"/>
          <w:szCs w:val="28"/>
        </w:rPr>
        <w:t xml:space="preserve"> преобразователей?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45. Преимущества и недостатки различных </w:t>
      </w:r>
      <w:proofErr w:type="spellStart"/>
      <w:r w:rsidRPr="00A732F3">
        <w:rPr>
          <w:sz w:val="28"/>
          <w:szCs w:val="28"/>
        </w:rPr>
        <w:t>терморезистивных</w:t>
      </w:r>
      <w:proofErr w:type="spellEnd"/>
      <w:r w:rsidRPr="00A732F3">
        <w:rPr>
          <w:sz w:val="28"/>
          <w:szCs w:val="28"/>
        </w:rPr>
        <w:t xml:space="preserve"> преобразователей? 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46. Какое влияние оказывают изменения параметров ПИД-регулятора на систему в целом?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47. Назначение и основные функции автоматического терморегулятора.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>48. Элементы структурной схемы прибора и их функции.</w:t>
      </w:r>
    </w:p>
    <w:p w:rsidR="00A732F3" w:rsidRPr="00A732F3" w:rsidRDefault="00A732F3" w:rsidP="00A732F3">
      <w:pPr>
        <w:rPr>
          <w:sz w:val="28"/>
          <w:szCs w:val="28"/>
        </w:rPr>
      </w:pPr>
      <w:r w:rsidRPr="00A732F3">
        <w:rPr>
          <w:sz w:val="28"/>
          <w:szCs w:val="28"/>
        </w:rPr>
        <w:t xml:space="preserve">49. С какими датчиками может работать автоматический терморегулятор? </w:t>
      </w:r>
    </w:p>
    <w:p w:rsidR="00A732F3" w:rsidRPr="00A732F3" w:rsidRDefault="00A732F3" w:rsidP="00A732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732F3" w:rsidRPr="00A732F3" w:rsidRDefault="00A732F3" w:rsidP="00A732F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2F3" w:rsidRPr="00A732F3" w:rsidRDefault="00A732F3" w:rsidP="00A30961">
      <w:pPr>
        <w:pStyle w:val="a7"/>
        <w:spacing w:after="0"/>
        <w:ind w:left="-426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8314F" w:rsidRPr="008867DA" w:rsidRDefault="00C8314F" w:rsidP="00500744">
      <w:pPr>
        <w:pStyle w:val="a3"/>
        <w:tabs>
          <w:tab w:val="left" w:pos="284"/>
        </w:tabs>
        <w:spacing w:after="240" w:line="276" w:lineRule="auto"/>
        <w:ind w:left="0"/>
        <w:contextualSpacing w:val="0"/>
        <w:outlineLvl w:val="0"/>
        <w:rPr>
          <w:b/>
          <w:sz w:val="28"/>
          <w:szCs w:val="28"/>
        </w:rPr>
      </w:pPr>
      <w:r w:rsidRPr="008867DA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C8314F" w:rsidRPr="00500744" w:rsidRDefault="00C8314F" w:rsidP="00500744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jc w:val="center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Основная литература</w:t>
      </w:r>
    </w:p>
    <w:p w:rsidR="00C8314F" w:rsidRPr="00500744" w:rsidRDefault="00C8314F" w:rsidP="00500744">
      <w:pPr>
        <w:pStyle w:val="a3"/>
        <w:numPr>
          <w:ilvl w:val="1"/>
          <w:numId w:val="13"/>
        </w:numPr>
        <w:tabs>
          <w:tab w:val="left" w:pos="426"/>
        </w:tabs>
        <w:spacing w:line="276" w:lineRule="auto"/>
        <w:outlineLvl w:val="1"/>
        <w:rPr>
          <w:b/>
          <w:sz w:val="28"/>
          <w:szCs w:val="28"/>
        </w:rPr>
      </w:pPr>
      <w:r w:rsidRPr="00500744">
        <w:rPr>
          <w:b/>
          <w:sz w:val="28"/>
          <w:szCs w:val="28"/>
        </w:rPr>
        <w:t>Печатные издания</w:t>
      </w:r>
    </w:p>
    <w:p w:rsidR="0049389C" w:rsidRPr="0083653E" w:rsidRDefault="0049389C" w:rsidP="0049389C">
      <w:pPr>
        <w:pStyle w:val="a3"/>
        <w:numPr>
          <w:ilvl w:val="8"/>
          <w:numId w:val="22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83653E">
        <w:rPr>
          <w:b/>
          <w:sz w:val="28"/>
          <w:szCs w:val="28"/>
        </w:rPr>
        <w:t>Шандров</w:t>
      </w:r>
      <w:proofErr w:type="spellEnd"/>
      <w:r w:rsidRPr="0083653E">
        <w:rPr>
          <w:b/>
          <w:sz w:val="28"/>
          <w:szCs w:val="28"/>
        </w:rPr>
        <w:t>, Б.В.</w:t>
      </w:r>
      <w:r w:rsidRPr="0083653E">
        <w:rPr>
          <w:sz w:val="28"/>
          <w:szCs w:val="28"/>
        </w:rPr>
        <w:t xml:space="preserve"> </w:t>
      </w:r>
      <w:r w:rsidRPr="0083653E">
        <w:rPr>
          <w:bCs/>
          <w:sz w:val="28"/>
          <w:szCs w:val="28"/>
        </w:rPr>
        <w:t xml:space="preserve">Технические средства </w:t>
      </w:r>
      <w:proofErr w:type="gramStart"/>
      <w:r w:rsidRPr="0083653E">
        <w:rPr>
          <w:bCs/>
          <w:sz w:val="28"/>
          <w:szCs w:val="28"/>
        </w:rPr>
        <w:t>автоматизации</w:t>
      </w:r>
      <w:r w:rsidRPr="0083653E">
        <w:rPr>
          <w:sz w:val="28"/>
          <w:szCs w:val="28"/>
        </w:rPr>
        <w:t xml:space="preserve"> :</w:t>
      </w:r>
      <w:proofErr w:type="gramEnd"/>
      <w:r w:rsidRPr="0083653E">
        <w:rPr>
          <w:sz w:val="28"/>
          <w:szCs w:val="28"/>
        </w:rPr>
        <w:t xml:space="preserve"> учебник / Б. В. </w:t>
      </w:r>
      <w:proofErr w:type="spellStart"/>
      <w:r w:rsidRPr="0083653E">
        <w:rPr>
          <w:sz w:val="28"/>
          <w:szCs w:val="28"/>
        </w:rPr>
        <w:t>Шандров</w:t>
      </w:r>
      <w:proofErr w:type="spellEnd"/>
      <w:r w:rsidRPr="0083653E">
        <w:rPr>
          <w:sz w:val="28"/>
          <w:szCs w:val="28"/>
        </w:rPr>
        <w:t xml:space="preserve">, А. Д. Чудаков. - 2-е изд., стер. - </w:t>
      </w:r>
      <w:proofErr w:type="gramStart"/>
      <w:r w:rsidRPr="0083653E">
        <w:rPr>
          <w:sz w:val="28"/>
          <w:szCs w:val="28"/>
        </w:rPr>
        <w:t>Москва :</w:t>
      </w:r>
      <w:proofErr w:type="gramEnd"/>
      <w:r w:rsidRPr="0083653E">
        <w:rPr>
          <w:sz w:val="28"/>
          <w:szCs w:val="28"/>
        </w:rPr>
        <w:t xml:space="preserve"> Академия, 2010. - 368 с. - (Высшее профессиональное образование). - ISBN 978-5-7695-6633-</w:t>
      </w:r>
      <w:proofErr w:type="gramStart"/>
      <w:r w:rsidRPr="0083653E">
        <w:rPr>
          <w:sz w:val="28"/>
          <w:szCs w:val="28"/>
        </w:rPr>
        <w:t>2 :</w:t>
      </w:r>
      <w:proofErr w:type="gramEnd"/>
      <w:r w:rsidRPr="0083653E">
        <w:rPr>
          <w:sz w:val="28"/>
          <w:szCs w:val="28"/>
        </w:rPr>
        <w:t xml:space="preserve"> 581-90. Всего: 41, из них: К.х.-1, Н.аб.-2, У.аб.-38</w:t>
      </w:r>
      <w:r>
        <w:rPr>
          <w:sz w:val="28"/>
          <w:szCs w:val="28"/>
        </w:rPr>
        <w:t>.</w:t>
      </w:r>
    </w:p>
    <w:p w:rsidR="0049389C" w:rsidRPr="0083653E" w:rsidRDefault="0049389C" w:rsidP="0049389C">
      <w:pPr>
        <w:pStyle w:val="a3"/>
        <w:numPr>
          <w:ilvl w:val="8"/>
          <w:numId w:val="22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83653E">
        <w:rPr>
          <w:b/>
          <w:sz w:val="28"/>
          <w:szCs w:val="28"/>
        </w:rPr>
        <w:t>Схиртладзе</w:t>
      </w:r>
      <w:proofErr w:type="spellEnd"/>
      <w:r w:rsidRPr="0083653E">
        <w:rPr>
          <w:b/>
          <w:sz w:val="28"/>
          <w:szCs w:val="28"/>
        </w:rPr>
        <w:t>, А. Г.</w:t>
      </w:r>
      <w:r w:rsidRPr="0083653E">
        <w:rPr>
          <w:sz w:val="28"/>
          <w:szCs w:val="28"/>
        </w:rPr>
        <w:t xml:space="preserve"> </w:t>
      </w:r>
      <w:r w:rsidRPr="0083653E">
        <w:rPr>
          <w:bCs/>
          <w:sz w:val="28"/>
          <w:szCs w:val="28"/>
        </w:rPr>
        <w:t xml:space="preserve">Автоматизация производственных процессов в </w:t>
      </w:r>
      <w:proofErr w:type="gramStart"/>
      <w:r w:rsidRPr="0083653E">
        <w:rPr>
          <w:bCs/>
          <w:sz w:val="28"/>
          <w:szCs w:val="28"/>
        </w:rPr>
        <w:t>машиностроении</w:t>
      </w:r>
      <w:r w:rsidRPr="0083653E">
        <w:rPr>
          <w:sz w:val="28"/>
          <w:szCs w:val="28"/>
        </w:rPr>
        <w:t xml:space="preserve"> :</w:t>
      </w:r>
      <w:proofErr w:type="gramEnd"/>
      <w:r w:rsidRPr="0083653E">
        <w:rPr>
          <w:sz w:val="28"/>
          <w:szCs w:val="28"/>
        </w:rPr>
        <w:t xml:space="preserve"> учебник / </w:t>
      </w:r>
      <w:proofErr w:type="spellStart"/>
      <w:r w:rsidRPr="0083653E">
        <w:rPr>
          <w:sz w:val="28"/>
          <w:szCs w:val="28"/>
        </w:rPr>
        <w:t>Схиртладзе</w:t>
      </w:r>
      <w:proofErr w:type="spellEnd"/>
      <w:r w:rsidRPr="0083653E">
        <w:rPr>
          <w:sz w:val="28"/>
          <w:szCs w:val="28"/>
        </w:rPr>
        <w:t xml:space="preserve"> Александр Георгиевич, Воронов Виктор Николаевич, Борискин Владимир Петрович. - Старый </w:t>
      </w:r>
      <w:proofErr w:type="gramStart"/>
      <w:r w:rsidRPr="0083653E">
        <w:rPr>
          <w:sz w:val="28"/>
          <w:szCs w:val="28"/>
        </w:rPr>
        <w:t>Оскол :</w:t>
      </w:r>
      <w:proofErr w:type="gramEnd"/>
      <w:r w:rsidRPr="0083653E">
        <w:rPr>
          <w:sz w:val="28"/>
          <w:szCs w:val="28"/>
        </w:rPr>
        <w:t xml:space="preserve"> ТНТ, 2013. - 600 с. - ISBN 978-5-94178-195-</w:t>
      </w:r>
      <w:proofErr w:type="gramStart"/>
      <w:r w:rsidRPr="0083653E">
        <w:rPr>
          <w:sz w:val="28"/>
          <w:szCs w:val="28"/>
        </w:rPr>
        <w:t>9 :</w:t>
      </w:r>
      <w:proofErr w:type="gramEnd"/>
      <w:r w:rsidRPr="0083653E">
        <w:rPr>
          <w:sz w:val="28"/>
          <w:szCs w:val="28"/>
        </w:rPr>
        <w:t xml:space="preserve"> 810-96. Всего: 2, из них: К.х.-1, Н.аб.-1</w:t>
      </w:r>
      <w:r>
        <w:rPr>
          <w:sz w:val="28"/>
          <w:szCs w:val="28"/>
        </w:rPr>
        <w:t>.</w:t>
      </w:r>
    </w:p>
    <w:p w:rsidR="0049389C" w:rsidRPr="00A45BC3" w:rsidRDefault="0049389C" w:rsidP="0049389C">
      <w:pPr>
        <w:pStyle w:val="a3"/>
        <w:numPr>
          <w:ilvl w:val="8"/>
          <w:numId w:val="22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r w:rsidRPr="00A45BC3">
        <w:rPr>
          <w:b/>
          <w:sz w:val="28"/>
          <w:szCs w:val="28"/>
        </w:rPr>
        <w:t>Сазонов, Г.Г.</w:t>
      </w:r>
      <w:r w:rsidRPr="0083653E">
        <w:rPr>
          <w:sz w:val="28"/>
          <w:szCs w:val="28"/>
        </w:rPr>
        <w:t xml:space="preserve"> Основы автоматического </w:t>
      </w:r>
      <w:proofErr w:type="gramStart"/>
      <w:r w:rsidRPr="0083653E">
        <w:rPr>
          <w:sz w:val="28"/>
          <w:szCs w:val="28"/>
        </w:rPr>
        <w:t>управления :</w:t>
      </w:r>
      <w:proofErr w:type="gramEnd"/>
      <w:r w:rsidRPr="0083653E">
        <w:rPr>
          <w:sz w:val="28"/>
          <w:szCs w:val="28"/>
        </w:rPr>
        <w:t xml:space="preserve"> учеб. пособие / Сазонов Геннадий Григорьевич. - Старый </w:t>
      </w:r>
      <w:proofErr w:type="gramStart"/>
      <w:r w:rsidRPr="0083653E">
        <w:rPr>
          <w:sz w:val="28"/>
          <w:szCs w:val="28"/>
        </w:rPr>
        <w:t>Оскол :</w:t>
      </w:r>
      <w:proofErr w:type="gramEnd"/>
      <w:r w:rsidRPr="0083653E">
        <w:rPr>
          <w:sz w:val="28"/>
          <w:szCs w:val="28"/>
        </w:rPr>
        <w:t xml:space="preserve"> ТНТ, 2013. - 236 с. - ISBN 978-5-94178-387-</w:t>
      </w:r>
      <w:proofErr w:type="gramStart"/>
      <w:r w:rsidRPr="0083653E">
        <w:rPr>
          <w:sz w:val="28"/>
          <w:szCs w:val="28"/>
        </w:rPr>
        <w:t>8 :</w:t>
      </w:r>
      <w:proofErr w:type="gramEnd"/>
      <w:r w:rsidRPr="0083653E">
        <w:rPr>
          <w:sz w:val="28"/>
          <w:szCs w:val="28"/>
        </w:rPr>
        <w:t xml:space="preserve"> 434-00. Всего: 2, из них: К.х.-1, Н.</w:t>
      </w:r>
      <w:proofErr w:type="gramStart"/>
      <w:r w:rsidRPr="0083653E">
        <w:rPr>
          <w:sz w:val="28"/>
          <w:szCs w:val="28"/>
        </w:rPr>
        <w:t>аб.-</w:t>
      </w:r>
      <w:proofErr w:type="gramEnd"/>
      <w:r w:rsidRPr="0083653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9389C" w:rsidRPr="00A45BC3" w:rsidRDefault="0049389C" w:rsidP="0049389C">
      <w:pPr>
        <w:pStyle w:val="a3"/>
        <w:numPr>
          <w:ilvl w:val="8"/>
          <w:numId w:val="22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r w:rsidRPr="00A45BC3">
        <w:rPr>
          <w:b/>
          <w:sz w:val="28"/>
          <w:szCs w:val="28"/>
        </w:rPr>
        <w:lastRenderedPageBreak/>
        <w:t>Пантелеев, В. Н.</w:t>
      </w:r>
      <w:r w:rsidRPr="00A45BC3">
        <w:rPr>
          <w:sz w:val="28"/>
          <w:szCs w:val="28"/>
        </w:rPr>
        <w:t xml:space="preserve">  Основы автоматизации производства. Контрольные </w:t>
      </w:r>
      <w:proofErr w:type="gramStart"/>
      <w:r w:rsidRPr="00A45BC3">
        <w:rPr>
          <w:sz w:val="28"/>
          <w:szCs w:val="28"/>
        </w:rPr>
        <w:t>материалы :</w:t>
      </w:r>
      <w:proofErr w:type="gramEnd"/>
      <w:r w:rsidRPr="00A45BC3">
        <w:rPr>
          <w:sz w:val="28"/>
          <w:szCs w:val="28"/>
        </w:rPr>
        <w:t xml:space="preserve"> учеб. пособие / Пантелеев Владимир Николаевич, Прошин Владимир Михайлович. - </w:t>
      </w:r>
      <w:proofErr w:type="gramStart"/>
      <w:r w:rsidRPr="00A45BC3">
        <w:rPr>
          <w:sz w:val="28"/>
          <w:szCs w:val="28"/>
        </w:rPr>
        <w:t>Москва :</w:t>
      </w:r>
      <w:proofErr w:type="gramEnd"/>
      <w:r w:rsidRPr="00A45BC3">
        <w:rPr>
          <w:sz w:val="28"/>
          <w:szCs w:val="28"/>
        </w:rPr>
        <w:t xml:space="preserve"> Академия, 2011. - 112 с. - (Начальное профессиональное образование). - ISBN 978-5-7695-6944-</w:t>
      </w:r>
      <w:proofErr w:type="gramStart"/>
      <w:r w:rsidRPr="00A45BC3">
        <w:rPr>
          <w:sz w:val="28"/>
          <w:szCs w:val="28"/>
        </w:rPr>
        <w:t>9 :</w:t>
      </w:r>
      <w:proofErr w:type="gramEnd"/>
      <w:r w:rsidRPr="00A45BC3">
        <w:rPr>
          <w:sz w:val="28"/>
          <w:szCs w:val="28"/>
        </w:rPr>
        <w:t xml:space="preserve"> 205-70. Всего: 6, из них: К.х.-1, Н.аб.-5</w:t>
      </w:r>
      <w:r>
        <w:rPr>
          <w:sz w:val="28"/>
          <w:szCs w:val="28"/>
        </w:rPr>
        <w:t>.</w:t>
      </w:r>
    </w:p>
    <w:p w:rsidR="0049389C" w:rsidRPr="00A45BC3" w:rsidRDefault="0049389C" w:rsidP="0049389C">
      <w:pPr>
        <w:pStyle w:val="a3"/>
        <w:numPr>
          <w:ilvl w:val="8"/>
          <w:numId w:val="22"/>
        </w:numPr>
        <w:tabs>
          <w:tab w:val="clear" w:pos="6480"/>
          <w:tab w:val="left" w:pos="993"/>
        </w:tabs>
        <w:spacing w:after="200" w:line="276" w:lineRule="auto"/>
        <w:ind w:left="0" w:firstLine="567"/>
        <w:rPr>
          <w:sz w:val="28"/>
          <w:szCs w:val="28"/>
        </w:rPr>
      </w:pPr>
      <w:proofErr w:type="spellStart"/>
      <w:r w:rsidRPr="00A45BC3">
        <w:rPr>
          <w:b/>
          <w:sz w:val="28"/>
          <w:szCs w:val="28"/>
        </w:rPr>
        <w:t>Шишмарев</w:t>
      </w:r>
      <w:proofErr w:type="spellEnd"/>
      <w:r w:rsidRPr="00A45BC3">
        <w:rPr>
          <w:b/>
          <w:sz w:val="28"/>
          <w:szCs w:val="28"/>
        </w:rPr>
        <w:t>, В. Ю.</w:t>
      </w:r>
      <w:r w:rsidRPr="00A45BC3">
        <w:rPr>
          <w:sz w:val="28"/>
          <w:szCs w:val="28"/>
        </w:rPr>
        <w:t xml:space="preserve"> Типовые элементы систем автоматического </w:t>
      </w:r>
      <w:proofErr w:type="gramStart"/>
      <w:r w:rsidRPr="00A45BC3">
        <w:rPr>
          <w:sz w:val="28"/>
          <w:szCs w:val="28"/>
        </w:rPr>
        <w:t>управления :</w:t>
      </w:r>
      <w:proofErr w:type="gramEnd"/>
      <w:r w:rsidRPr="00A45BC3">
        <w:rPr>
          <w:sz w:val="28"/>
          <w:szCs w:val="28"/>
        </w:rPr>
        <w:t xml:space="preserve"> учебник / </w:t>
      </w:r>
      <w:proofErr w:type="spellStart"/>
      <w:r w:rsidRPr="00A45BC3">
        <w:rPr>
          <w:sz w:val="28"/>
          <w:szCs w:val="28"/>
        </w:rPr>
        <w:t>Шишмарев</w:t>
      </w:r>
      <w:proofErr w:type="spellEnd"/>
      <w:r w:rsidRPr="00A45BC3">
        <w:rPr>
          <w:sz w:val="28"/>
          <w:szCs w:val="28"/>
        </w:rPr>
        <w:t xml:space="preserve"> Владимир Юрьевич. - 3-е изд., стер. - </w:t>
      </w:r>
      <w:proofErr w:type="gramStart"/>
      <w:r w:rsidRPr="00A45BC3">
        <w:rPr>
          <w:sz w:val="28"/>
          <w:szCs w:val="28"/>
        </w:rPr>
        <w:t>Москва :</w:t>
      </w:r>
      <w:proofErr w:type="gramEnd"/>
      <w:r w:rsidRPr="00A45BC3">
        <w:rPr>
          <w:sz w:val="28"/>
          <w:szCs w:val="28"/>
        </w:rPr>
        <w:t xml:space="preserve"> Академия, 2007. - 304</w:t>
      </w:r>
      <w:proofErr w:type="gramStart"/>
      <w:r w:rsidRPr="00A45BC3">
        <w:rPr>
          <w:sz w:val="28"/>
          <w:szCs w:val="28"/>
        </w:rPr>
        <w:t>с. :</w:t>
      </w:r>
      <w:proofErr w:type="gramEnd"/>
      <w:r w:rsidRPr="00A45BC3">
        <w:rPr>
          <w:sz w:val="28"/>
          <w:szCs w:val="28"/>
        </w:rPr>
        <w:t xml:space="preserve"> ил. - (Среднее профессиональное образование). - ISBN 978-5-7695-4404-</w:t>
      </w:r>
      <w:proofErr w:type="gramStart"/>
      <w:r w:rsidRPr="00A45BC3">
        <w:rPr>
          <w:sz w:val="28"/>
          <w:szCs w:val="28"/>
        </w:rPr>
        <w:t>0 :</w:t>
      </w:r>
      <w:proofErr w:type="gramEnd"/>
      <w:r w:rsidRPr="00A45BC3">
        <w:rPr>
          <w:sz w:val="28"/>
          <w:szCs w:val="28"/>
        </w:rPr>
        <w:t xml:space="preserve"> 377-00. Всего: 25, из них: Н.</w:t>
      </w:r>
      <w:proofErr w:type="gramStart"/>
      <w:r w:rsidRPr="00A45BC3">
        <w:rPr>
          <w:sz w:val="28"/>
          <w:szCs w:val="28"/>
        </w:rPr>
        <w:t>аб.-</w:t>
      </w:r>
      <w:proofErr w:type="gramEnd"/>
      <w:r w:rsidRPr="00A45BC3">
        <w:rPr>
          <w:sz w:val="28"/>
          <w:szCs w:val="28"/>
        </w:rPr>
        <w:t>2, У.аб.-23</w:t>
      </w:r>
      <w:r>
        <w:rPr>
          <w:sz w:val="28"/>
          <w:szCs w:val="28"/>
        </w:rPr>
        <w:t>.</w:t>
      </w:r>
    </w:p>
    <w:p w:rsidR="0049389C" w:rsidRPr="00A45BC3" w:rsidRDefault="0049389C" w:rsidP="0049389C">
      <w:pPr>
        <w:pStyle w:val="a3"/>
        <w:numPr>
          <w:ilvl w:val="2"/>
          <w:numId w:val="12"/>
        </w:numPr>
        <w:spacing w:line="276" w:lineRule="auto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Издания из ЭБС</w:t>
      </w:r>
    </w:p>
    <w:p w:rsidR="0049389C" w:rsidRPr="00790F43" w:rsidRDefault="0049389C" w:rsidP="0049389C">
      <w:pPr>
        <w:ind w:firstLine="567"/>
        <w:jc w:val="center"/>
        <w:rPr>
          <w:b/>
          <w:sz w:val="28"/>
          <w:szCs w:val="28"/>
        </w:rPr>
      </w:pPr>
    </w:p>
    <w:p w:rsidR="0049389C" w:rsidRPr="00A16B54" w:rsidRDefault="0049389C" w:rsidP="0049389C">
      <w:pPr>
        <w:pStyle w:val="a3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A45BC3">
        <w:rPr>
          <w:sz w:val="28"/>
          <w:szCs w:val="28"/>
        </w:rPr>
        <w:t xml:space="preserve">Рачков, Михаил Юрьевич. </w:t>
      </w:r>
      <w:r w:rsidRPr="00A45BC3">
        <w:rPr>
          <w:b/>
          <w:bCs/>
          <w:sz w:val="28"/>
          <w:szCs w:val="28"/>
        </w:rPr>
        <w:t xml:space="preserve">Технические средства </w:t>
      </w:r>
      <w:proofErr w:type="gramStart"/>
      <w:r w:rsidRPr="00A45BC3">
        <w:rPr>
          <w:b/>
          <w:bCs/>
          <w:sz w:val="28"/>
          <w:szCs w:val="28"/>
        </w:rPr>
        <w:t>автоматизации</w:t>
      </w:r>
      <w:r w:rsidRPr="00A45BC3">
        <w:rPr>
          <w:sz w:val="28"/>
          <w:szCs w:val="28"/>
        </w:rPr>
        <w:t xml:space="preserve"> :</w:t>
      </w:r>
      <w:proofErr w:type="gramEnd"/>
      <w:r w:rsidRPr="00A45BC3">
        <w:rPr>
          <w:sz w:val="28"/>
          <w:szCs w:val="28"/>
        </w:rPr>
        <w:t xml:space="preserve"> Учебник / Рачков Михаил Юрьевич; Рачков М.Ю. - 2-е изд. - </w:t>
      </w:r>
      <w:proofErr w:type="spellStart"/>
      <w:r w:rsidRPr="00A45BC3">
        <w:rPr>
          <w:sz w:val="28"/>
          <w:szCs w:val="28"/>
        </w:rPr>
        <w:t>Computer</w:t>
      </w:r>
      <w:proofErr w:type="spellEnd"/>
      <w:r w:rsidRPr="00A45BC3">
        <w:rPr>
          <w:sz w:val="28"/>
          <w:szCs w:val="28"/>
        </w:rPr>
        <w:t xml:space="preserve"> </w:t>
      </w:r>
      <w:proofErr w:type="spellStart"/>
      <w:r w:rsidRPr="00A45BC3">
        <w:rPr>
          <w:sz w:val="28"/>
          <w:szCs w:val="28"/>
        </w:rPr>
        <w:t>data</w:t>
      </w:r>
      <w:proofErr w:type="spellEnd"/>
      <w:r w:rsidRPr="00A45BC3">
        <w:rPr>
          <w:sz w:val="28"/>
          <w:szCs w:val="28"/>
        </w:rPr>
        <w:t xml:space="preserve">. - </w:t>
      </w:r>
      <w:proofErr w:type="gramStart"/>
      <w:r w:rsidRPr="00A45BC3">
        <w:rPr>
          <w:sz w:val="28"/>
          <w:szCs w:val="28"/>
        </w:rPr>
        <w:t>М. :</w:t>
      </w:r>
      <w:proofErr w:type="gramEnd"/>
      <w:r w:rsidRPr="00A45BC3">
        <w:rPr>
          <w:sz w:val="28"/>
          <w:szCs w:val="28"/>
        </w:rPr>
        <w:t xml:space="preserve"> Издательство </w:t>
      </w:r>
      <w:proofErr w:type="spellStart"/>
      <w:r w:rsidRPr="00A45BC3">
        <w:rPr>
          <w:sz w:val="28"/>
          <w:szCs w:val="28"/>
        </w:rPr>
        <w:t>Юрайт</w:t>
      </w:r>
      <w:proofErr w:type="spellEnd"/>
      <w:r w:rsidRPr="00A45BC3">
        <w:rPr>
          <w:sz w:val="28"/>
          <w:szCs w:val="28"/>
        </w:rPr>
        <w:t>, 2018. - 180. - (Бакалавр. Академический курс). - ISBN 978-5-534-04428-</w:t>
      </w:r>
      <w:proofErr w:type="gramStart"/>
      <w:r w:rsidRPr="00A45BC3">
        <w:rPr>
          <w:sz w:val="28"/>
          <w:szCs w:val="28"/>
        </w:rPr>
        <w:t>7 :</w:t>
      </w:r>
      <w:proofErr w:type="gramEnd"/>
      <w:r w:rsidRPr="00A45BC3">
        <w:rPr>
          <w:sz w:val="28"/>
          <w:szCs w:val="28"/>
        </w:rPr>
        <w:t xml:space="preserve"> 1000.00</w:t>
      </w:r>
      <w:r w:rsidRPr="00A45BC3">
        <w:t xml:space="preserve">. </w:t>
      </w:r>
      <w:hyperlink r:id="rId7" w:tgtFrame="_blank" w:history="1">
        <w:r w:rsidRPr="00A45BC3">
          <w:rPr>
            <w:b/>
            <w:bCs/>
            <w:color w:val="0000FF"/>
            <w:u w:val="single"/>
          </w:rPr>
          <w:t>https://www.biblio-online.ru/book/8BF68DB1-1C5B-4FA1-8214-13B762A15A5F</w:t>
        </w:r>
      </w:hyperlink>
    </w:p>
    <w:p w:rsidR="0049389C" w:rsidRPr="00A16B54" w:rsidRDefault="0049389C" w:rsidP="0049389C">
      <w:pPr>
        <w:pStyle w:val="a3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, Александр Григорьевич. Основы проектирования приборов и систем. Задачи и упражнения. </w:t>
      </w:r>
      <w:proofErr w:type="spellStart"/>
      <w:r w:rsidRPr="00A16B54">
        <w:rPr>
          <w:color w:val="000000"/>
          <w:sz w:val="28"/>
          <w:szCs w:val="28"/>
        </w:rPr>
        <w:t>Mathcad</w:t>
      </w:r>
      <w:proofErr w:type="spellEnd"/>
      <w:r w:rsidRPr="00A16B54">
        <w:rPr>
          <w:color w:val="000000"/>
          <w:sz w:val="28"/>
          <w:szCs w:val="28"/>
        </w:rPr>
        <w:t xml:space="preserve"> для </w:t>
      </w:r>
      <w:proofErr w:type="gramStart"/>
      <w:r w:rsidRPr="00A16B54">
        <w:rPr>
          <w:color w:val="000000"/>
          <w:sz w:val="28"/>
          <w:szCs w:val="28"/>
        </w:rPr>
        <w:t>приборостроения :</w:t>
      </w:r>
      <w:proofErr w:type="gramEnd"/>
      <w:r w:rsidRPr="00A16B54">
        <w:rPr>
          <w:color w:val="000000"/>
          <w:sz w:val="28"/>
          <w:szCs w:val="28"/>
        </w:rPr>
        <w:t xml:space="preserve"> Учебное пособие / </w:t>
      </w: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 Александр Григорьевич; </w:t>
      </w:r>
      <w:proofErr w:type="spellStart"/>
      <w:r w:rsidRPr="00A16B54">
        <w:rPr>
          <w:color w:val="000000"/>
          <w:sz w:val="28"/>
          <w:szCs w:val="28"/>
        </w:rPr>
        <w:t>Щепетов</w:t>
      </w:r>
      <w:proofErr w:type="spellEnd"/>
      <w:r w:rsidRPr="00A16B54">
        <w:rPr>
          <w:color w:val="000000"/>
          <w:sz w:val="28"/>
          <w:szCs w:val="28"/>
        </w:rPr>
        <w:t xml:space="preserve"> А.Г. - 2-е изд.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- 270. - </w:t>
      </w:r>
      <w:hyperlink r:id="rId8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https://www.biblio-online.ru/book/DC42C6D0-05E5-4AA2-AEB1-4331E8A72B32</w:t>
        </w:r>
      </w:hyperlink>
    </w:p>
    <w:p w:rsidR="0049389C" w:rsidRPr="00A16B54" w:rsidRDefault="0049389C" w:rsidP="0049389C">
      <w:pPr>
        <w:pStyle w:val="a3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A16B54">
        <w:rPr>
          <w:color w:val="000000"/>
          <w:sz w:val="28"/>
          <w:szCs w:val="28"/>
        </w:rPr>
        <w:t xml:space="preserve">Колосов, Олег Сергеевич. </w:t>
      </w:r>
      <w:r w:rsidRPr="00A16B54">
        <w:rPr>
          <w:rStyle w:val="ab"/>
          <w:b w:val="0"/>
          <w:color w:val="000000"/>
          <w:sz w:val="28"/>
          <w:szCs w:val="28"/>
        </w:rPr>
        <w:t>Технические средства автоматизации</w:t>
      </w:r>
      <w:r w:rsidRPr="00A16B54">
        <w:rPr>
          <w:color w:val="000000"/>
          <w:sz w:val="28"/>
          <w:szCs w:val="28"/>
        </w:rPr>
        <w:t xml:space="preserve"> и </w:t>
      </w:r>
      <w:proofErr w:type="gramStart"/>
      <w:r w:rsidRPr="00A16B54">
        <w:rPr>
          <w:color w:val="000000"/>
          <w:sz w:val="28"/>
          <w:szCs w:val="28"/>
        </w:rPr>
        <w:t>управления :</w:t>
      </w:r>
      <w:proofErr w:type="gramEnd"/>
      <w:r w:rsidRPr="00A16B54">
        <w:rPr>
          <w:color w:val="000000"/>
          <w:sz w:val="28"/>
          <w:szCs w:val="28"/>
        </w:rPr>
        <w:t xml:space="preserve"> Учебник / Колосов Олег Сергеевич; Колосов О.С. - Отв. ред.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- 291. - </w:t>
      </w:r>
      <w:hyperlink r:id="rId9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https://www.biblio-online.ru/book/981B166D-BA5A-4F4E-AF15-D2E181A9C257</w:t>
        </w:r>
      </w:hyperlink>
    </w:p>
    <w:p w:rsidR="0049389C" w:rsidRPr="00A16B54" w:rsidRDefault="0049389C" w:rsidP="0049389C">
      <w:pPr>
        <w:pStyle w:val="a3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A16B54">
        <w:rPr>
          <w:color w:val="000000"/>
          <w:sz w:val="28"/>
          <w:szCs w:val="28"/>
        </w:rPr>
        <w:t xml:space="preserve">Серебряков, Александр Сергеевич. </w:t>
      </w:r>
      <w:proofErr w:type="gramStart"/>
      <w:r w:rsidRPr="00A16B54">
        <w:rPr>
          <w:color w:val="000000"/>
          <w:sz w:val="28"/>
          <w:szCs w:val="28"/>
        </w:rPr>
        <w:t>Автоматика :</w:t>
      </w:r>
      <w:proofErr w:type="gramEnd"/>
      <w:r w:rsidRPr="00A16B54">
        <w:rPr>
          <w:color w:val="000000"/>
          <w:sz w:val="28"/>
          <w:szCs w:val="28"/>
        </w:rPr>
        <w:t xml:space="preserve"> Учебник и практикум / Серебряков Александр Сергеевич; Серебряков А.С. - отв. ред. - М. : Издательство </w:t>
      </w:r>
      <w:proofErr w:type="spellStart"/>
      <w:r w:rsidRPr="00A16B54">
        <w:rPr>
          <w:color w:val="000000"/>
          <w:sz w:val="28"/>
          <w:szCs w:val="28"/>
        </w:rPr>
        <w:t>Юрайт</w:t>
      </w:r>
      <w:proofErr w:type="spellEnd"/>
      <w:r w:rsidRPr="00A16B54">
        <w:rPr>
          <w:color w:val="000000"/>
          <w:sz w:val="28"/>
          <w:szCs w:val="28"/>
        </w:rPr>
        <w:t xml:space="preserve">, 2017. - 431. - </w:t>
      </w:r>
      <w:hyperlink r:id="rId10" w:tgtFrame="_blank" w:history="1">
        <w:r w:rsidRPr="00A16B54">
          <w:rPr>
            <w:rStyle w:val="a4"/>
            <w:bCs/>
            <w:color w:val="000000"/>
            <w:sz w:val="28"/>
            <w:szCs w:val="28"/>
          </w:rPr>
          <w:t>https://www.biblio-online.ru/book/1EDE78E1-06C1-4F36-8708-F0B05DFC415A</w:t>
        </w:r>
      </w:hyperlink>
      <w:r w:rsidRPr="00A16B54">
        <w:rPr>
          <w:color w:val="000000"/>
          <w:sz w:val="28"/>
          <w:szCs w:val="28"/>
        </w:rPr>
        <w:t>.</w:t>
      </w:r>
    </w:p>
    <w:p w:rsidR="0049389C" w:rsidRDefault="0049389C" w:rsidP="0049389C">
      <w:pPr>
        <w:pStyle w:val="a3"/>
        <w:numPr>
          <w:ilvl w:val="1"/>
          <w:numId w:val="12"/>
        </w:numPr>
        <w:spacing w:after="200" w:line="276" w:lineRule="auto"/>
        <w:ind w:left="2835" w:hanging="1134"/>
        <w:rPr>
          <w:b/>
          <w:sz w:val="28"/>
          <w:szCs w:val="28"/>
        </w:rPr>
      </w:pPr>
      <w:r w:rsidRPr="00AB0610">
        <w:rPr>
          <w:b/>
          <w:sz w:val="28"/>
          <w:szCs w:val="28"/>
        </w:rPr>
        <w:t>Дополнительная литература</w:t>
      </w:r>
    </w:p>
    <w:p w:rsidR="0049389C" w:rsidRPr="00AB0610" w:rsidRDefault="0049389C" w:rsidP="0049389C">
      <w:pPr>
        <w:pStyle w:val="a3"/>
        <w:numPr>
          <w:ilvl w:val="2"/>
          <w:numId w:val="12"/>
        </w:numPr>
        <w:spacing w:after="200" w:line="276" w:lineRule="auto"/>
        <w:ind w:left="2508"/>
        <w:rPr>
          <w:b/>
          <w:sz w:val="28"/>
          <w:szCs w:val="28"/>
        </w:rPr>
      </w:pPr>
      <w:r>
        <w:rPr>
          <w:b/>
          <w:sz w:val="28"/>
          <w:szCs w:val="28"/>
        </w:rPr>
        <w:t>Печатные издания</w:t>
      </w:r>
    </w:p>
    <w:p w:rsidR="0049389C" w:rsidRPr="008D600F" w:rsidRDefault="0049389C" w:rsidP="0049389C">
      <w:pPr>
        <w:pStyle w:val="a3"/>
        <w:numPr>
          <w:ilvl w:val="0"/>
          <w:numId w:val="24"/>
        </w:numPr>
        <w:spacing w:after="200" w:line="276" w:lineRule="auto"/>
        <w:ind w:left="0" w:firstLine="851"/>
        <w:rPr>
          <w:sz w:val="28"/>
          <w:szCs w:val="28"/>
        </w:rPr>
      </w:pPr>
      <w:r w:rsidRPr="008D600F">
        <w:rPr>
          <w:b/>
          <w:sz w:val="28"/>
          <w:szCs w:val="28"/>
        </w:rPr>
        <w:t>Пантелеев, В. Н.</w:t>
      </w:r>
      <w:r>
        <w:rPr>
          <w:sz w:val="28"/>
          <w:szCs w:val="28"/>
        </w:rPr>
        <w:t xml:space="preserve"> </w:t>
      </w:r>
      <w:r w:rsidRPr="008D600F">
        <w:rPr>
          <w:sz w:val="28"/>
          <w:szCs w:val="28"/>
        </w:rPr>
        <w:t xml:space="preserve">Основы автоматизации </w:t>
      </w:r>
      <w:proofErr w:type="gramStart"/>
      <w:r w:rsidRPr="008D600F">
        <w:rPr>
          <w:sz w:val="28"/>
          <w:szCs w:val="28"/>
        </w:rPr>
        <w:t>производства :</w:t>
      </w:r>
      <w:proofErr w:type="gramEnd"/>
      <w:r w:rsidRPr="008D600F">
        <w:rPr>
          <w:sz w:val="28"/>
          <w:szCs w:val="28"/>
        </w:rPr>
        <w:t xml:space="preserve"> учеб. пособие / Пантелеев, Владимир Николаевич, В. М. Прошин. - 2-е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Академия, 2010. - 192 с. - (Начальное профессиональное образование). - ISBN 978-5-7695-7376-</w:t>
      </w:r>
      <w:proofErr w:type="gramStart"/>
      <w:r w:rsidRPr="008D600F">
        <w:rPr>
          <w:sz w:val="28"/>
          <w:szCs w:val="28"/>
        </w:rPr>
        <w:t>7 :</w:t>
      </w:r>
      <w:proofErr w:type="gramEnd"/>
      <w:r w:rsidRPr="008D600F">
        <w:rPr>
          <w:sz w:val="28"/>
          <w:szCs w:val="28"/>
        </w:rPr>
        <w:t xml:space="preserve"> 211-20. Всего: 15, из них: К.х.-1, Н.аб.-2, У.аб.-12</w:t>
      </w:r>
      <w:r>
        <w:rPr>
          <w:sz w:val="28"/>
          <w:szCs w:val="28"/>
        </w:rPr>
        <w:t>.</w:t>
      </w:r>
    </w:p>
    <w:p w:rsidR="0049389C" w:rsidRPr="008D600F" w:rsidRDefault="0049389C" w:rsidP="0049389C">
      <w:pPr>
        <w:pStyle w:val="a3"/>
        <w:numPr>
          <w:ilvl w:val="0"/>
          <w:numId w:val="24"/>
        </w:numPr>
        <w:spacing w:after="200" w:line="276" w:lineRule="auto"/>
        <w:ind w:left="142" w:firstLine="709"/>
        <w:rPr>
          <w:sz w:val="28"/>
          <w:szCs w:val="28"/>
        </w:rPr>
      </w:pPr>
      <w:proofErr w:type="spellStart"/>
      <w:r w:rsidRPr="008D600F">
        <w:rPr>
          <w:b/>
          <w:sz w:val="28"/>
          <w:szCs w:val="28"/>
        </w:rPr>
        <w:t>Схиртладзе</w:t>
      </w:r>
      <w:proofErr w:type="spellEnd"/>
      <w:r w:rsidRPr="008D600F">
        <w:rPr>
          <w:b/>
          <w:sz w:val="28"/>
          <w:szCs w:val="28"/>
        </w:rPr>
        <w:t>, А. Г.</w:t>
      </w:r>
      <w:r>
        <w:rPr>
          <w:sz w:val="28"/>
          <w:szCs w:val="28"/>
        </w:rPr>
        <w:t xml:space="preserve"> </w:t>
      </w:r>
      <w:r w:rsidRPr="008D600F">
        <w:rPr>
          <w:bCs/>
          <w:sz w:val="28"/>
          <w:szCs w:val="28"/>
        </w:rPr>
        <w:t xml:space="preserve">Автоматизация производственных процессов в </w:t>
      </w:r>
      <w:proofErr w:type="gramStart"/>
      <w:r w:rsidRPr="008D600F">
        <w:rPr>
          <w:bCs/>
          <w:sz w:val="28"/>
          <w:szCs w:val="28"/>
        </w:rPr>
        <w:t>машиностроении</w:t>
      </w:r>
      <w:r w:rsidRPr="008D600F">
        <w:rPr>
          <w:sz w:val="28"/>
          <w:szCs w:val="28"/>
        </w:rPr>
        <w:t xml:space="preserve"> :</w:t>
      </w:r>
      <w:proofErr w:type="gramEnd"/>
      <w:r w:rsidRPr="008D600F">
        <w:rPr>
          <w:sz w:val="28"/>
          <w:szCs w:val="28"/>
        </w:rPr>
        <w:t xml:space="preserve"> учебник / </w:t>
      </w:r>
      <w:proofErr w:type="spellStart"/>
      <w:r w:rsidRPr="008D600F">
        <w:rPr>
          <w:sz w:val="28"/>
          <w:szCs w:val="28"/>
        </w:rPr>
        <w:t>Схиртладзе</w:t>
      </w:r>
      <w:proofErr w:type="spellEnd"/>
      <w:r w:rsidRPr="008D600F">
        <w:rPr>
          <w:sz w:val="28"/>
          <w:szCs w:val="28"/>
        </w:rPr>
        <w:t xml:space="preserve"> Александр Георгиевич, Воронов </w:t>
      </w:r>
      <w:r w:rsidRPr="008D600F">
        <w:rPr>
          <w:sz w:val="28"/>
          <w:szCs w:val="28"/>
        </w:rPr>
        <w:lastRenderedPageBreak/>
        <w:t xml:space="preserve">Виктор Николаевич, Борискин Владимир Петрович. - 3-е изд., </w:t>
      </w:r>
      <w:proofErr w:type="spellStart"/>
      <w:r w:rsidRPr="008D600F">
        <w:rPr>
          <w:sz w:val="28"/>
          <w:szCs w:val="28"/>
        </w:rPr>
        <w:t>перераб</w:t>
      </w:r>
      <w:proofErr w:type="spellEnd"/>
      <w:r w:rsidRPr="008D600F">
        <w:rPr>
          <w:sz w:val="28"/>
          <w:szCs w:val="28"/>
        </w:rPr>
        <w:t xml:space="preserve">. и доп. - Старый </w:t>
      </w:r>
      <w:proofErr w:type="gramStart"/>
      <w:r w:rsidRPr="008D600F">
        <w:rPr>
          <w:sz w:val="28"/>
          <w:szCs w:val="28"/>
        </w:rPr>
        <w:t>Оскол :</w:t>
      </w:r>
      <w:proofErr w:type="gramEnd"/>
      <w:r w:rsidRPr="008D600F">
        <w:rPr>
          <w:sz w:val="28"/>
          <w:szCs w:val="28"/>
        </w:rPr>
        <w:t xml:space="preserve"> ТНТ, 2009. - 612 с. - ISBN 978-5-94178-195-</w:t>
      </w:r>
      <w:proofErr w:type="gramStart"/>
      <w:r w:rsidRPr="008D600F">
        <w:rPr>
          <w:sz w:val="28"/>
          <w:szCs w:val="28"/>
        </w:rPr>
        <w:t>9 :</w:t>
      </w:r>
      <w:proofErr w:type="gramEnd"/>
      <w:r w:rsidRPr="008D600F">
        <w:rPr>
          <w:sz w:val="28"/>
          <w:szCs w:val="28"/>
        </w:rPr>
        <w:t xml:space="preserve"> 495-00. Всего: 50, из них: К.х.-1, Н.</w:t>
      </w:r>
      <w:proofErr w:type="gramStart"/>
      <w:r w:rsidRPr="008D600F">
        <w:rPr>
          <w:sz w:val="28"/>
          <w:szCs w:val="28"/>
        </w:rPr>
        <w:t>аб.-</w:t>
      </w:r>
      <w:proofErr w:type="gramEnd"/>
      <w:r w:rsidRPr="008D600F">
        <w:rPr>
          <w:sz w:val="28"/>
          <w:szCs w:val="28"/>
        </w:rPr>
        <w:t>5, У.аб.-44</w:t>
      </w:r>
      <w:r>
        <w:rPr>
          <w:sz w:val="28"/>
          <w:szCs w:val="28"/>
        </w:rPr>
        <w:t>.</w:t>
      </w:r>
    </w:p>
    <w:p w:rsidR="0049389C" w:rsidRPr="008D600F" w:rsidRDefault="0049389C" w:rsidP="0049389C">
      <w:pPr>
        <w:pStyle w:val="a3"/>
        <w:numPr>
          <w:ilvl w:val="0"/>
          <w:numId w:val="24"/>
        </w:numPr>
        <w:spacing w:after="200" w:line="276" w:lineRule="auto"/>
        <w:ind w:left="0" w:firstLine="709"/>
        <w:rPr>
          <w:sz w:val="28"/>
          <w:szCs w:val="28"/>
        </w:rPr>
      </w:pPr>
      <w:r w:rsidRPr="008D600F">
        <w:rPr>
          <w:b/>
          <w:sz w:val="28"/>
          <w:szCs w:val="28"/>
        </w:rPr>
        <w:t>Капустин, Н. М.</w:t>
      </w:r>
      <w:r>
        <w:rPr>
          <w:sz w:val="28"/>
          <w:szCs w:val="28"/>
        </w:rPr>
        <w:t xml:space="preserve"> </w:t>
      </w:r>
      <w:r w:rsidRPr="008D600F">
        <w:rPr>
          <w:sz w:val="28"/>
          <w:szCs w:val="28"/>
        </w:rPr>
        <w:t xml:space="preserve">Автоматизация </w:t>
      </w:r>
      <w:proofErr w:type="gramStart"/>
      <w:r w:rsidRPr="008D600F">
        <w:rPr>
          <w:sz w:val="28"/>
          <w:szCs w:val="28"/>
        </w:rPr>
        <w:t>машиностроения :</w:t>
      </w:r>
      <w:proofErr w:type="gramEnd"/>
      <w:r w:rsidRPr="008D600F">
        <w:rPr>
          <w:sz w:val="28"/>
          <w:szCs w:val="28"/>
        </w:rPr>
        <w:t xml:space="preserve"> учебник / Капустин Николай Михайлович, Дьяконова Наталья Павловна, Кузнецов Павел Михайлович; под ред. Н.М. Капустина. - 3-е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Высшая школа, 2007. - 223 </w:t>
      </w:r>
      <w:proofErr w:type="gramStart"/>
      <w:r w:rsidRPr="008D600F">
        <w:rPr>
          <w:sz w:val="28"/>
          <w:szCs w:val="28"/>
        </w:rPr>
        <w:t>с. :</w:t>
      </w:r>
      <w:proofErr w:type="gramEnd"/>
      <w:r w:rsidRPr="008D600F">
        <w:rPr>
          <w:sz w:val="28"/>
          <w:szCs w:val="28"/>
        </w:rPr>
        <w:t xml:space="preserve"> ил. - ISBN 978-5-06-004072-2 : 225-70. Всего: 60, из них: У.аб.-60</w:t>
      </w:r>
      <w:r>
        <w:rPr>
          <w:sz w:val="28"/>
          <w:szCs w:val="28"/>
        </w:rPr>
        <w:t>.</w:t>
      </w:r>
    </w:p>
    <w:p w:rsidR="0049389C" w:rsidRPr="008D600F" w:rsidRDefault="0049389C" w:rsidP="0049389C">
      <w:pPr>
        <w:pStyle w:val="a3"/>
        <w:numPr>
          <w:ilvl w:val="0"/>
          <w:numId w:val="24"/>
        </w:numPr>
        <w:spacing w:after="200" w:line="276" w:lineRule="auto"/>
        <w:ind w:left="0" w:firstLine="709"/>
        <w:rPr>
          <w:sz w:val="28"/>
          <w:szCs w:val="28"/>
        </w:rPr>
      </w:pPr>
      <w:proofErr w:type="spellStart"/>
      <w:r w:rsidRPr="008D600F">
        <w:rPr>
          <w:b/>
          <w:sz w:val="28"/>
          <w:szCs w:val="28"/>
        </w:rPr>
        <w:t>Шишмарев</w:t>
      </w:r>
      <w:proofErr w:type="spellEnd"/>
      <w:r w:rsidRPr="008D600F">
        <w:rPr>
          <w:b/>
          <w:sz w:val="28"/>
          <w:szCs w:val="28"/>
        </w:rPr>
        <w:t>, В. Ю.</w:t>
      </w:r>
      <w:r>
        <w:rPr>
          <w:sz w:val="28"/>
          <w:szCs w:val="28"/>
        </w:rPr>
        <w:t xml:space="preserve"> </w:t>
      </w:r>
      <w:proofErr w:type="gramStart"/>
      <w:r w:rsidRPr="008D600F">
        <w:rPr>
          <w:sz w:val="28"/>
          <w:szCs w:val="28"/>
        </w:rPr>
        <w:t>Автоматика :</w:t>
      </w:r>
      <w:proofErr w:type="gramEnd"/>
      <w:r w:rsidRPr="008D600F">
        <w:rPr>
          <w:sz w:val="28"/>
          <w:szCs w:val="28"/>
        </w:rPr>
        <w:t xml:space="preserve"> учебник / </w:t>
      </w:r>
      <w:proofErr w:type="spellStart"/>
      <w:r w:rsidRPr="008D600F">
        <w:rPr>
          <w:sz w:val="28"/>
          <w:szCs w:val="28"/>
        </w:rPr>
        <w:t>Шишмарев</w:t>
      </w:r>
      <w:proofErr w:type="spellEnd"/>
      <w:r w:rsidRPr="008D600F">
        <w:rPr>
          <w:sz w:val="28"/>
          <w:szCs w:val="28"/>
        </w:rPr>
        <w:t xml:space="preserve"> Владимир Юрьевич. - 3-е изд., стер. - </w:t>
      </w:r>
      <w:proofErr w:type="gramStart"/>
      <w:r w:rsidRPr="008D600F">
        <w:rPr>
          <w:sz w:val="28"/>
          <w:szCs w:val="28"/>
        </w:rPr>
        <w:t>Москва :</w:t>
      </w:r>
      <w:proofErr w:type="gramEnd"/>
      <w:r w:rsidRPr="008D600F">
        <w:rPr>
          <w:sz w:val="28"/>
          <w:szCs w:val="28"/>
        </w:rPr>
        <w:t xml:space="preserve"> Академия, 2010. - 288 с. - ISBN 978-5-7695-7399-</w:t>
      </w:r>
      <w:proofErr w:type="gramStart"/>
      <w:r w:rsidRPr="008D600F">
        <w:rPr>
          <w:sz w:val="28"/>
          <w:szCs w:val="28"/>
        </w:rPr>
        <w:t>6 :</w:t>
      </w:r>
      <w:proofErr w:type="gramEnd"/>
      <w:r w:rsidRPr="008D600F">
        <w:rPr>
          <w:sz w:val="28"/>
          <w:szCs w:val="28"/>
        </w:rPr>
        <w:t xml:space="preserve"> 357-50. Всего: 5, из них: Н.аб.-1, У.аб.-4</w:t>
      </w:r>
      <w:r>
        <w:rPr>
          <w:sz w:val="28"/>
          <w:szCs w:val="28"/>
        </w:rPr>
        <w:t>.</w:t>
      </w:r>
    </w:p>
    <w:p w:rsidR="0049389C" w:rsidRDefault="0049389C" w:rsidP="0049389C">
      <w:pPr>
        <w:pStyle w:val="a3"/>
        <w:ind w:left="1069"/>
      </w:pPr>
    </w:p>
    <w:p w:rsidR="0049389C" w:rsidRPr="008A3B87" w:rsidRDefault="0049389C" w:rsidP="0049389C">
      <w:pPr>
        <w:pStyle w:val="a3"/>
        <w:numPr>
          <w:ilvl w:val="2"/>
          <w:numId w:val="12"/>
        </w:numPr>
        <w:spacing w:after="200" w:line="276" w:lineRule="auto"/>
        <w:ind w:left="2508"/>
        <w:rPr>
          <w:b/>
          <w:sz w:val="28"/>
          <w:szCs w:val="28"/>
        </w:rPr>
      </w:pPr>
      <w:r w:rsidRPr="008A3B87">
        <w:rPr>
          <w:b/>
          <w:sz w:val="28"/>
          <w:szCs w:val="28"/>
        </w:rPr>
        <w:t>Издания из ЭБС</w:t>
      </w:r>
    </w:p>
    <w:p w:rsidR="0049389C" w:rsidRDefault="0049389C" w:rsidP="0049389C">
      <w:pPr>
        <w:ind w:firstLine="851"/>
        <w:rPr>
          <w:sz w:val="28"/>
          <w:szCs w:val="28"/>
        </w:rPr>
      </w:pPr>
    </w:p>
    <w:p w:rsidR="0049389C" w:rsidRDefault="0049389C" w:rsidP="0049389C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Рогов, Владимир Александрович. 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Рогов В.А., Чудаков А.Д. - 2-е изд. - М. :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, 2017. - 404. -: </w:t>
      </w:r>
      <w:hyperlink r:id="rId11" w:tgtFrame="_blank" w:history="1">
        <w:r w:rsidRPr="00A16B54">
          <w:rPr>
            <w:rFonts w:ascii="Times New Roman" w:hAnsi="Times New Roman" w:cs="Times New Roman"/>
            <w:color w:val="000000"/>
            <w:sz w:val="28"/>
            <w:szCs w:val="28"/>
          </w:rPr>
          <w:t>https://www.biblio-online.ru/book/26A697DC-E9B2-4B8D-B5EB-B343A404A37E</w:t>
        </w:r>
      </w:hyperlink>
      <w:r w:rsidRPr="00A16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89C" w:rsidRDefault="0049389C" w:rsidP="0049389C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Рогов, Владимир Александрович. </w:t>
      </w:r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Технические средства автоматизации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управления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Рогов В.А., Чудаков А.Д. - 2-е изд. - М. :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>, 2017. - 404. -</w:t>
      </w:r>
      <w:r w:rsidRPr="00A16B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2" w:tgtFrame="_blank" w:history="1">
        <w:r w:rsidRPr="00A16B54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https://www.biblio-online.ru/book/61D221D7-6E70-451C-824B-236D5FAEAA45</w:t>
        </w:r>
      </w:hyperlink>
    </w:p>
    <w:p w:rsidR="0049389C" w:rsidRPr="00A16B54" w:rsidRDefault="0049389C" w:rsidP="0049389C">
      <w:pPr>
        <w:pStyle w:val="ConsPlusNormal"/>
        <w:numPr>
          <w:ilvl w:val="0"/>
          <w:numId w:val="2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Бородин, Иван Федорович. Автоматизация технологических процессов и </w:t>
      </w:r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системы автоматического </w:t>
      </w:r>
      <w:proofErr w:type="gramStart"/>
      <w:r w:rsidRPr="00A16B5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управления</w:t>
      </w:r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Бородин И.Ф., Андреев С.А. - 2-е изд. -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Computer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data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A16B54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A16B54">
        <w:rPr>
          <w:rFonts w:ascii="Times New Roman" w:hAnsi="Times New Roman" w:cs="Times New Roman"/>
          <w:color w:val="000000"/>
          <w:sz w:val="28"/>
          <w:szCs w:val="28"/>
        </w:rPr>
        <w:t xml:space="preserve">, 2017. - 356. - </w:t>
      </w:r>
      <w:hyperlink r:id="rId13" w:tgtFrame="_blank" w:history="1">
        <w:r w:rsidRPr="00A16B54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https://www.biblio-online.ru/book/7E4B1D44-CA39-4561-B0F4-E239322DFD47</w:t>
        </w:r>
      </w:hyperlink>
      <w:r w:rsidRPr="00A16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389C" w:rsidRDefault="0049389C" w:rsidP="0049389C">
      <w:pPr>
        <w:ind w:left="-142"/>
      </w:pPr>
    </w:p>
    <w:p w:rsidR="0049389C" w:rsidRDefault="0049389C" w:rsidP="0049389C">
      <w:pPr>
        <w:pStyle w:val="a3"/>
        <w:ind w:left="814"/>
      </w:pPr>
    </w:p>
    <w:p w:rsidR="0049389C" w:rsidRPr="00A45BC3" w:rsidRDefault="0049389C" w:rsidP="0049389C">
      <w:pPr>
        <w:pStyle w:val="a3"/>
        <w:ind w:left="1146"/>
        <w:rPr>
          <w:b/>
          <w:sz w:val="28"/>
          <w:szCs w:val="28"/>
        </w:rPr>
      </w:pPr>
    </w:p>
    <w:p w:rsidR="0049389C" w:rsidRPr="000323CB" w:rsidRDefault="0049389C" w:rsidP="0049389C">
      <w:pPr>
        <w:pStyle w:val="a3"/>
        <w:ind w:left="1128"/>
        <w:jc w:val="both"/>
      </w:pPr>
    </w:p>
    <w:p w:rsidR="0049389C" w:rsidRDefault="0049389C" w:rsidP="0049389C">
      <w:pPr>
        <w:pStyle w:val="a3"/>
        <w:numPr>
          <w:ilvl w:val="1"/>
          <w:numId w:val="12"/>
        </w:numPr>
        <w:tabs>
          <w:tab w:val="left" w:pos="426"/>
        </w:tabs>
        <w:spacing w:line="276" w:lineRule="auto"/>
        <w:ind w:left="786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49389C" w:rsidRDefault="0049389C" w:rsidP="0049389C">
      <w:pPr>
        <w:pStyle w:val="a3"/>
        <w:tabs>
          <w:tab w:val="left" w:pos="426"/>
        </w:tabs>
        <w:ind w:left="786"/>
        <w:jc w:val="both"/>
        <w:outlineLvl w:val="1"/>
        <w:rPr>
          <w:b/>
          <w:sz w:val="28"/>
          <w:szCs w:val="28"/>
        </w:rPr>
      </w:pPr>
    </w:p>
    <w:p w:rsidR="0049389C" w:rsidRPr="00AD2DBF" w:rsidRDefault="0049389C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r>
        <w:rPr>
          <w:b/>
        </w:rPr>
        <w:t xml:space="preserve"> </w:t>
      </w:r>
      <w:r w:rsidRPr="00FB7664">
        <w:rPr>
          <w:b/>
        </w:rPr>
        <w:t xml:space="preserve">  </w:t>
      </w:r>
      <w:hyperlink r:id="rId14" w:history="1">
        <w:r w:rsidRPr="00F25A0C">
          <w:rPr>
            <w:rStyle w:val="a4"/>
            <w:sz w:val="28"/>
            <w:szCs w:val="28"/>
          </w:rPr>
          <w:t>http://window.edu.ru</w:t>
        </w:r>
      </w:hyperlink>
      <w:r w:rsidRPr="00A75EB0">
        <w:rPr>
          <w:sz w:val="28"/>
          <w:szCs w:val="28"/>
        </w:rPr>
        <w:t xml:space="preserve">  </w:t>
      </w:r>
      <w:r>
        <w:rPr>
          <w:sz w:val="28"/>
          <w:szCs w:val="28"/>
        </w:rPr>
        <w:t>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9389C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5" w:history="1">
        <w:r w:rsidR="0049389C" w:rsidRPr="00B34E38">
          <w:rPr>
            <w:rStyle w:val="a4"/>
            <w:sz w:val="28"/>
            <w:szCs w:val="28"/>
          </w:rPr>
          <w:t>http://www.gpntb.ru/</w:t>
        </w:r>
      </w:hyperlink>
      <w:r w:rsidR="0049389C">
        <w:rPr>
          <w:sz w:val="28"/>
          <w:szCs w:val="28"/>
        </w:rPr>
        <w:t xml:space="preserve"> </w:t>
      </w:r>
      <w:r w:rsidR="0049389C" w:rsidRPr="000B6307">
        <w:rPr>
          <w:sz w:val="28"/>
          <w:szCs w:val="28"/>
        </w:rPr>
        <w:t>Госуда</w:t>
      </w:r>
      <w:r w:rsidR="0049389C">
        <w:rPr>
          <w:sz w:val="28"/>
          <w:szCs w:val="28"/>
        </w:rPr>
        <w:t>рственная публичная научно-техническая</w:t>
      </w:r>
      <w:r w:rsidR="0049389C" w:rsidRPr="000B6307">
        <w:rPr>
          <w:sz w:val="28"/>
          <w:szCs w:val="28"/>
        </w:rPr>
        <w:t xml:space="preserve"> библиотека России</w:t>
      </w:r>
    </w:p>
    <w:p w:rsidR="0049389C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6" w:history="1">
        <w:r w:rsidR="0049389C" w:rsidRPr="00AD1501">
          <w:rPr>
            <w:rStyle w:val="a4"/>
            <w:sz w:val="28"/>
            <w:szCs w:val="28"/>
          </w:rPr>
          <w:t>http://techlib.org</w:t>
        </w:r>
      </w:hyperlink>
      <w:r w:rsidR="0049389C">
        <w:rPr>
          <w:sz w:val="28"/>
          <w:szCs w:val="28"/>
        </w:rPr>
        <w:t xml:space="preserve"> Библиотека технической литературы</w:t>
      </w:r>
    </w:p>
    <w:p w:rsidR="0049389C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7" w:history="1">
        <w:r w:rsidR="0049389C" w:rsidRPr="00B34E38">
          <w:rPr>
            <w:rStyle w:val="a4"/>
            <w:sz w:val="28"/>
            <w:szCs w:val="28"/>
          </w:rPr>
          <w:t>http://www.rasl.ru/</w:t>
        </w:r>
      </w:hyperlink>
      <w:r w:rsidR="0049389C">
        <w:rPr>
          <w:sz w:val="28"/>
          <w:szCs w:val="28"/>
        </w:rPr>
        <w:t xml:space="preserve"> Библиотека Российской Академии наук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8" w:history="1">
        <w:r w:rsidR="0049389C" w:rsidRPr="00BE478B">
          <w:rPr>
            <w:rStyle w:val="a4"/>
            <w:sz w:val="28"/>
            <w:szCs w:val="28"/>
          </w:rPr>
          <w:t>https://e.lanbook.com/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«Издательство «Лань».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19" w:history="1">
        <w:r w:rsidR="0049389C" w:rsidRPr="00BE478B">
          <w:rPr>
            <w:rStyle w:val="a4"/>
            <w:sz w:val="28"/>
            <w:szCs w:val="28"/>
          </w:rPr>
          <w:t>https://www.biblio-online.ru/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</w:t>
      </w:r>
      <w:proofErr w:type="spellStart"/>
      <w:r w:rsidR="0049389C" w:rsidRPr="00BE478B">
        <w:rPr>
          <w:sz w:val="28"/>
          <w:szCs w:val="28"/>
        </w:rPr>
        <w:t>Юрайт</w:t>
      </w:r>
      <w:proofErr w:type="spellEnd"/>
      <w:r w:rsidR="0049389C" w:rsidRPr="00BE478B">
        <w:rPr>
          <w:sz w:val="28"/>
          <w:szCs w:val="28"/>
        </w:rPr>
        <w:t>»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20" w:history="1">
        <w:r w:rsidR="0049389C" w:rsidRPr="00BE478B">
          <w:rPr>
            <w:rStyle w:val="a4"/>
            <w:sz w:val="28"/>
            <w:szCs w:val="28"/>
          </w:rPr>
          <w:t>http://www.studentlibrary.ru/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«Консультант студента»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21" w:history="1">
        <w:r w:rsidR="0049389C" w:rsidRPr="00BE478B">
          <w:rPr>
            <w:rStyle w:val="a4"/>
            <w:sz w:val="28"/>
            <w:szCs w:val="28"/>
          </w:rPr>
          <w:t>http://www.trmost.com/</w:t>
        </w:r>
      </w:hyperlink>
      <w:r w:rsidR="0049389C" w:rsidRPr="00BE478B">
        <w:rPr>
          <w:sz w:val="28"/>
          <w:szCs w:val="28"/>
        </w:rPr>
        <w:t xml:space="preserve"> Электронно-библиотечная система «Троицкий мост»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rPr>
          <w:sz w:val="28"/>
          <w:szCs w:val="28"/>
        </w:rPr>
      </w:pPr>
      <w:hyperlink r:id="rId22" w:history="1">
        <w:r w:rsidR="0049389C" w:rsidRPr="00BE478B">
          <w:rPr>
            <w:rStyle w:val="a4"/>
            <w:sz w:val="28"/>
            <w:szCs w:val="28"/>
          </w:rPr>
          <w:t>http://diss.rsl.ru/</w:t>
        </w:r>
      </w:hyperlink>
      <w:r w:rsidR="0049389C" w:rsidRPr="00BE478B">
        <w:rPr>
          <w:sz w:val="28"/>
          <w:szCs w:val="28"/>
        </w:rPr>
        <w:t xml:space="preserve"> Электронная библиотека диссертаций Российской государственной библиотеки.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hyperlink r:id="rId23" w:history="1">
        <w:r w:rsidR="0049389C" w:rsidRPr="00BE478B">
          <w:rPr>
            <w:rStyle w:val="a4"/>
            <w:sz w:val="28"/>
            <w:szCs w:val="28"/>
          </w:rPr>
          <w:t>https://elibrary.ru/</w:t>
        </w:r>
      </w:hyperlink>
      <w:r w:rsidR="0049389C" w:rsidRPr="00BE478B">
        <w:rPr>
          <w:sz w:val="28"/>
          <w:szCs w:val="28"/>
        </w:rPr>
        <w:t xml:space="preserve"> Научная электронная библиотека eLIBRARY.RU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jc w:val="both"/>
        <w:rPr>
          <w:color w:val="090904"/>
          <w:sz w:val="28"/>
          <w:szCs w:val="28"/>
        </w:rPr>
      </w:pPr>
      <w:hyperlink r:id="rId24" w:tgtFrame="_blank" w:history="1">
        <w:r w:rsidR="0049389C" w:rsidRPr="00BE478B">
          <w:rPr>
            <w:rStyle w:val="a4"/>
            <w:sz w:val="28"/>
            <w:szCs w:val="28"/>
          </w:rPr>
          <w:t>http://lib.prometey.org/?cat_id=8</w:t>
        </w:r>
      </w:hyperlink>
      <w:r w:rsidR="0049389C" w:rsidRPr="00BE478B">
        <w:rPr>
          <w:color w:val="202020"/>
          <w:sz w:val="28"/>
          <w:szCs w:val="28"/>
        </w:rPr>
        <w:t xml:space="preserve"> </w:t>
      </w:r>
      <w:r w:rsidR="0049389C" w:rsidRPr="00BE478B">
        <w:rPr>
          <w:bCs/>
          <w:iCs/>
          <w:color w:val="090904"/>
          <w:sz w:val="28"/>
          <w:szCs w:val="28"/>
        </w:rPr>
        <w:t>Техника</w:t>
      </w:r>
    </w:p>
    <w:p w:rsidR="0049389C" w:rsidRPr="00BE478B" w:rsidRDefault="00B9637D" w:rsidP="0049389C">
      <w:pPr>
        <w:pStyle w:val="a3"/>
        <w:numPr>
          <w:ilvl w:val="0"/>
          <w:numId w:val="16"/>
        </w:numPr>
        <w:spacing w:line="276" w:lineRule="auto"/>
        <w:jc w:val="both"/>
        <w:rPr>
          <w:color w:val="090904"/>
          <w:sz w:val="28"/>
          <w:szCs w:val="28"/>
        </w:rPr>
      </w:pPr>
      <w:hyperlink r:id="rId25" w:tgtFrame="_blank" w:history="1">
        <w:r w:rsidR="0049389C" w:rsidRPr="00BE478B">
          <w:rPr>
            <w:rStyle w:val="a4"/>
            <w:sz w:val="28"/>
            <w:szCs w:val="28"/>
          </w:rPr>
          <w:t>http://techlibrary.ru/</w:t>
        </w:r>
      </w:hyperlink>
      <w:r w:rsidR="0049389C" w:rsidRPr="00BE478B">
        <w:rPr>
          <w:bCs/>
          <w:iCs/>
          <w:color w:val="090904"/>
          <w:sz w:val="28"/>
          <w:szCs w:val="28"/>
        </w:rPr>
        <w:t xml:space="preserve"> Техническая библиотека</w:t>
      </w:r>
    </w:p>
    <w:p w:rsidR="0049389C" w:rsidRDefault="0049389C" w:rsidP="0049389C">
      <w:pPr>
        <w:pStyle w:val="a3"/>
        <w:tabs>
          <w:tab w:val="left" w:pos="426"/>
        </w:tabs>
        <w:ind w:left="928"/>
        <w:jc w:val="both"/>
        <w:outlineLvl w:val="1"/>
        <w:rPr>
          <w:b/>
          <w:sz w:val="28"/>
          <w:szCs w:val="28"/>
        </w:rPr>
      </w:pPr>
    </w:p>
    <w:p w:rsidR="0049389C" w:rsidRPr="0038085C" w:rsidRDefault="0049389C" w:rsidP="0049389C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49389C" w:rsidRDefault="0049389C" w:rsidP="0049389C">
      <w:pPr>
        <w:ind w:left="360"/>
        <w:rPr>
          <w:rStyle w:val="value"/>
        </w:rPr>
      </w:pPr>
    </w:p>
    <w:p w:rsidR="00C8314F" w:rsidRPr="009810A9" w:rsidRDefault="00C8314F" w:rsidP="00C8314F">
      <w:pPr>
        <w:ind w:firstLine="709"/>
      </w:pPr>
    </w:p>
    <w:p w:rsidR="00500744" w:rsidRDefault="00500744" w:rsidP="0050074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500744" w:rsidRPr="00FC0E77" w:rsidRDefault="00500744" w:rsidP="005007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автоматизации производственных процессов, д.т.н. </w:t>
      </w:r>
      <w:proofErr w:type="spellStart"/>
      <w:r>
        <w:rPr>
          <w:sz w:val="28"/>
          <w:szCs w:val="28"/>
        </w:rPr>
        <w:t>С.Я.Березин</w:t>
      </w:r>
      <w:proofErr w:type="spellEnd"/>
      <w:r>
        <w:rPr>
          <w:sz w:val="28"/>
          <w:szCs w:val="28"/>
        </w:rPr>
        <w:t>.</w:t>
      </w:r>
    </w:p>
    <w:p w:rsidR="00500744" w:rsidRDefault="00500744" w:rsidP="00500744">
      <w:pPr>
        <w:spacing w:line="360" w:lineRule="auto"/>
        <w:jc w:val="both"/>
      </w:pPr>
    </w:p>
    <w:p w:rsidR="00500744" w:rsidRPr="00DE1292" w:rsidRDefault="00500744" w:rsidP="00500744">
      <w:pPr>
        <w:spacing w:line="360" w:lineRule="auto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АПП к.т.н., доцент </w:t>
      </w:r>
      <w:r w:rsidR="0049389C">
        <w:rPr>
          <w:sz w:val="28"/>
          <w:szCs w:val="28"/>
        </w:rPr>
        <w:t>Калинин А.Г.</w:t>
      </w:r>
    </w:p>
    <w:p w:rsidR="00500744" w:rsidRPr="00866F76" w:rsidRDefault="00500744" w:rsidP="00500744">
      <w:pPr>
        <w:rPr>
          <w:sz w:val="28"/>
          <w:szCs w:val="28"/>
        </w:rPr>
      </w:pPr>
    </w:p>
    <w:p w:rsidR="00A30961" w:rsidRPr="00546218" w:rsidRDefault="00A30961" w:rsidP="00A30961">
      <w:pPr>
        <w:ind w:left="1134" w:hanging="294"/>
      </w:pPr>
    </w:p>
    <w:sectPr w:rsidR="00A30961" w:rsidRPr="00546218" w:rsidSect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15"/>
    <w:multiLevelType w:val="multilevel"/>
    <w:tmpl w:val="5108343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FA393D"/>
    <w:multiLevelType w:val="multilevel"/>
    <w:tmpl w:val="C2106B1A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 w15:restartNumberingAfterBreak="0">
    <w:nsid w:val="1FB17446"/>
    <w:multiLevelType w:val="multilevel"/>
    <w:tmpl w:val="32D8D774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200A5248"/>
    <w:multiLevelType w:val="multilevel"/>
    <w:tmpl w:val="BE2661D2"/>
    <w:lvl w:ilvl="0">
      <w:start w:val="7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35224D"/>
    <w:multiLevelType w:val="hybridMultilevel"/>
    <w:tmpl w:val="058C30D2"/>
    <w:lvl w:ilvl="0" w:tplc="35AA0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E7C75"/>
    <w:multiLevelType w:val="hybridMultilevel"/>
    <w:tmpl w:val="C03A05D0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6CAA"/>
    <w:multiLevelType w:val="multilevel"/>
    <w:tmpl w:val="041E74A6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 w15:restartNumberingAfterBreak="0">
    <w:nsid w:val="28853E6D"/>
    <w:multiLevelType w:val="hybridMultilevel"/>
    <w:tmpl w:val="1D022380"/>
    <w:lvl w:ilvl="0" w:tplc="D9541372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330A"/>
    <w:multiLevelType w:val="hybridMultilevel"/>
    <w:tmpl w:val="489E46E0"/>
    <w:lvl w:ilvl="0" w:tplc="9600278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93085"/>
    <w:multiLevelType w:val="hybridMultilevel"/>
    <w:tmpl w:val="456E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E521D"/>
    <w:multiLevelType w:val="hybridMultilevel"/>
    <w:tmpl w:val="4D9271B4"/>
    <w:lvl w:ilvl="0" w:tplc="0B96D93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6A922C7"/>
    <w:multiLevelType w:val="hybridMultilevel"/>
    <w:tmpl w:val="D2F469A2"/>
    <w:lvl w:ilvl="0" w:tplc="38907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E3BF1"/>
    <w:multiLevelType w:val="multilevel"/>
    <w:tmpl w:val="ABBE2A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64" w:hanging="2160"/>
      </w:pPr>
      <w:rPr>
        <w:rFonts w:hint="default"/>
      </w:rPr>
    </w:lvl>
  </w:abstractNum>
  <w:abstractNum w:abstractNumId="16" w15:restartNumberingAfterBreak="0">
    <w:nsid w:val="41B447B7"/>
    <w:multiLevelType w:val="hybridMultilevel"/>
    <w:tmpl w:val="C2D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8ED"/>
    <w:multiLevelType w:val="hybridMultilevel"/>
    <w:tmpl w:val="AED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9E9"/>
    <w:multiLevelType w:val="hybridMultilevel"/>
    <w:tmpl w:val="5AE6C42C"/>
    <w:lvl w:ilvl="0" w:tplc="E452CB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572A2C12"/>
    <w:multiLevelType w:val="hybridMultilevel"/>
    <w:tmpl w:val="D36EE4D0"/>
    <w:lvl w:ilvl="0" w:tplc="F7E81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3FBD"/>
    <w:multiLevelType w:val="hybridMultilevel"/>
    <w:tmpl w:val="D770A344"/>
    <w:lvl w:ilvl="0" w:tplc="86FAA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 w15:restartNumberingAfterBreak="0">
    <w:nsid w:val="631A1C63"/>
    <w:multiLevelType w:val="hybridMultilevel"/>
    <w:tmpl w:val="5F4202AC"/>
    <w:lvl w:ilvl="0" w:tplc="EFA8B9D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BF5D7E"/>
    <w:multiLevelType w:val="hybridMultilevel"/>
    <w:tmpl w:val="F2B2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641D4"/>
    <w:multiLevelType w:val="hybridMultilevel"/>
    <w:tmpl w:val="B3507802"/>
    <w:lvl w:ilvl="0" w:tplc="0A72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BF4A3F"/>
    <w:multiLevelType w:val="hybridMultilevel"/>
    <w:tmpl w:val="1CC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37"/>
        </w:tabs>
        <w:ind w:left="16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13F01"/>
    <w:multiLevelType w:val="multilevel"/>
    <w:tmpl w:val="07221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49" w:hanging="2160"/>
      </w:pPr>
      <w:rPr>
        <w:rFonts w:hint="default"/>
      </w:rPr>
    </w:lvl>
  </w:abstractNum>
  <w:abstractNum w:abstractNumId="27" w15:restartNumberingAfterBreak="0">
    <w:nsid w:val="69C618D1"/>
    <w:multiLevelType w:val="multilevel"/>
    <w:tmpl w:val="90429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8" w15:restartNumberingAfterBreak="0">
    <w:nsid w:val="71F34989"/>
    <w:multiLevelType w:val="multilevel"/>
    <w:tmpl w:val="BB8EE698"/>
    <w:lvl w:ilvl="0">
      <w:start w:val="1"/>
      <w:numFmt w:val="decimal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9" w15:restartNumberingAfterBreak="0">
    <w:nsid w:val="73DA48EC"/>
    <w:multiLevelType w:val="hybridMultilevel"/>
    <w:tmpl w:val="D1647892"/>
    <w:lvl w:ilvl="0" w:tplc="E51C2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27B3"/>
    <w:multiLevelType w:val="hybridMultilevel"/>
    <w:tmpl w:val="B63E0DF6"/>
    <w:lvl w:ilvl="0" w:tplc="DF30E9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4"/>
  </w:num>
  <w:num w:numId="6">
    <w:abstractNumId w:val="23"/>
  </w:num>
  <w:num w:numId="7">
    <w:abstractNumId w:val="11"/>
  </w:num>
  <w:num w:numId="8">
    <w:abstractNumId w:val="22"/>
  </w:num>
  <w:num w:numId="9">
    <w:abstractNumId w:val="20"/>
  </w:num>
  <w:num w:numId="10">
    <w:abstractNumId w:val="1"/>
  </w:num>
  <w:num w:numId="11">
    <w:abstractNumId w:val="7"/>
  </w:num>
  <w:num w:numId="12">
    <w:abstractNumId w:val="8"/>
  </w:num>
  <w:num w:numId="13">
    <w:abstractNumId w:val="26"/>
  </w:num>
  <w:num w:numId="14">
    <w:abstractNumId w:val="18"/>
  </w:num>
  <w:num w:numId="15">
    <w:abstractNumId w:val="13"/>
  </w:num>
  <w:num w:numId="16">
    <w:abstractNumId w:val="2"/>
  </w:num>
  <w:num w:numId="17">
    <w:abstractNumId w:val="28"/>
  </w:num>
  <w:num w:numId="18">
    <w:abstractNumId w:val="4"/>
  </w:num>
  <w:num w:numId="19">
    <w:abstractNumId w:val="3"/>
  </w:num>
  <w:num w:numId="20">
    <w:abstractNumId w:val="27"/>
  </w:num>
  <w:num w:numId="21">
    <w:abstractNumId w:val="1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  <w:num w:numId="25">
    <w:abstractNumId w:val="16"/>
  </w:num>
  <w:num w:numId="26">
    <w:abstractNumId w:val="21"/>
  </w:num>
  <w:num w:numId="27">
    <w:abstractNumId w:val="6"/>
  </w:num>
  <w:num w:numId="28">
    <w:abstractNumId w:val="9"/>
  </w:num>
  <w:num w:numId="29">
    <w:abstractNumId w:val="29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096"/>
    <w:rsid w:val="00016854"/>
    <w:rsid w:val="000261BD"/>
    <w:rsid w:val="00055670"/>
    <w:rsid w:val="00061EF1"/>
    <w:rsid w:val="00084735"/>
    <w:rsid w:val="00096CDC"/>
    <w:rsid w:val="000D2EAB"/>
    <w:rsid w:val="000F0CE9"/>
    <w:rsid w:val="001051D2"/>
    <w:rsid w:val="0011098C"/>
    <w:rsid w:val="0012329B"/>
    <w:rsid w:val="00142EA6"/>
    <w:rsid w:val="001674FE"/>
    <w:rsid w:val="00174B01"/>
    <w:rsid w:val="001857CF"/>
    <w:rsid w:val="001A4FDB"/>
    <w:rsid w:val="001A58B3"/>
    <w:rsid w:val="001E1AA1"/>
    <w:rsid w:val="001E3075"/>
    <w:rsid w:val="00222CBB"/>
    <w:rsid w:val="0023171A"/>
    <w:rsid w:val="00235F3A"/>
    <w:rsid w:val="00276549"/>
    <w:rsid w:val="002A1FE7"/>
    <w:rsid w:val="002A53A0"/>
    <w:rsid w:val="002C49B0"/>
    <w:rsid w:val="002F427B"/>
    <w:rsid w:val="00340BA2"/>
    <w:rsid w:val="00341816"/>
    <w:rsid w:val="00385A5B"/>
    <w:rsid w:val="00396FC7"/>
    <w:rsid w:val="003A7B93"/>
    <w:rsid w:val="003B2194"/>
    <w:rsid w:val="0040343C"/>
    <w:rsid w:val="00432451"/>
    <w:rsid w:val="00441887"/>
    <w:rsid w:val="00444E29"/>
    <w:rsid w:val="0049389C"/>
    <w:rsid w:val="004B1068"/>
    <w:rsid w:val="004B4956"/>
    <w:rsid w:val="004C17D1"/>
    <w:rsid w:val="004D6E13"/>
    <w:rsid w:val="00500744"/>
    <w:rsid w:val="00520E73"/>
    <w:rsid w:val="005237C1"/>
    <w:rsid w:val="005372AA"/>
    <w:rsid w:val="0054192D"/>
    <w:rsid w:val="00554C83"/>
    <w:rsid w:val="005D05EE"/>
    <w:rsid w:val="005D387F"/>
    <w:rsid w:val="005D508D"/>
    <w:rsid w:val="00641347"/>
    <w:rsid w:val="006472FF"/>
    <w:rsid w:val="00653372"/>
    <w:rsid w:val="00655796"/>
    <w:rsid w:val="00686757"/>
    <w:rsid w:val="00697114"/>
    <w:rsid w:val="006A22C3"/>
    <w:rsid w:val="0072536B"/>
    <w:rsid w:val="007857C2"/>
    <w:rsid w:val="007C4CC8"/>
    <w:rsid w:val="007D1F90"/>
    <w:rsid w:val="007D5741"/>
    <w:rsid w:val="007D5B23"/>
    <w:rsid w:val="007E0941"/>
    <w:rsid w:val="007E1734"/>
    <w:rsid w:val="0080189D"/>
    <w:rsid w:val="00853030"/>
    <w:rsid w:val="0087185C"/>
    <w:rsid w:val="008733C6"/>
    <w:rsid w:val="00891033"/>
    <w:rsid w:val="008A5DC8"/>
    <w:rsid w:val="00900225"/>
    <w:rsid w:val="00970C41"/>
    <w:rsid w:val="00991877"/>
    <w:rsid w:val="009938B2"/>
    <w:rsid w:val="009E4DD4"/>
    <w:rsid w:val="00A16365"/>
    <w:rsid w:val="00A23D1D"/>
    <w:rsid w:val="00A30961"/>
    <w:rsid w:val="00A64CE6"/>
    <w:rsid w:val="00A732F3"/>
    <w:rsid w:val="00A74447"/>
    <w:rsid w:val="00A74B10"/>
    <w:rsid w:val="00A90843"/>
    <w:rsid w:val="00AB228F"/>
    <w:rsid w:val="00AF47B2"/>
    <w:rsid w:val="00B6441C"/>
    <w:rsid w:val="00B876E2"/>
    <w:rsid w:val="00B9637D"/>
    <w:rsid w:val="00BB2D31"/>
    <w:rsid w:val="00BB796C"/>
    <w:rsid w:val="00BD0746"/>
    <w:rsid w:val="00BF3594"/>
    <w:rsid w:val="00BF7C6C"/>
    <w:rsid w:val="00C24416"/>
    <w:rsid w:val="00C50106"/>
    <w:rsid w:val="00C60059"/>
    <w:rsid w:val="00C8314F"/>
    <w:rsid w:val="00CB0EB1"/>
    <w:rsid w:val="00CF5AA0"/>
    <w:rsid w:val="00D101DF"/>
    <w:rsid w:val="00D2746B"/>
    <w:rsid w:val="00D322AA"/>
    <w:rsid w:val="00D41D28"/>
    <w:rsid w:val="00D46141"/>
    <w:rsid w:val="00D778A3"/>
    <w:rsid w:val="00DB019C"/>
    <w:rsid w:val="00DC056E"/>
    <w:rsid w:val="00DC551C"/>
    <w:rsid w:val="00DC75CE"/>
    <w:rsid w:val="00E2351A"/>
    <w:rsid w:val="00E35F80"/>
    <w:rsid w:val="00E40B20"/>
    <w:rsid w:val="00E562DA"/>
    <w:rsid w:val="00E7248F"/>
    <w:rsid w:val="00E76096"/>
    <w:rsid w:val="00EA2FBF"/>
    <w:rsid w:val="00EA3A21"/>
    <w:rsid w:val="00EB0909"/>
    <w:rsid w:val="00EB4C34"/>
    <w:rsid w:val="00F11AF4"/>
    <w:rsid w:val="00F24B48"/>
    <w:rsid w:val="00F70D4E"/>
    <w:rsid w:val="00F74976"/>
    <w:rsid w:val="00F802D7"/>
    <w:rsid w:val="00F93EA7"/>
    <w:rsid w:val="00FE386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7F26-BC32-465C-82B4-349361E8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96"/>
    <w:pPr>
      <w:ind w:left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961"/>
    <w:pPr>
      <w:keepNext/>
      <w:spacing w:after="24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0961"/>
    <w:pPr>
      <w:keepNext/>
      <w:spacing w:before="360" w:after="24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96"/>
    <w:pPr>
      <w:ind w:left="720"/>
      <w:contextualSpacing/>
    </w:pPr>
  </w:style>
  <w:style w:type="character" w:styleId="a4">
    <w:name w:val="Hyperlink"/>
    <w:basedOn w:val="a0"/>
    <w:uiPriority w:val="99"/>
    <w:rsid w:val="00E76096"/>
    <w:rPr>
      <w:rFonts w:cs="Times New Roman"/>
      <w:color w:val="0000FF"/>
      <w:u w:val="single"/>
    </w:rPr>
  </w:style>
  <w:style w:type="table" w:styleId="a5">
    <w:name w:val="Table Grid"/>
    <w:basedOn w:val="a1"/>
    <w:rsid w:val="00E76096"/>
    <w:pPr>
      <w:ind w:left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E76096"/>
    <w:pPr>
      <w:spacing w:line="360" w:lineRule="auto"/>
      <w:ind w:firstLine="709"/>
      <w:jc w:val="both"/>
    </w:pPr>
    <w:rPr>
      <w:rFonts w:eastAsia="MS Mincho"/>
      <w:sz w:val="28"/>
      <w:szCs w:val="28"/>
      <w:lang w:eastAsia="ja-JP"/>
    </w:rPr>
  </w:style>
  <w:style w:type="character" w:customStyle="1" w:styleId="12">
    <w:name w:val="Стиль1 Знак"/>
    <w:basedOn w:val="a0"/>
    <w:link w:val="11"/>
    <w:locked/>
    <w:rsid w:val="00E76096"/>
    <w:rPr>
      <w:rFonts w:eastAsia="MS Mincho"/>
      <w:lang w:eastAsia="ja-JP"/>
    </w:rPr>
  </w:style>
  <w:style w:type="character" w:customStyle="1" w:styleId="10">
    <w:name w:val="Заголовок 1 Знак"/>
    <w:basedOn w:val="a0"/>
    <w:link w:val="1"/>
    <w:rsid w:val="00A30961"/>
    <w:rPr>
      <w:rFonts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0961"/>
    <w:rPr>
      <w:rFonts w:eastAsia="Times New Roman" w:cs="Arial"/>
      <w:b/>
      <w:bCs/>
      <w:iCs/>
      <w:lang w:eastAsia="ru-RU"/>
    </w:rPr>
  </w:style>
  <w:style w:type="paragraph" w:customStyle="1" w:styleId="a6">
    <w:name w:val="Рисунок"/>
    <w:basedOn w:val="11"/>
    <w:next w:val="a"/>
    <w:rsid w:val="00A30961"/>
    <w:pPr>
      <w:widowControl w:val="0"/>
      <w:spacing w:after="240" w:line="240" w:lineRule="auto"/>
      <w:ind w:firstLine="0"/>
      <w:jc w:val="center"/>
    </w:pPr>
    <w:rPr>
      <w:rFonts w:eastAsia="Times New Roman"/>
      <w:b/>
      <w:lang w:eastAsia="ru-RU"/>
    </w:rPr>
  </w:style>
  <w:style w:type="paragraph" w:styleId="a7">
    <w:name w:val="Body Text Indent"/>
    <w:basedOn w:val="a"/>
    <w:link w:val="a8"/>
    <w:uiPriority w:val="99"/>
    <w:unhideWhenUsed/>
    <w:rsid w:val="00A3096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A30961"/>
    <w:rPr>
      <w:rFonts w:asciiTheme="minorHAnsi" w:hAnsiTheme="minorHAnsi" w:cstheme="minorBidi"/>
      <w:sz w:val="22"/>
      <w:szCs w:val="22"/>
    </w:rPr>
  </w:style>
  <w:style w:type="paragraph" w:styleId="a9">
    <w:name w:val="Plain Text"/>
    <w:basedOn w:val="a"/>
    <w:link w:val="aa"/>
    <w:rsid w:val="00C8314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831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314F"/>
    <w:pPr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C8314F"/>
    <w:rPr>
      <w:b/>
      <w:bCs/>
    </w:rPr>
  </w:style>
  <w:style w:type="character" w:customStyle="1" w:styleId="value">
    <w:name w:val="value"/>
    <w:basedOn w:val="a0"/>
    <w:rsid w:val="0049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C42C6D0-05E5-4AA2-AEB1-4331E8A72B32" TargetMode="External"/><Relationship Id="rId13" Type="http://schemas.openxmlformats.org/officeDocument/2006/relationships/hyperlink" Target="https://www.biblio-online.ru/book/7E4B1D44-CA39-4561-B0F4-E239322DFD47" TargetMode="External"/><Relationship Id="rId18" Type="http://schemas.openxmlformats.org/officeDocument/2006/relationships/hyperlink" Target="https://e.lanbook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rmost.com/" TargetMode="External"/><Relationship Id="rId7" Type="http://schemas.openxmlformats.org/officeDocument/2006/relationships/hyperlink" Target="https://www.biblio-online.ru/book/8BF68DB1-1C5B-4FA1-8214-13B762A15A5F" TargetMode="External"/><Relationship Id="rId12" Type="http://schemas.openxmlformats.org/officeDocument/2006/relationships/hyperlink" Target="https://www.biblio-online.ru/book/61D221D7-6E70-451C-824B-236D5FAEAA45" TargetMode="External"/><Relationship Id="rId17" Type="http://schemas.openxmlformats.org/officeDocument/2006/relationships/hyperlink" Target="http://www.rasl.ru/" TargetMode="External"/><Relationship Id="rId25" Type="http://schemas.openxmlformats.org/officeDocument/2006/relationships/hyperlink" Target="http://tech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hlib.org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iblio-online.ru/book/26A697DC-E9B2-4B8D-B5EB-B343A404A37E" TargetMode="External"/><Relationship Id="rId24" Type="http://schemas.openxmlformats.org/officeDocument/2006/relationships/hyperlink" Target="http://lib.prometey.org/?cat_id=8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ww.gpntb.ru/" TargetMode="External"/><Relationship Id="rId23" Type="http://schemas.openxmlformats.org/officeDocument/2006/relationships/hyperlink" Target="https://elibrary.ru/" TargetMode="External"/><Relationship Id="rId10" Type="http://schemas.openxmlformats.org/officeDocument/2006/relationships/hyperlink" Target="https://www.biblio-online.ru/book/1EDE78E1-06C1-4F36-8708-F0B05DFC415A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981B166D-BA5A-4F4E-AF15-D2E181A9C257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diss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Березин</cp:lastModifiedBy>
  <cp:revision>8</cp:revision>
  <dcterms:created xsi:type="dcterms:W3CDTF">2018-10-16T08:22:00Z</dcterms:created>
  <dcterms:modified xsi:type="dcterms:W3CDTF">2020-03-31T13:20:00Z</dcterms:modified>
</cp:coreProperties>
</file>