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20" w:rsidRPr="00B40AF5" w:rsidRDefault="00135E20" w:rsidP="00135E2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40AF5">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rsidR="00135E20" w:rsidRPr="00B40AF5" w:rsidRDefault="00135E20" w:rsidP="00135E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Федеральное государственное бюджетное образовательное учреждение</w:t>
      </w:r>
    </w:p>
    <w:p w:rsidR="00135E20" w:rsidRPr="00B40AF5" w:rsidRDefault="00135E20" w:rsidP="00135E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высшего образования</w:t>
      </w:r>
    </w:p>
    <w:p w:rsidR="00135E20" w:rsidRPr="00B40AF5" w:rsidRDefault="00135E20" w:rsidP="00135E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«Забайкальский государственный университет»</w:t>
      </w:r>
    </w:p>
    <w:p w:rsidR="00135E20" w:rsidRDefault="00135E20" w:rsidP="00135E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(ФГБОУ ВО «</w:t>
      </w:r>
      <w:proofErr w:type="spellStart"/>
      <w:r w:rsidRPr="00B40AF5">
        <w:rPr>
          <w:rFonts w:ascii="Times New Roman" w:eastAsia="Times New Roman" w:hAnsi="Times New Roman" w:cs="Times New Roman"/>
          <w:color w:val="000000"/>
          <w:sz w:val="28"/>
          <w:szCs w:val="28"/>
          <w:lang w:eastAsia="ru-RU"/>
        </w:rPr>
        <w:t>ЗабГУ</w:t>
      </w:r>
      <w:proofErr w:type="spellEnd"/>
      <w:r w:rsidRPr="00B40AF5">
        <w:rPr>
          <w:rFonts w:ascii="Times New Roman" w:eastAsia="Times New Roman" w:hAnsi="Times New Roman" w:cs="Times New Roman"/>
          <w:color w:val="000000"/>
          <w:sz w:val="28"/>
          <w:szCs w:val="28"/>
          <w:lang w:eastAsia="ru-RU"/>
        </w:rPr>
        <w:t>»)</w:t>
      </w:r>
    </w:p>
    <w:p w:rsidR="00135E20" w:rsidRPr="00B40AF5" w:rsidRDefault="00135E20" w:rsidP="00135E2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35E20" w:rsidRPr="00B40AF5" w:rsidRDefault="00135E20" w:rsidP="00135E20">
      <w:pPr>
        <w:shd w:val="clear" w:color="auto" w:fill="FFFFFF"/>
        <w:spacing w:after="0" w:line="360" w:lineRule="auto"/>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 xml:space="preserve">Факультет </w:t>
      </w:r>
      <w:r>
        <w:rPr>
          <w:rFonts w:ascii="Times New Roman" w:eastAsia="Times New Roman" w:hAnsi="Times New Roman" w:cs="Times New Roman"/>
          <w:color w:val="000000"/>
          <w:sz w:val="28"/>
          <w:szCs w:val="28"/>
          <w:lang w:eastAsia="ru-RU"/>
        </w:rPr>
        <w:t xml:space="preserve">  </w:t>
      </w:r>
      <w:r w:rsidR="006E65C1">
        <w:rPr>
          <w:rFonts w:ascii="Times New Roman" w:eastAsia="Times New Roman" w:hAnsi="Times New Roman" w:cs="Times New Roman"/>
          <w:color w:val="000000"/>
          <w:sz w:val="28"/>
          <w:szCs w:val="28"/>
          <w:u w:val="single"/>
          <w:lang w:eastAsia="ru-RU"/>
        </w:rPr>
        <w:t>Ю</w:t>
      </w:r>
      <w:r w:rsidRPr="00E47C1E">
        <w:rPr>
          <w:rFonts w:ascii="Times New Roman" w:eastAsia="Times New Roman" w:hAnsi="Times New Roman" w:cs="Times New Roman"/>
          <w:color w:val="000000"/>
          <w:sz w:val="28"/>
          <w:szCs w:val="28"/>
          <w:u w:val="single"/>
          <w:lang w:eastAsia="ru-RU"/>
        </w:rPr>
        <w:t>ридический</w:t>
      </w:r>
    </w:p>
    <w:p w:rsidR="00135E20" w:rsidRDefault="00135E20" w:rsidP="00135E20">
      <w:pPr>
        <w:shd w:val="clear" w:color="auto" w:fill="FFFFFF"/>
        <w:tabs>
          <w:tab w:val="left" w:pos="1418"/>
        </w:tabs>
        <w:spacing w:after="0" w:line="360" w:lineRule="auto"/>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 xml:space="preserve">Кафедра </w:t>
      </w:r>
      <w:r>
        <w:rPr>
          <w:rFonts w:ascii="Times New Roman" w:eastAsia="Times New Roman" w:hAnsi="Times New Roman" w:cs="Times New Roman"/>
          <w:color w:val="000000"/>
          <w:sz w:val="28"/>
          <w:szCs w:val="28"/>
          <w:lang w:eastAsia="ru-RU"/>
        </w:rPr>
        <w:t xml:space="preserve">     </w:t>
      </w:r>
      <w:r w:rsidR="006E65C1">
        <w:rPr>
          <w:rFonts w:ascii="Times New Roman" w:eastAsia="Times New Roman" w:hAnsi="Times New Roman" w:cs="Times New Roman"/>
          <w:color w:val="000000"/>
          <w:sz w:val="28"/>
          <w:szCs w:val="28"/>
          <w:u w:val="single"/>
          <w:lang w:eastAsia="ru-RU"/>
        </w:rPr>
        <w:t>А</w:t>
      </w:r>
      <w:r w:rsidRPr="00E47C1E">
        <w:rPr>
          <w:rFonts w:ascii="Times New Roman" w:eastAsia="Times New Roman" w:hAnsi="Times New Roman" w:cs="Times New Roman"/>
          <w:color w:val="000000"/>
          <w:sz w:val="28"/>
          <w:szCs w:val="28"/>
          <w:u w:val="single"/>
          <w:lang w:eastAsia="ru-RU"/>
        </w:rPr>
        <w:t>дминистративного права и таможенного дела</w:t>
      </w:r>
    </w:p>
    <w:p w:rsidR="00135E20" w:rsidRDefault="00135E20" w:rsidP="00135E20">
      <w:pPr>
        <w:shd w:val="clear" w:color="auto" w:fill="FFFFFF"/>
        <w:spacing w:after="0" w:line="360" w:lineRule="auto"/>
        <w:rPr>
          <w:rFonts w:ascii="Times New Roman" w:eastAsia="Times New Roman" w:hAnsi="Times New Roman" w:cs="Times New Roman"/>
          <w:color w:val="000000"/>
          <w:sz w:val="28"/>
          <w:szCs w:val="28"/>
          <w:lang w:eastAsia="ru-RU"/>
        </w:rPr>
      </w:pPr>
    </w:p>
    <w:p w:rsidR="00135E20" w:rsidRPr="00B40AF5" w:rsidRDefault="00135E20" w:rsidP="00135E20">
      <w:pPr>
        <w:shd w:val="clear" w:color="auto" w:fill="FFFFFF"/>
        <w:spacing w:after="0" w:line="360" w:lineRule="auto"/>
        <w:rPr>
          <w:rFonts w:ascii="Times New Roman" w:eastAsia="Times New Roman" w:hAnsi="Times New Roman" w:cs="Times New Roman"/>
          <w:color w:val="000000"/>
          <w:sz w:val="28"/>
          <w:szCs w:val="28"/>
          <w:lang w:eastAsia="ru-RU"/>
        </w:rPr>
      </w:pPr>
    </w:p>
    <w:p w:rsidR="00135E20" w:rsidRPr="00B40AF5" w:rsidRDefault="00135E20" w:rsidP="00135E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b/>
          <w:bCs/>
          <w:color w:val="000000"/>
          <w:sz w:val="28"/>
          <w:szCs w:val="28"/>
          <w:lang w:eastAsia="ru-RU"/>
        </w:rPr>
        <w:t>УЧЕБНЫЕ МАТЕРИАЛЫ</w:t>
      </w:r>
    </w:p>
    <w:p w:rsidR="00135E20" w:rsidRPr="00B40AF5" w:rsidRDefault="00135E20" w:rsidP="00135E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b/>
          <w:bCs/>
          <w:color w:val="000000"/>
          <w:sz w:val="28"/>
          <w:szCs w:val="28"/>
          <w:lang w:eastAsia="ru-RU"/>
        </w:rPr>
        <w:t>для студентов заочной формы обучения</w:t>
      </w:r>
    </w:p>
    <w:p w:rsidR="00135E20" w:rsidRDefault="00135E20" w:rsidP="00135E20">
      <w:pPr>
        <w:shd w:val="clear" w:color="auto" w:fill="FFFFFF"/>
        <w:spacing w:after="0" w:line="240" w:lineRule="auto"/>
        <w:jc w:val="center"/>
        <w:rPr>
          <w:rFonts w:ascii="Times New Roman" w:eastAsia="Times New Roman" w:hAnsi="Times New Roman" w:cs="Times New Roman"/>
          <w:i/>
          <w:iCs/>
          <w:color w:val="000000"/>
          <w:sz w:val="28"/>
          <w:szCs w:val="28"/>
          <w:lang w:eastAsia="ru-RU"/>
        </w:rPr>
      </w:pPr>
      <w:bookmarkStart w:id="0" w:name="footnote_back_2"/>
      <w:r>
        <w:rPr>
          <w:rFonts w:ascii="Times New Roman" w:eastAsia="Times New Roman" w:hAnsi="Times New Roman" w:cs="Times New Roman"/>
          <w:i/>
          <w:iCs/>
          <w:color w:val="000000"/>
          <w:sz w:val="28"/>
          <w:szCs w:val="28"/>
          <w:lang w:eastAsia="ru-RU"/>
        </w:rPr>
        <w:t>(с полным сроком обучени</w:t>
      </w:r>
      <w:bookmarkEnd w:id="0"/>
      <w:r>
        <w:rPr>
          <w:rFonts w:ascii="Times New Roman" w:eastAsia="Times New Roman" w:hAnsi="Times New Roman" w:cs="Times New Roman"/>
          <w:i/>
          <w:iCs/>
          <w:color w:val="000000"/>
          <w:sz w:val="28"/>
          <w:szCs w:val="28"/>
          <w:lang w:eastAsia="ru-RU"/>
        </w:rPr>
        <w:t>я)</w:t>
      </w:r>
    </w:p>
    <w:p w:rsidR="00135E20" w:rsidRDefault="00135E20" w:rsidP="00135E2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35E20" w:rsidRDefault="00135E20" w:rsidP="00135E2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35E20" w:rsidRPr="00B40AF5" w:rsidRDefault="00135E20" w:rsidP="00135E20">
      <w:pPr>
        <w:shd w:val="clear" w:color="auto" w:fill="FFFFFF"/>
        <w:spacing w:after="0" w:line="240" w:lineRule="exact"/>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 xml:space="preserve">по дисциплине </w:t>
      </w:r>
      <w:r w:rsidRPr="00B40AF5">
        <w:rPr>
          <w:rFonts w:ascii="Times New Roman" w:eastAsia="Times New Roman" w:hAnsi="Times New Roman" w:cs="Times New Roman"/>
          <w:color w:val="000000"/>
          <w:sz w:val="28"/>
          <w:szCs w:val="28"/>
          <w:u w:val="single"/>
          <w:lang w:eastAsia="ru-RU"/>
        </w:rPr>
        <w:t>«Истори</w:t>
      </w:r>
      <w:r>
        <w:rPr>
          <w:rFonts w:ascii="Times New Roman" w:eastAsia="Times New Roman" w:hAnsi="Times New Roman" w:cs="Times New Roman"/>
          <w:color w:val="000000"/>
          <w:sz w:val="28"/>
          <w:szCs w:val="28"/>
          <w:u w:val="single"/>
          <w:lang w:eastAsia="ru-RU"/>
        </w:rPr>
        <w:t>ческий опыт борьбы с контрабандой</w:t>
      </w:r>
      <w:r w:rsidRPr="00B40AF5">
        <w:rPr>
          <w:rFonts w:ascii="Times New Roman" w:eastAsia="Times New Roman" w:hAnsi="Times New Roman" w:cs="Times New Roman"/>
          <w:color w:val="000000"/>
          <w:sz w:val="28"/>
          <w:szCs w:val="28"/>
          <w:u w:val="single"/>
          <w:lang w:eastAsia="ru-RU"/>
        </w:rPr>
        <w:t>»</w:t>
      </w:r>
    </w:p>
    <w:p w:rsidR="00135E20" w:rsidRDefault="00135E20" w:rsidP="00135E20">
      <w:pPr>
        <w:shd w:val="clear" w:color="auto" w:fill="FFFFFF"/>
        <w:spacing w:after="0" w:line="240" w:lineRule="exact"/>
        <w:jc w:val="center"/>
        <w:rPr>
          <w:rFonts w:ascii="Times New Roman" w:eastAsia="Times New Roman" w:hAnsi="Times New Roman" w:cs="Times New Roman"/>
          <w:color w:val="000000"/>
          <w:sz w:val="24"/>
          <w:szCs w:val="24"/>
          <w:vertAlign w:val="superscript"/>
          <w:lang w:eastAsia="ru-RU"/>
        </w:rPr>
      </w:pPr>
      <w:r w:rsidRPr="00B40AF5">
        <w:rPr>
          <w:rFonts w:ascii="Times New Roman" w:eastAsia="Times New Roman" w:hAnsi="Times New Roman" w:cs="Times New Roman"/>
          <w:color w:val="000000"/>
          <w:sz w:val="24"/>
          <w:szCs w:val="24"/>
          <w:vertAlign w:val="superscript"/>
          <w:lang w:eastAsia="ru-RU"/>
        </w:rPr>
        <w:t>наименование дисциплины (модуля)</w:t>
      </w:r>
    </w:p>
    <w:p w:rsidR="00135E20" w:rsidRDefault="00135E20" w:rsidP="00135E20">
      <w:pPr>
        <w:shd w:val="clear" w:color="auto" w:fill="FFFFFF"/>
        <w:spacing w:after="0" w:line="240" w:lineRule="exact"/>
        <w:jc w:val="center"/>
        <w:rPr>
          <w:rFonts w:ascii="Times New Roman" w:eastAsia="Times New Roman" w:hAnsi="Times New Roman" w:cs="Times New Roman"/>
          <w:color w:val="000000"/>
          <w:sz w:val="24"/>
          <w:szCs w:val="24"/>
          <w:vertAlign w:val="superscript"/>
          <w:lang w:eastAsia="ru-RU"/>
        </w:rPr>
      </w:pPr>
    </w:p>
    <w:p w:rsidR="00135E20" w:rsidRPr="00B40AF5" w:rsidRDefault="00135E20" w:rsidP="00135E20">
      <w:pPr>
        <w:shd w:val="clear" w:color="auto" w:fill="FFFFFF"/>
        <w:spacing w:after="0" w:line="240" w:lineRule="exact"/>
        <w:jc w:val="center"/>
        <w:rPr>
          <w:rFonts w:ascii="Times New Roman" w:eastAsia="Times New Roman" w:hAnsi="Times New Roman" w:cs="Times New Roman"/>
          <w:color w:val="000000"/>
          <w:sz w:val="28"/>
          <w:szCs w:val="28"/>
          <w:lang w:eastAsia="ru-RU"/>
        </w:rPr>
      </w:pPr>
    </w:p>
    <w:p w:rsidR="00135E20" w:rsidRPr="00B40AF5" w:rsidRDefault="00135E20" w:rsidP="00135E20">
      <w:pPr>
        <w:shd w:val="clear" w:color="auto" w:fill="FFFFFF"/>
        <w:spacing w:after="0" w:line="240" w:lineRule="exact"/>
        <w:jc w:val="both"/>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 xml:space="preserve">для направления </w:t>
      </w:r>
      <w:r w:rsidRPr="00B40AF5">
        <w:rPr>
          <w:rFonts w:ascii="Times New Roman" w:eastAsia="Times New Roman" w:hAnsi="Times New Roman" w:cs="Times New Roman"/>
          <w:color w:val="000000"/>
          <w:sz w:val="28"/>
          <w:szCs w:val="28"/>
          <w:u w:val="single"/>
          <w:lang w:eastAsia="ru-RU"/>
        </w:rPr>
        <w:t xml:space="preserve">подготовки (специальности) </w:t>
      </w:r>
      <w:r w:rsidRPr="000703A0">
        <w:rPr>
          <w:rFonts w:ascii="Times New Roman" w:hAnsi="Times New Roman" w:cs="Times New Roman"/>
          <w:sz w:val="28"/>
          <w:szCs w:val="28"/>
          <w:u w:val="single"/>
        </w:rPr>
        <w:t xml:space="preserve">38.05.02 – </w:t>
      </w:r>
      <w:r w:rsidR="006E65C1">
        <w:rPr>
          <w:rFonts w:ascii="Times New Roman" w:hAnsi="Times New Roman" w:cs="Times New Roman"/>
          <w:sz w:val="28"/>
          <w:szCs w:val="28"/>
          <w:u w:val="single"/>
        </w:rPr>
        <w:t>«Т</w:t>
      </w:r>
      <w:r w:rsidRPr="000703A0">
        <w:rPr>
          <w:rFonts w:ascii="Times New Roman" w:hAnsi="Times New Roman" w:cs="Times New Roman"/>
          <w:sz w:val="28"/>
          <w:szCs w:val="28"/>
          <w:u w:val="single"/>
        </w:rPr>
        <w:t>аможенное дело</w:t>
      </w:r>
      <w:r w:rsidR="006E65C1">
        <w:rPr>
          <w:rFonts w:ascii="Times New Roman" w:hAnsi="Times New Roman" w:cs="Times New Roman"/>
          <w:sz w:val="28"/>
          <w:szCs w:val="28"/>
          <w:u w:val="single"/>
        </w:rPr>
        <w:t>»</w:t>
      </w:r>
    </w:p>
    <w:p w:rsidR="00135E20" w:rsidRDefault="00135E20" w:rsidP="00135E20">
      <w:pPr>
        <w:shd w:val="clear" w:color="auto" w:fill="FFFFFF"/>
        <w:spacing w:after="0" w:line="240" w:lineRule="exact"/>
        <w:jc w:val="center"/>
        <w:rPr>
          <w:rFonts w:ascii="Times New Roman" w:eastAsia="Times New Roman" w:hAnsi="Times New Roman" w:cs="Times New Roman"/>
          <w:color w:val="000000"/>
          <w:sz w:val="24"/>
          <w:szCs w:val="24"/>
          <w:vertAlign w:val="superscript"/>
          <w:lang w:eastAsia="ru-RU"/>
        </w:rPr>
      </w:pPr>
      <w:r w:rsidRPr="00B40AF5">
        <w:rPr>
          <w:rFonts w:ascii="Times New Roman" w:eastAsia="Times New Roman" w:hAnsi="Times New Roman" w:cs="Times New Roman"/>
          <w:color w:val="000000"/>
          <w:sz w:val="24"/>
          <w:szCs w:val="24"/>
          <w:vertAlign w:val="superscript"/>
          <w:lang w:eastAsia="ru-RU"/>
        </w:rPr>
        <w:t>код и наименование направления подготовки (специальности)</w:t>
      </w:r>
    </w:p>
    <w:p w:rsidR="00135E20" w:rsidRDefault="00135E20" w:rsidP="00135E20">
      <w:pPr>
        <w:shd w:val="clear" w:color="auto" w:fill="FFFFFF"/>
        <w:spacing w:after="0" w:line="240" w:lineRule="exact"/>
        <w:jc w:val="center"/>
        <w:rPr>
          <w:rFonts w:ascii="Times New Roman" w:eastAsia="Times New Roman" w:hAnsi="Times New Roman" w:cs="Times New Roman"/>
          <w:color w:val="000000"/>
          <w:sz w:val="24"/>
          <w:szCs w:val="24"/>
          <w:vertAlign w:val="superscript"/>
          <w:lang w:eastAsia="ru-RU"/>
        </w:rPr>
      </w:pPr>
    </w:p>
    <w:p w:rsidR="00135E20" w:rsidRDefault="00135E20" w:rsidP="00135E20">
      <w:pPr>
        <w:shd w:val="clear" w:color="auto" w:fill="FFFFFF"/>
        <w:spacing w:after="0" w:line="240" w:lineRule="exact"/>
        <w:jc w:val="center"/>
        <w:rPr>
          <w:rFonts w:ascii="Times New Roman" w:eastAsia="Times New Roman" w:hAnsi="Times New Roman" w:cs="Times New Roman"/>
          <w:color w:val="000000"/>
          <w:sz w:val="28"/>
          <w:szCs w:val="28"/>
          <w:lang w:eastAsia="ru-RU"/>
        </w:rPr>
      </w:pPr>
    </w:p>
    <w:p w:rsidR="00135E20" w:rsidRDefault="00135E20" w:rsidP="00135E20">
      <w:pPr>
        <w:shd w:val="clear" w:color="auto" w:fill="FFFFFF"/>
        <w:spacing w:after="0" w:line="240" w:lineRule="exact"/>
        <w:jc w:val="center"/>
        <w:rPr>
          <w:rFonts w:ascii="Times New Roman" w:eastAsia="Times New Roman" w:hAnsi="Times New Roman" w:cs="Times New Roman"/>
          <w:color w:val="000000"/>
          <w:sz w:val="28"/>
          <w:szCs w:val="28"/>
          <w:lang w:eastAsia="ru-RU"/>
        </w:rPr>
      </w:pPr>
    </w:p>
    <w:p w:rsidR="00135E20" w:rsidRPr="00B40AF5" w:rsidRDefault="00135E20" w:rsidP="00135E20">
      <w:pPr>
        <w:shd w:val="clear" w:color="auto" w:fill="FFFFFF"/>
        <w:spacing w:after="0" w:line="240" w:lineRule="exact"/>
        <w:jc w:val="center"/>
        <w:rPr>
          <w:rFonts w:ascii="Times New Roman" w:eastAsia="Times New Roman" w:hAnsi="Times New Roman" w:cs="Times New Roman"/>
          <w:color w:val="000000"/>
          <w:sz w:val="28"/>
          <w:szCs w:val="28"/>
          <w:lang w:eastAsia="ru-RU"/>
        </w:rPr>
      </w:pPr>
    </w:p>
    <w:p w:rsidR="00135E20" w:rsidRPr="00B40AF5" w:rsidRDefault="00135E20" w:rsidP="00135E20">
      <w:pPr>
        <w:shd w:val="clear" w:color="auto" w:fill="FFFFFF"/>
        <w:spacing w:after="0" w:line="360" w:lineRule="auto"/>
        <w:ind w:firstLine="566"/>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 xml:space="preserve">Общая трудоемкость дисциплины (модуля) – </w:t>
      </w:r>
      <w:r w:rsidRPr="00E47C1E">
        <w:rPr>
          <w:rFonts w:ascii="Times New Roman" w:hAnsi="Times New Roman"/>
          <w:sz w:val="28"/>
          <w:szCs w:val="28"/>
        </w:rPr>
        <w:t xml:space="preserve">4 </w:t>
      </w:r>
      <w:r w:rsidRPr="00B40AF5">
        <w:rPr>
          <w:rFonts w:ascii="Times New Roman" w:eastAsia="Times New Roman" w:hAnsi="Times New Roman" w:cs="Times New Roman"/>
          <w:color w:val="000000"/>
          <w:sz w:val="28"/>
          <w:szCs w:val="28"/>
          <w:lang w:eastAsia="ru-RU"/>
        </w:rPr>
        <w:t>зачетных единиц.</w:t>
      </w:r>
    </w:p>
    <w:p w:rsidR="00135E20" w:rsidRPr="00B40AF5" w:rsidRDefault="00135E20" w:rsidP="00135E20">
      <w:pPr>
        <w:shd w:val="clear" w:color="auto" w:fill="FFFFFF"/>
        <w:spacing w:after="0" w:line="360" w:lineRule="auto"/>
        <w:ind w:firstLine="566"/>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 xml:space="preserve">Форма текущего контроля в семестре – </w:t>
      </w:r>
      <w:r>
        <w:rPr>
          <w:rFonts w:ascii="Times New Roman" w:eastAsia="Times New Roman" w:hAnsi="Times New Roman" w:cs="Times New Roman"/>
          <w:color w:val="000000"/>
          <w:sz w:val="28"/>
          <w:szCs w:val="28"/>
          <w:lang w:eastAsia="ru-RU"/>
        </w:rPr>
        <w:t xml:space="preserve">контрольная работа </w:t>
      </w:r>
    </w:p>
    <w:p w:rsidR="00135E20" w:rsidRPr="00B40AF5" w:rsidRDefault="00135E20" w:rsidP="00135E20">
      <w:pPr>
        <w:shd w:val="clear" w:color="auto" w:fill="FFFFFF"/>
        <w:spacing w:after="0" w:line="360" w:lineRule="auto"/>
        <w:ind w:firstLine="566"/>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Курсовая работа (курсовой проект) (КР, КП) –</w:t>
      </w:r>
      <w:r>
        <w:rPr>
          <w:rFonts w:ascii="Times New Roman" w:eastAsia="Times New Roman" w:hAnsi="Times New Roman" w:cs="Times New Roman"/>
          <w:color w:val="000000"/>
          <w:sz w:val="28"/>
          <w:szCs w:val="28"/>
          <w:lang w:eastAsia="ru-RU"/>
        </w:rPr>
        <w:t xml:space="preserve"> </w:t>
      </w:r>
      <w:r w:rsidRPr="00B40AF5">
        <w:rPr>
          <w:rFonts w:ascii="Times New Roman" w:eastAsia="Times New Roman" w:hAnsi="Times New Roman" w:cs="Times New Roman"/>
          <w:color w:val="000000"/>
          <w:sz w:val="28"/>
          <w:szCs w:val="28"/>
          <w:lang w:eastAsia="ru-RU"/>
        </w:rPr>
        <w:t>нет.</w:t>
      </w:r>
    </w:p>
    <w:p w:rsidR="00135E20" w:rsidRPr="00B40AF5" w:rsidRDefault="00135E20" w:rsidP="00135E20">
      <w:pPr>
        <w:shd w:val="clear" w:color="auto" w:fill="FFFFFF"/>
        <w:spacing w:after="0" w:line="360" w:lineRule="auto"/>
        <w:ind w:firstLine="567"/>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 xml:space="preserve">Форма промежуточного контроля в семестре – </w:t>
      </w:r>
      <w:r>
        <w:rPr>
          <w:rFonts w:ascii="Times New Roman" w:eastAsia="Times New Roman" w:hAnsi="Times New Roman" w:cs="Times New Roman"/>
          <w:color w:val="000000"/>
          <w:sz w:val="28"/>
          <w:szCs w:val="28"/>
          <w:lang w:eastAsia="ru-RU"/>
        </w:rPr>
        <w:t xml:space="preserve"> </w:t>
      </w:r>
      <w:r w:rsidRPr="00B40AF5">
        <w:rPr>
          <w:rFonts w:ascii="Times New Roman" w:eastAsia="Times New Roman" w:hAnsi="Times New Roman" w:cs="Times New Roman"/>
          <w:color w:val="000000"/>
          <w:sz w:val="28"/>
          <w:szCs w:val="28"/>
          <w:lang w:eastAsia="ru-RU"/>
        </w:rPr>
        <w:t>экзамен.</w:t>
      </w:r>
    </w:p>
    <w:p w:rsidR="00135E20" w:rsidRDefault="00135E20" w:rsidP="00135E20">
      <w:pPr>
        <w:spacing w:after="0" w:line="360" w:lineRule="auto"/>
        <w:rPr>
          <w:rFonts w:ascii="Times New Roman" w:eastAsia="Times New Roman" w:hAnsi="Times New Roman" w:cs="Times New Roman"/>
          <w:sz w:val="24"/>
          <w:szCs w:val="24"/>
          <w:lang w:eastAsia="ru-RU"/>
        </w:rPr>
      </w:pPr>
      <w:r w:rsidRPr="00B40AF5">
        <w:rPr>
          <w:rFonts w:ascii="Times New Roman" w:eastAsia="Times New Roman" w:hAnsi="Times New Roman" w:cs="Times New Roman"/>
          <w:color w:val="000000"/>
          <w:sz w:val="24"/>
          <w:szCs w:val="24"/>
          <w:lang w:eastAsia="ru-RU"/>
        </w:rPr>
        <w:br/>
      </w:r>
    </w:p>
    <w:p w:rsidR="00135E20" w:rsidRDefault="00135E20" w:rsidP="00135E20">
      <w:pPr>
        <w:spacing w:after="0" w:line="360" w:lineRule="auto"/>
        <w:rPr>
          <w:rFonts w:ascii="Times New Roman" w:eastAsia="Times New Roman" w:hAnsi="Times New Roman" w:cs="Times New Roman"/>
          <w:sz w:val="24"/>
          <w:szCs w:val="24"/>
          <w:lang w:eastAsia="ru-RU"/>
        </w:rPr>
      </w:pPr>
    </w:p>
    <w:p w:rsidR="00135E20" w:rsidRDefault="00135E20" w:rsidP="00135E20">
      <w:pPr>
        <w:spacing w:after="0" w:line="360" w:lineRule="auto"/>
        <w:rPr>
          <w:rFonts w:ascii="Times New Roman" w:eastAsia="Times New Roman" w:hAnsi="Times New Roman" w:cs="Times New Roman"/>
          <w:sz w:val="24"/>
          <w:szCs w:val="24"/>
          <w:lang w:eastAsia="ru-RU"/>
        </w:rPr>
      </w:pPr>
    </w:p>
    <w:p w:rsidR="00135E20" w:rsidRDefault="00135E20" w:rsidP="00135E20">
      <w:pPr>
        <w:spacing w:after="0" w:line="360" w:lineRule="auto"/>
        <w:rPr>
          <w:rFonts w:ascii="Times New Roman" w:eastAsia="Times New Roman" w:hAnsi="Times New Roman" w:cs="Times New Roman"/>
          <w:sz w:val="24"/>
          <w:szCs w:val="24"/>
          <w:lang w:eastAsia="ru-RU"/>
        </w:rPr>
      </w:pPr>
    </w:p>
    <w:p w:rsidR="00135E20" w:rsidRDefault="00135E20" w:rsidP="00135E20">
      <w:pPr>
        <w:spacing w:after="0" w:line="360" w:lineRule="auto"/>
        <w:rPr>
          <w:rFonts w:ascii="Times New Roman" w:eastAsia="Times New Roman" w:hAnsi="Times New Roman" w:cs="Times New Roman"/>
          <w:sz w:val="24"/>
          <w:szCs w:val="24"/>
          <w:lang w:eastAsia="ru-RU"/>
        </w:rPr>
      </w:pPr>
    </w:p>
    <w:p w:rsidR="00135E20" w:rsidRDefault="00135E20" w:rsidP="00135E20">
      <w:pPr>
        <w:spacing w:after="0" w:line="360" w:lineRule="auto"/>
        <w:rPr>
          <w:rFonts w:ascii="Times New Roman" w:eastAsia="Times New Roman" w:hAnsi="Times New Roman" w:cs="Times New Roman"/>
          <w:sz w:val="24"/>
          <w:szCs w:val="24"/>
          <w:lang w:eastAsia="ru-RU"/>
        </w:rPr>
      </w:pPr>
    </w:p>
    <w:p w:rsidR="00135E20" w:rsidRDefault="00135E20" w:rsidP="00135E20">
      <w:pPr>
        <w:spacing w:after="0" w:line="360" w:lineRule="auto"/>
        <w:rPr>
          <w:rFonts w:ascii="Times New Roman" w:eastAsia="Times New Roman" w:hAnsi="Times New Roman" w:cs="Times New Roman"/>
          <w:sz w:val="24"/>
          <w:szCs w:val="24"/>
          <w:lang w:eastAsia="ru-RU"/>
        </w:rPr>
      </w:pPr>
    </w:p>
    <w:p w:rsidR="00135E20" w:rsidRDefault="00135E20" w:rsidP="00135E20">
      <w:pPr>
        <w:spacing w:after="0" w:line="360" w:lineRule="auto"/>
        <w:rPr>
          <w:rFonts w:ascii="Times New Roman" w:eastAsia="Times New Roman" w:hAnsi="Times New Roman" w:cs="Times New Roman"/>
          <w:sz w:val="24"/>
          <w:szCs w:val="24"/>
          <w:lang w:eastAsia="ru-RU"/>
        </w:rPr>
      </w:pPr>
    </w:p>
    <w:p w:rsidR="00135E20" w:rsidRDefault="00135E20" w:rsidP="00135E20">
      <w:pPr>
        <w:spacing w:after="0" w:line="360" w:lineRule="auto"/>
        <w:rPr>
          <w:rFonts w:ascii="Times New Roman" w:eastAsia="Times New Roman" w:hAnsi="Times New Roman" w:cs="Times New Roman"/>
          <w:sz w:val="24"/>
          <w:szCs w:val="24"/>
          <w:lang w:eastAsia="ru-RU"/>
        </w:rPr>
      </w:pPr>
    </w:p>
    <w:p w:rsidR="00135E20" w:rsidRPr="00B40AF5" w:rsidRDefault="00135E20" w:rsidP="00135E20">
      <w:pPr>
        <w:spacing w:after="0" w:line="360" w:lineRule="auto"/>
        <w:rPr>
          <w:rFonts w:ascii="Times New Roman" w:eastAsia="Times New Roman" w:hAnsi="Times New Roman" w:cs="Times New Roman"/>
          <w:sz w:val="24"/>
          <w:szCs w:val="24"/>
          <w:lang w:eastAsia="ru-RU"/>
        </w:rPr>
      </w:pPr>
    </w:p>
    <w:p w:rsidR="00135E20" w:rsidRPr="00B40AF5" w:rsidRDefault="00135E20" w:rsidP="00135E20">
      <w:pPr>
        <w:shd w:val="clear" w:color="auto" w:fill="FFFFFF"/>
        <w:spacing w:before="100" w:beforeAutospacing="1" w:after="99" w:line="240" w:lineRule="auto"/>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b/>
          <w:bCs/>
          <w:color w:val="000000"/>
          <w:sz w:val="28"/>
          <w:szCs w:val="28"/>
          <w:lang w:eastAsia="ru-RU"/>
        </w:rPr>
        <w:lastRenderedPageBreak/>
        <w:t>Краткое содержание курса</w:t>
      </w:r>
    </w:p>
    <w:p w:rsidR="00135E20" w:rsidRPr="00B40AF5" w:rsidRDefault="00135E20" w:rsidP="00135E20">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Перечень изучаемых разделов, тем дисциплины (модуля).</w:t>
      </w:r>
    </w:p>
    <w:p w:rsidR="00135E20" w:rsidRPr="00135E20" w:rsidRDefault="00135E20" w:rsidP="00135E20">
      <w:pPr>
        <w:spacing w:after="0" w:line="240" w:lineRule="auto"/>
        <w:ind w:firstLine="709"/>
        <w:jc w:val="both"/>
        <w:rPr>
          <w:rFonts w:ascii="Times New Roman" w:hAnsi="Times New Roman" w:cs="Times New Roman"/>
          <w:sz w:val="28"/>
          <w:szCs w:val="28"/>
        </w:rPr>
      </w:pPr>
      <w:r w:rsidRPr="00135E20">
        <w:rPr>
          <w:rFonts w:ascii="Times New Roman" w:eastAsia="Times New Roman" w:hAnsi="Times New Roman" w:cs="Times New Roman"/>
          <w:color w:val="000000"/>
          <w:sz w:val="28"/>
          <w:szCs w:val="28"/>
          <w:lang w:eastAsia="ru-RU"/>
        </w:rPr>
        <w:t>Раздел 1.</w:t>
      </w:r>
      <w:r w:rsidRPr="00135E20">
        <w:rPr>
          <w:rFonts w:ascii="Times New Roman" w:hAnsi="Times New Roman"/>
          <w:sz w:val="28"/>
          <w:szCs w:val="28"/>
        </w:rPr>
        <w:t xml:space="preserve">  </w:t>
      </w:r>
      <w:r w:rsidRPr="00135E20">
        <w:rPr>
          <w:rFonts w:ascii="Times New Roman" w:hAnsi="Times New Roman" w:cs="Times New Roman"/>
          <w:sz w:val="28"/>
          <w:szCs w:val="28"/>
        </w:rPr>
        <w:t xml:space="preserve">Предмет, метод и задачи курса. Контрабанда: понятие и сущность.  Характеристика ст. 200.1, 200.2 УК РФ. Характеристика ст. 226.1 и 229.1 УК РФ.   </w:t>
      </w:r>
    </w:p>
    <w:p w:rsidR="00135E20" w:rsidRPr="00135E20" w:rsidRDefault="00135E20" w:rsidP="00135E20">
      <w:pPr>
        <w:spacing w:after="0" w:line="240" w:lineRule="auto"/>
        <w:ind w:firstLine="709"/>
        <w:jc w:val="both"/>
        <w:rPr>
          <w:rFonts w:ascii="Times New Roman" w:hAnsi="Times New Roman" w:cs="Times New Roman"/>
          <w:sz w:val="28"/>
          <w:szCs w:val="28"/>
        </w:rPr>
      </w:pPr>
      <w:r w:rsidRPr="00135E20">
        <w:rPr>
          <w:rFonts w:ascii="Times New Roman" w:eastAsia="Times New Roman" w:hAnsi="Times New Roman" w:cs="Times New Roman"/>
          <w:color w:val="000000"/>
          <w:sz w:val="28"/>
          <w:szCs w:val="28"/>
          <w:lang w:eastAsia="ru-RU"/>
        </w:rPr>
        <w:t xml:space="preserve">Раздел 2. </w:t>
      </w:r>
      <w:r w:rsidRPr="00135E20">
        <w:rPr>
          <w:rFonts w:ascii="Times New Roman" w:eastAsia="Calibri" w:hAnsi="Times New Roman"/>
          <w:color w:val="000000"/>
          <w:spacing w:val="-10"/>
          <w:w w:val="105"/>
          <w:sz w:val="28"/>
          <w:szCs w:val="28"/>
        </w:rPr>
        <w:t xml:space="preserve"> </w:t>
      </w:r>
      <w:r w:rsidRPr="00135E20">
        <w:rPr>
          <w:rFonts w:ascii="Times New Roman" w:hAnsi="Times New Roman" w:cs="Times New Roman"/>
          <w:sz w:val="28"/>
          <w:szCs w:val="28"/>
        </w:rPr>
        <w:t xml:space="preserve">Борьба с контрабандой в дореволюционный период. Борьба с контрабандой в период Киевской Руси и феодальной раздробленности (зарождение контрабанды в период Киевской Руси; договорные и духовные грамоты русских князей по вопросам борьбы с контрабандой; таможенные пошлины в период феодальной раздробленности). Борьба с контрабандой в </w:t>
      </w:r>
      <w:r w:rsidRPr="00135E20">
        <w:rPr>
          <w:rFonts w:ascii="Times New Roman" w:hAnsi="Times New Roman" w:cs="Times New Roman"/>
          <w:sz w:val="28"/>
          <w:szCs w:val="28"/>
          <w:lang w:val="en-US"/>
        </w:rPr>
        <w:t>XVI</w:t>
      </w:r>
      <w:r w:rsidRPr="00135E20">
        <w:rPr>
          <w:rFonts w:ascii="Times New Roman" w:hAnsi="Times New Roman" w:cs="Times New Roman"/>
          <w:sz w:val="28"/>
          <w:szCs w:val="28"/>
        </w:rPr>
        <w:t>-</w:t>
      </w:r>
      <w:r w:rsidRPr="00135E20">
        <w:rPr>
          <w:rFonts w:ascii="Times New Roman" w:hAnsi="Times New Roman" w:cs="Times New Roman"/>
          <w:sz w:val="28"/>
          <w:szCs w:val="28"/>
          <w:lang w:val="en-US"/>
        </w:rPr>
        <w:t>XVII</w:t>
      </w:r>
      <w:r w:rsidRPr="00135E20">
        <w:rPr>
          <w:rFonts w:ascii="Times New Roman" w:hAnsi="Times New Roman" w:cs="Times New Roman"/>
          <w:sz w:val="28"/>
          <w:szCs w:val="28"/>
        </w:rPr>
        <w:t xml:space="preserve"> вв.  (развитие контрабанды в </w:t>
      </w:r>
      <w:r w:rsidRPr="00135E20">
        <w:rPr>
          <w:rFonts w:ascii="Times New Roman" w:hAnsi="Times New Roman" w:cs="Times New Roman"/>
          <w:sz w:val="28"/>
          <w:szCs w:val="28"/>
          <w:lang w:val="en-US"/>
        </w:rPr>
        <w:t>XVI</w:t>
      </w:r>
      <w:r w:rsidRPr="00135E20">
        <w:rPr>
          <w:rFonts w:ascii="Times New Roman" w:hAnsi="Times New Roman" w:cs="Times New Roman"/>
          <w:sz w:val="28"/>
          <w:szCs w:val="28"/>
        </w:rPr>
        <w:t>-</w:t>
      </w:r>
      <w:r w:rsidRPr="00135E20">
        <w:rPr>
          <w:rFonts w:ascii="Times New Roman" w:hAnsi="Times New Roman" w:cs="Times New Roman"/>
          <w:sz w:val="28"/>
          <w:szCs w:val="28"/>
          <w:lang w:val="en-US"/>
        </w:rPr>
        <w:t>XVII</w:t>
      </w:r>
      <w:r w:rsidRPr="00135E20">
        <w:rPr>
          <w:rFonts w:ascii="Times New Roman" w:hAnsi="Times New Roman" w:cs="Times New Roman"/>
          <w:sz w:val="28"/>
          <w:szCs w:val="28"/>
        </w:rPr>
        <w:t xml:space="preserve"> вв.,  нормативное регулирование  борьбы с контрабандой в  </w:t>
      </w:r>
      <w:r w:rsidRPr="00135E20">
        <w:rPr>
          <w:rFonts w:ascii="Times New Roman" w:hAnsi="Times New Roman" w:cs="Times New Roman"/>
          <w:sz w:val="28"/>
          <w:szCs w:val="28"/>
          <w:lang w:val="en-US"/>
        </w:rPr>
        <w:t>XVI</w:t>
      </w:r>
      <w:r w:rsidRPr="00135E20">
        <w:rPr>
          <w:rFonts w:ascii="Times New Roman" w:hAnsi="Times New Roman" w:cs="Times New Roman"/>
          <w:sz w:val="28"/>
          <w:szCs w:val="28"/>
        </w:rPr>
        <w:t>-</w:t>
      </w:r>
      <w:r w:rsidRPr="00135E20">
        <w:rPr>
          <w:rFonts w:ascii="Times New Roman" w:hAnsi="Times New Roman" w:cs="Times New Roman"/>
          <w:sz w:val="28"/>
          <w:szCs w:val="28"/>
          <w:lang w:val="en-US"/>
        </w:rPr>
        <w:t>XVII</w:t>
      </w:r>
      <w:r w:rsidRPr="00135E20">
        <w:rPr>
          <w:rFonts w:ascii="Times New Roman" w:hAnsi="Times New Roman" w:cs="Times New Roman"/>
          <w:sz w:val="28"/>
          <w:szCs w:val="28"/>
        </w:rPr>
        <w:t xml:space="preserve"> вв.:  Соборное уложение 1649 г., Торговый устав 1653 г., Новоторговый устав 1667 г.; органы борьбы с контрабандой в </w:t>
      </w:r>
      <w:r w:rsidRPr="00135E20">
        <w:rPr>
          <w:rFonts w:ascii="Times New Roman" w:hAnsi="Times New Roman" w:cs="Times New Roman"/>
          <w:sz w:val="28"/>
          <w:szCs w:val="28"/>
          <w:lang w:val="en-US"/>
        </w:rPr>
        <w:t>XVI</w:t>
      </w:r>
      <w:r w:rsidRPr="00135E20">
        <w:rPr>
          <w:rFonts w:ascii="Times New Roman" w:hAnsi="Times New Roman" w:cs="Times New Roman"/>
          <w:sz w:val="28"/>
          <w:szCs w:val="28"/>
        </w:rPr>
        <w:t>-</w:t>
      </w:r>
      <w:r w:rsidRPr="00135E20">
        <w:rPr>
          <w:rFonts w:ascii="Times New Roman" w:hAnsi="Times New Roman" w:cs="Times New Roman"/>
          <w:sz w:val="28"/>
          <w:szCs w:val="28"/>
          <w:lang w:val="en-US"/>
        </w:rPr>
        <w:t>XVII</w:t>
      </w:r>
      <w:r w:rsidRPr="00135E20">
        <w:rPr>
          <w:rFonts w:ascii="Times New Roman" w:hAnsi="Times New Roman" w:cs="Times New Roman"/>
          <w:sz w:val="28"/>
          <w:szCs w:val="28"/>
        </w:rPr>
        <w:t xml:space="preserve"> вв.).</w:t>
      </w:r>
    </w:p>
    <w:p w:rsidR="00135E20" w:rsidRPr="00135E20" w:rsidRDefault="00135E20" w:rsidP="00135E20">
      <w:pPr>
        <w:spacing w:after="0" w:line="240" w:lineRule="auto"/>
        <w:ind w:firstLine="709"/>
        <w:jc w:val="both"/>
        <w:rPr>
          <w:rFonts w:ascii="Times New Roman" w:hAnsi="Times New Roman" w:cs="Times New Roman"/>
          <w:sz w:val="28"/>
          <w:szCs w:val="28"/>
        </w:rPr>
      </w:pPr>
      <w:r w:rsidRPr="00135E20">
        <w:rPr>
          <w:rFonts w:ascii="Times New Roman" w:eastAsia="Times New Roman" w:hAnsi="Times New Roman" w:cs="Times New Roman"/>
          <w:color w:val="000000"/>
          <w:sz w:val="28"/>
          <w:szCs w:val="28"/>
          <w:lang w:eastAsia="ru-RU"/>
        </w:rPr>
        <w:t xml:space="preserve">Раздел 3. </w:t>
      </w:r>
      <w:proofErr w:type="gramStart"/>
      <w:r w:rsidRPr="00135E20">
        <w:rPr>
          <w:rFonts w:ascii="Times New Roman" w:hAnsi="Times New Roman" w:cs="Times New Roman"/>
          <w:sz w:val="28"/>
          <w:szCs w:val="28"/>
        </w:rPr>
        <w:t xml:space="preserve">Борьба с контрабандой в </w:t>
      </w:r>
      <w:r w:rsidRPr="00135E20">
        <w:rPr>
          <w:rFonts w:ascii="Times New Roman" w:hAnsi="Times New Roman" w:cs="Times New Roman"/>
          <w:sz w:val="28"/>
          <w:szCs w:val="28"/>
          <w:lang w:val="en-US"/>
        </w:rPr>
        <w:t>XVIII</w:t>
      </w:r>
      <w:r w:rsidRPr="00135E20">
        <w:rPr>
          <w:rFonts w:ascii="Times New Roman" w:hAnsi="Times New Roman" w:cs="Times New Roman"/>
          <w:sz w:val="28"/>
          <w:szCs w:val="28"/>
        </w:rPr>
        <w:t>-</w:t>
      </w:r>
      <w:r w:rsidRPr="00135E20">
        <w:rPr>
          <w:rFonts w:ascii="Times New Roman" w:hAnsi="Times New Roman" w:cs="Times New Roman"/>
          <w:sz w:val="28"/>
          <w:szCs w:val="28"/>
          <w:lang w:val="en-US"/>
        </w:rPr>
        <w:t>XIX</w:t>
      </w:r>
      <w:r w:rsidRPr="00135E20">
        <w:rPr>
          <w:rFonts w:ascii="Times New Roman" w:hAnsi="Times New Roman" w:cs="Times New Roman"/>
          <w:sz w:val="28"/>
          <w:szCs w:val="28"/>
        </w:rPr>
        <w:t xml:space="preserve"> вв.  (развитие контрабанды</w:t>
      </w:r>
      <w:r w:rsidRPr="00135E20">
        <w:rPr>
          <w:rFonts w:ascii="Times New Roman" w:hAnsi="Times New Roman" w:cs="Times New Roman"/>
          <w:b/>
          <w:sz w:val="28"/>
          <w:szCs w:val="28"/>
        </w:rPr>
        <w:t xml:space="preserve"> </w:t>
      </w:r>
      <w:r w:rsidRPr="00135E20">
        <w:rPr>
          <w:rFonts w:ascii="Times New Roman" w:hAnsi="Times New Roman" w:cs="Times New Roman"/>
          <w:sz w:val="28"/>
          <w:szCs w:val="28"/>
        </w:rPr>
        <w:t xml:space="preserve">в </w:t>
      </w:r>
      <w:r w:rsidRPr="00135E20">
        <w:rPr>
          <w:rFonts w:ascii="Times New Roman" w:hAnsi="Times New Roman" w:cs="Times New Roman"/>
          <w:sz w:val="28"/>
          <w:szCs w:val="28"/>
          <w:lang w:val="en-US"/>
        </w:rPr>
        <w:t>XVIII</w:t>
      </w:r>
      <w:r w:rsidRPr="00135E20">
        <w:rPr>
          <w:rFonts w:ascii="Times New Roman" w:hAnsi="Times New Roman" w:cs="Times New Roman"/>
          <w:sz w:val="28"/>
          <w:szCs w:val="28"/>
        </w:rPr>
        <w:t xml:space="preserve"> в.;  нормативное регулирование  борьбы с контрабандой:</w:t>
      </w:r>
      <w:proofErr w:type="gramEnd"/>
      <w:r w:rsidRPr="00135E20">
        <w:rPr>
          <w:rFonts w:ascii="Times New Roman" w:hAnsi="Times New Roman" w:cs="Times New Roman"/>
          <w:sz w:val="28"/>
          <w:szCs w:val="28"/>
        </w:rPr>
        <w:t xml:space="preserve"> Морской Регламент 1724 г.,  Морской Устав 1731 г., Таможенный устав 1755 г., указы; создание Пограничной стражи,  её внутренняя структура; развитие контрабанды</w:t>
      </w:r>
      <w:r w:rsidRPr="00135E20">
        <w:rPr>
          <w:rFonts w:ascii="Times New Roman" w:hAnsi="Times New Roman" w:cs="Times New Roman"/>
          <w:b/>
          <w:sz w:val="28"/>
          <w:szCs w:val="28"/>
        </w:rPr>
        <w:t xml:space="preserve"> </w:t>
      </w:r>
      <w:r w:rsidRPr="00135E20">
        <w:rPr>
          <w:rFonts w:ascii="Times New Roman" w:hAnsi="Times New Roman" w:cs="Times New Roman"/>
          <w:sz w:val="28"/>
          <w:szCs w:val="28"/>
        </w:rPr>
        <w:t xml:space="preserve">в </w:t>
      </w:r>
      <w:r w:rsidRPr="00135E20">
        <w:rPr>
          <w:rFonts w:ascii="Times New Roman" w:hAnsi="Times New Roman" w:cs="Times New Roman"/>
          <w:sz w:val="28"/>
          <w:szCs w:val="28"/>
          <w:lang w:val="en-US"/>
        </w:rPr>
        <w:t>XIX</w:t>
      </w:r>
      <w:r w:rsidRPr="00135E20">
        <w:rPr>
          <w:rFonts w:ascii="Times New Roman" w:hAnsi="Times New Roman" w:cs="Times New Roman"/>
          <w:sz w:val="28"/>
          <w:szCs w:val="28"/>
        </w:rPr>
        <w:t xml:space="preserve"> в.; нормативное регулирование  борьбы с контрабандой: </w:t>
      </w:r>
      <w:proofErr w:type="gramStart"/>
      <w:r w:rsidRPr="00135E20">
        <w:rPr>
          <w:rFonts w:ascii="Times New Roman" w:hAnsi="Times New Roman" w:cs="Times New Roman"/>
          <w:sz w:val="28"/>
          <w:szCs w:val="28"/>
        </w:rPr>
        <w:t xml:space="preserve">Таможенный устав 1819 г., Уложение о наказаниях 1845 г., Таможенный устав 1857 г., Таможенный устав 1892 г.; реформирование Пограничной стражи в  </w:t>
      </w:r>
      <w:r w:rsidRPr="00135E20">
        <w:rPr>
          <w:rFonts w:ascii="Times New Roman" w:hAnsi="Times New Roman" w:cs="Times New Roman"/>
          <w:sz w:val="28"/>
          <w:szCs w:val="28"/>
          <w:lang w:val="en-US"/>
        </w:rPr>
        <w:t>XIX</w:t>
      </w:r>
      <w:r w:rsidRPr="00135E20">
        <w:rPr>
          <w:rFonts w:ascii="Times New Roman" w:hAnsi="Times New Roman" w:cs="Times New Roman"/>
          <w:sz w:val="28"/>
          <w:szCs w:val="28"/>
        </w:rPr>
        <w:t xml:space="preserve"> в., Корчемная стража).</w:t>
      </w:r>
      <w:proofErr w:type="gramEnd"/>
      <w:r w:rsidRPr="00135E20">
        <w:rPr>
          <w:rFonts w:ascii="Times New Roman" w:hAnsi="Times New Roman" w:cs="Times New Roman"/>
          <w:sz w:val="28"/>
          <w:szCs w:val="28"/>
        </w:rPr>
        <w:t xml:space="preserve"> </w:t>
      </w:r>
      <w:proofErr w:type="gramStart"/>
      <w:r w:rsidRPr="00135E20">
        <w:rPr>
          <w:rFonts w:ascii="Times New Roman" w:hAnsi="Times New Roman" w:cs="Times New Roman"/>
          <w:sz w:val="28"/>
          <w:szCs w:val="28"/>
        </w:rPr>
        <w:t xml:space="preserve">Борьба с контрабандой в начале </w:t>
      </w:r>
      <w:r w:rsidRPr="00135E20">
        <w:rPr>
          <w:rFonts w:ascii="Times New Roman" w:hAnsi="Times New Roman" w:cs="Times New Roman"/>
          <w:sz w:val="28"/>
          <w:szCs w:val="28"/>
          <w:lang w:val="en-US"/>
        </w:rPr>
        <w:t>XX</w:t>
      </w:r>
      <w:r w:rsidRPr="00135E20">
        <w:rPr>
          <w:rFonts w:ascii="Times New Roman" w:hAnsi="Times New Roman" w:cs="Times New Roman"/>
          <w:sz w:val="28"/>
          <w:szCs w:val="28"/>
        </w:rPr>
        <w:t xml:space="preserve"> в. (развитие контрабанды</w:t>
      </w:r>
      <w:r w:rsidRPr="00135E20">
        <w:rPr>
          <w:rFonts w:ascii="Times New Roman" w:hAnsi="Times New Roman" w:cs="Times New Roman"/>
          <w:b/>
          <w:sz w:val="28"/>
          <w:szCs w:val="28"/>
        </w:rPr>
        <w:t xml:space="preserve"> </w:t>
      </w:r>
      <w:r w:rsidRPr="00135E20">
        <w:rPr>
          <w:rFonts w:ascii="Times New Roman" w:hAnsi="Times New Roman" w:cs="Times New Roman"/>
          <w:sz w:val="28"/>
          <w:szCs w:val="28"/>
        </w:rPr>
        <w:t xml:space="preserve">в </w:t>
      </w:r>
      <w:r w:rsidRPr="00135E20">
        <w:rPr>
          <w:rFonts w:ascii="Times New Roman" w:hAnsi="Times New Roman" w:cs="Times New Roman"/>
          <w:sz w:val="28"/>
          <w:szCs w:val="28"/>
          <w:lang w:val="en-US"/>
        </w:rPr>
        <w:t>XX</w:t>
      </w:r>
      <w:r w:rsidRPr="00135E20">
        <w:rPr>
          <w:rFonts w:ascii="Times New Roman" w:hAnsi="Times New Roman" w:cs="Times New Roman"/>
          <w:sz w:val="28"/>
          <w:szCs w:val="28"/>
        </w:rPr>
        <w:t xml:space="preserve"> в.; нормативное регулирование  борьбы с контрабандой:</w:t>
      </w:r>
      <w:proofErr w:type="gramEnd"/>
      <w:r w:rsidRPr="00135E20">
        <w:rPr>
          <w:rFonts w:ascii="Times New Roman" w:hAnsi="Times New Roman" w:cs="Times New Roman"/>
          <w:sz w:val="28"/>
          <w:szCs w:val="28"/>
        </w:rPr>
        <w:t xml:space="preserve"> </w:t>
      </w:r>
      <w:proofErr w:type="gramStart"/>
      <w:r w:rsidRPr="00135E20">
        <w:rPr>
          <w:rFonts w:ascii="Times New Roman" w:hAnsi="Times New Roman" w:cs="Times New Roman"/>
          <w:sz w:val="28"/>
          <w:szCs w:val="28"/>
        </w:rPr>
        <w:t xml:space="preserve">Таможенный устав 1904 г., Таможенный устав 1910 г.; органы борьбы с контрабандой).    </w:t>
      </w:r>
      <w:proofErr w:type="gramEnd"/>
    </w:p>
    <w:p w:rsidR="00135E20" w:rsidRPr="00135E20" w:rsidRDefault="00135E20" w:rsidP="00135E20">
      <w:pPr>
        <w:spacing w:after="0" w:line="240" w:lineRule="auto"/>
        <w:ind w:firstLine="709"/>
        <w:jc w:val="both"/>
        <w:rPr>
          <w:rFonts w:ascii="Times New Roman" w:hAnsi="Times New Roman" w:cs="Times New Roman"/>
          <w:sz w:val="28"/>
          <w:szCs w:val="28"/>
        </w:rPr>
      </w:pPr>
      <w:r w:rsidRPr="00135E20">
        <w:rPr>
          <w:rFonts w:ascii="Times New Roman" w:eastAsia="Times New Roman" w:hAnsi="Times New Roman" w:cs="Times New Roman"/>
          <w:color w:val="000000"/>
          <w:sz w:val="28"/>
          <w:szCs w:val="28"/>
          <w:lang w:eastAsia="ru-RU"/>
        </w:rPr>
        <w:t xml:space="preserve">Раздел 4. </w:t>
      </w:r>
      <w:r w:rsidRPr="00135E20">
        <w:rPr>
          <w:rFonts w:ascii="Times New Roman" w:eastAsia="Times New Roman" w:hAnsi="Times New Roman" w:cs="Times New Roman"/>
          <w:sz w:val="28"/>
          <w:szCs w:val="28"/>
        </w:rPr>
        <w:t>Борьба с контрабандой в Советский период (р</w:t>
      </w:r>
      <w:r w:rsidRPr="00135E20">
        <w:rPr>
          <w:rFonts w:ascii="Times New Roman" w:eastAsia="Times New Roman" w:hAnsi="Times New Roman" w:cs="Times New Roman"/>
          <w:color w:val="000000"/>
          <w:sz w:val="28"/>
          <w:szCs w:val="28"/>
        </w:rPr>
        <w:t>азвитие контрабанды в СССР;  нормативное регулирование борьбы с контрабандой: декреты Советской власти, Уголовный кодекс РСФСР 1922 г., Таможенный устав 1924 г., Таможенный кодекс СССР  1928 г., Уголовный кодекс 1960 г., Таможенный кодекс 1964 г., Таможенный кодекс 1991 г.). Органы борьбы с контрабандой в СССР.</w:t>
      </w:r>
    </w:p>
    <w:p w:rsidR="00135E20" w:rsidRPr="00135E20" w:rsidRDefault="00135E20" w:rsidP="00135E20">
      <w:pPr>
        <w:widowControl w:val="0"/>
        <w:tabs>
          <w:tab w:val="left" w:pos="0"/>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135E20">
        <w:rPr>
          <w:rFonts w:ascii="Times New Roman" w:eastAsia="Times New Roman" w:hAnsi="Times New Roman" w:cs="Times New Roman"/>
          <w:color w:val="000000"/>
          <w:sz w:val="28"/>
          <w:szCs w:val="28"/>
          <w:lang w:eastAsia="ru-RU"/>
        </w:rPr>
        <w:t xml:space="preserve">Раздел 5. </w:t>
      </w:r>
      <w:r w:rsidRPr="00135E20">
        <w:rPr>
          <w:rFonts w:ascii="Times New Roman" w:eastAsia="Calibri" w:hAnsi="Times New Roman" w:cs="Times New Roman"/>
          <w:bCs/>
          <w:color w:val="000000"/>
          <w:spacing w:val="-5"/>
          <w:sz w:val="28"/>
          <w:szCs w:val="28"/>
        </w:rPr>
        <w:t xml:space="preserve"> </w:t>
      </w:r>
      <w:r w:rsidRPr="00135E20">
        <w:rPr>
          <w:rFonts w:ascii="Times New Roman" w:eastAsia="Times New Roman" w:hAnsi="Times New Roman" w:cs="Times New Roman"/>
          <w:sz w:val="28"/>
          <w:szCs w:val="28"/>
        </w:rPr>
        <w:t>Борьба с контрабандой в Российской Федерации  (р</w:t>
      </w:r>
      <w:r w:rsidRPr="00135E20">
        <w:rPr>
          <w:rFonts w:ascii="Times New Roman" w:eastAsia="Times New Roman" w:hAnsi="Times New Roman" w:cs="Times New Roman"/>
          <w:color w:val="000000"/>
          <w:sz w:val="28"/>
          <w:szCs w:val="28"/>
        </w:rPr>
        <w:t xml:space="preserve">азвитие контрабанды в 90-ые годы </w:t>
      </w:r>
      <w:r w:rsidRPr="00135E20">
        <w:rPr>
          <w:rFonts w:ascii="Times New Roman" w:eastAsia="Times New Roman" w:hAnsi="Times New Roman" w:cs="Times New Roman"/>
          <w:color w:val="000000"/>
          <w:sz w:val="28"/>
          <w:szCs w:val="28"/>
          <w:lang w:val="en-US"/>
        </w:rPr>
        <w:t>XX</w:t>
      </w:r>
      <w:r w:rsidRPr="00135E20">
        <w:rPr>
          <w:rFonts w:ascii="Times New Roman" w:eastAsia="Times New Roman" w:hAnsi="Times New Roman" w:cs="Times New Roman"/>
          <w:color w:val="000000"/>
          <w:sz w:val="28"/>
          <w:szCs w:val="28"/>
        </w:rPr>
        <w:t xml:space="preserve"> в.;</w:t>
      </w:r>
      <w:r w:rsidRPr="00135E20">
        <w:rPr>
          <w:rFonts w:ascii="Times New Roman" w:eastAsia="Times New Roman" w:hAnsi="Times New Roman" w:cs="Times New Roman"/>
          <w:sz w:val="28"/>
          <w:szCs w:val="28"/>
        </w:rPr>
        <w:t xml:space="preserve"> нормативное регулирование борьбы с контрабандой </w:t>
      </w:r>
      <w:r w:rsidRPr="00135E20">
        <w:rPr>
          <w:rFonts w:ascii="Times New Roman" w:eastAsia="Times New Roman" w:hAnsi="Times New Roman" w:cs="Times New Roman"/>
          <w:color w:val="000000"/>
          <w:sz w:val="28"/>
          <w:szCs w:val="28"/>
        </w:rPr>
        <w:t xml:space="preserve">в 90-ые годы </w:t>
      </w:r>
      <w:r w:rsidRPr="00135E20">
        <w:rPr>
          <w:rFonts w:ascii="Times New Roman" w:eastAsia="Times New Roman" w:hAnsi="Times New Roman" w:cs="Times New Roman"/>
          <w:color w:val="000000"/>
          <w:sz w:val="28"/>
          <w:szCs w:val="28"/>
          <w:lang w:val="en-US"/>
        </w:rPr>
        <w:t>XX</w:t>
      </w:r>
      <w:r w:rsidRPr="00135E20">
        <w:rPr>
          <w:rFonts w:ascii="Times New Roman" w:eastAsia="Times New Roman" w:hAnsi="Times New Roman" w:cs="Times New Roman"/>
          <w:color w:val="000000"/>
          <w:sz w:val="28"/>
          <w:szCs w:val="28"/>
        </w:rPr>
        <w:t xml:space="preserve"> в.: Таможенный кодекс 1993 г., Уголовный кодекс 1996 г.; органы борьбы с контрабандой; к</w:t>
      </w:r>
      <w:r w:rsidRPr="00135E20">
        <w:rPr>
          <w:rFonts w:ascii="Times New Roman" w:eastAsia="Times New Roman" w:hAnsi="Times New Roman" w:cs="Times New Roman"/>
          <w:sz w:val="28"/>
          <w:szCs w:val="28"/>
        </w:rPr>
        <w:t xml:space="preserve">онтрабанда и борьба с ней </w:t>
      </w:r>
      <w:proofErr w:type="gramStart"/>
      <w:r w:rsidRPr="00135E20">
        <w:rPr>
          <w:rFonts w:ascii="Times New Roman" w:eastAsia="Times New Roman" w:hAnsi="Times New Roman" w:cs="Times New Roman"/>
          <w:sz w:val="28"/>
          <w:szCs w:val="28"/>
        </w:rPr>
        <w:t>в начале</w:t>
      </w:r>
      <w:proofErr w:type="gramEnd"/>
      <w:r w:rsidRPr="00135E20">
        <w:rPr>
          <w:rFonts w:ascii="Times New Roman" w:eastAsia="Times New Roman" w:hAnsi="Times New Roman" w:cs="Times New Roman"/>
          <w:sz w:val="28"/>
          <w:szCs w:val="28"/>
        </w:rPr>
        <w:t xml:space="preserve"> </w:t>
      </w:r>
      <w:r w:rsidRPr="00135E20">
        <w:rPr>
          <w:rFonts w:ascii="Times New Roman" w:eastAsia="Times New Roman" w:hAnsi="Times New Roman" w:cs="Times New Roman"/>
          <w:color w:val="000000"/>
          <w:sz w:val="28"/>
          <w:szCs w:val="28"/>
          <w:lang w:val="en-US"/>
        </w:rPr>
        <w:t>XXI</w:t>
      </w:r>
      <w:r w:rsidRPr="00135E20">
        <w:rPr>
          <w:rFonts w:ascii="Times New Roman" w:eastAsia="Times New Roman" w:hAnsi="Times New Roman" w:cs="Times New Roman"/>
          <w:color w:val="000000"/>
          <w:sz w:val="28"/>
          <w:szCs w:val="28"/>
        </w:rPr>
        <w:t xml:space="preserve"> в.: деятельность таможенных органов по борьбе с контрабандой (Главное управление по борьбе с контрабандой ФТС России, Кинологический центр ФТС России, оперативные таможни). </w:t>
      </w:r>
      <w:r w:rsidRPr="00135E20">
        <w:rPr>
          <w:rFonts w:ascii="Times New Roman" w:eastAsia="Times New Roman" w:hAnsi="Times New Roman" w:cs="Times New Roman"/>
          <w:sz w:val="28"/>
          <w:szCs w:val="28"/>
        </w:rPr>
        <w:t>Борьба с контрабандой в Сибири: история и современность (исторический опыт борьбы с контрабандой в Сибири; борьба таможенных органов Сибирского таможенного управления с контрабандой). Мировая практика борьбы с контрабандой.</w:t>
      </w:r>
      <w:r w:rsidRPr="00135E20">
        <w:rPr>
          <w:rFonts w:ascii="Times New Roman" w:eastAsia="Times New Roman" w:hAnsi="Times New Roman" w:cs="Times New Roman"/>
          <w:snapToGrid w:val="0"/>
          <w:sz w:val="28"/>
          <w:szCs w:val="28"/>
        </w:rPr>
        <w:t xml:space="preserve"> Мировая практика борьбы с контрабандой  наркотических средств и психотропных веществ, культурных ценностей, оружия, водных </w:t>
      </w:r>
      <w:r w:rsidRPr="00135E20">
        <w:rPr>
          <w:rFonts w:ascii="Times New Roman" w:eastAsia="Times New Roman" w:hAnsi="Times New Roman" w:cs="Times New Roman"/>
          <w:snapToGrid w:val="0"/>
          <w:sz w:val="28"/>
          <w:szCs w:val="28"/>
        </w:rPr>
        <w:lastRenderedPageBreak/>
        <w:t>биологических ресурсов, табачных изделий. Характеристика основных Конвенций в сфере борьбы с контрабандой. Деятельность международных организаций по борьбе с контрабандой (Международная организация уголовной полиции, Содружество независимых государств, Организация Объединенных Наций, Организация Договора о коллективной безопасности).</w:t>
      </w:r>
    </w:p>
    <w:p w:rsidR="00135E20" w:rsidRPr="001D6A22" w:rsidRDefault="00135E20" w:rsidP="00135E20">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135E20" w:rsidRPr="00B40AF5" w:rsidRDefault="00135E20" w:rsidP="00135E20">
      <w:pPr>
        <w:widowControl w:val="0"/>
        <w:autoSpaceDE w:val="0"/>
        <w:autoSpaceDN w:val="0"/>
        <w:adjustRightInd w:val="0"/>
        <w:spacing w:after="0" w:line="360" w:lineRule="auto"/>
        <w:ind w:firstLine="709"/>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b/>
          <w:bCs/>
          <w:color w:val="000000"/>
          <w:sz w:val="28"/>
          <w:szCs w:val="28"/>
          <w:lang w:eastAsia="ru-RU"/>
        </w:rPr>
        <w:t>Форма текущего контроля</w:t>
      </w:r>
    </w:p>
    <w:p w:rsidR="00135E20" w:rsidRPr="00B40AF5" w:rsidRDefault="00135E20" w:rsidP="00135E20">
      <w:pPr>
        <w:shd w:val="clear" w:color="auto" w:fill="FFFFFF"/>
        <w:spacing w:before="100" w:beforeAutospacing="1" w:after="99" w:line="240" w:lineRule="auto"/>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b/>
          <w:bCs/>
          <w:color w:val="000000"/>
          <w:sz w:val="28"/>
          <w:szCs w:val="28"/>
          <w:lang w:eastAsia="ru-RU"/>
        </w:rPr>
        <w:t xml:space="preserve">Контрольная работа </w:t>
      </w:r>
      <w:r>
        <w:rPr>
          <w:rFonts w:ascii="Times New Roman" w:eastAsia="Times New Roman" w:hAnsi="Times New Roman" w:cs="Times New Roman"/>
          <w:b/>
          <w:bCs/>
          <w:color w:val="000000"/>
          <w:sz w:val="28"/>
          <w:szCs w:val="28"/>
          <w:lang w:eastAsia="ru-RU"/>
        </w:rPr>
        <w:t xml:space="preserve"> </w:t>
      </w:r>
    </w:p>
    <w:p w:rsidR="00135E20" w:rsidRDefault="00135E20" w:rsidP="00A702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Контрольная работ</w:t>
      </w:r>
      <w:r>
        <w:rPr>
          <w:rFonts w:ascii="Times New Roman" w:eastAsia="Times New Roman" w:hAnsi="Times New Roman" w:cs="Times New Roman"/>
          <w:color w:val="000000"/>
          <w:sz w:val="28"/>
          <w:szCs w:val="28"/>
          <w:lang w:eastAsia="ru-RU"/>
        </w:rPr>
        <w:t>а</w:t>
      </w:r>
      <w:r w:rsidRPr="00B40AF5">
        <w:rPr>
          <w:rFonts w:ascii="Times New Roman" w:eastAsia="Times New Roman" w:hAnsi="Times New Roman" w:cs="Times New Roman"/>
          <w:color w:val="000000"/>
          <w:sz w:val="28"/>
          <w:szCs w:val="28"/>
          <w:lang w:eastAsia="ru-RU"/>
        </w:rPr>
        <w:t xml:space="preserve"> выполняется в виде реферата</w:t>
      </w:r>
      <w:r w:rsidRPr="00B2712B">
        <w:rPr>
          <w:rFonts w:ascii="Times New Roman" w:eastAsia="Times New Roman" w:hAnsi="Times New Roman" w:cs="Times New Roman"/>
          <w:color w:val="000000"/>
          <w:sz w:val="28"/>
          <w:szCs w:val="28"/>
          <w:lang w:eastAsia="ru-RU"/>
        </w:rPr>
        <w:t xml:space="preserve">. </w:t>
      </w:r>
    </w:p>
    <w:p w:rsidR="00135E20" w:rsidRPr="00BD7ADB" w:rsidRDefault="00135E20" w:rsidP="00A7023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D7ADB">
        <w:rPr>
          <w:rFonts w:ascii="Times New Roman" w:eastAsia="Times New Roman" w:hAnsi="Times New Roman" w:cs="Times New Roman"/>
          <w:sz w:val="28"/>
          <w:szCs w:val="28"/>
          <w:lang w:eastAsia="ru-RU"/>
        </w:rPr>
        <w:t>Целями выполнения контрольной работы являются:</w:t>
      </w:r>
    </w:p>
    <w:p w:rsidR="00135E20" w:rsidRPr="00BD7ADB" w:rsidRDefault="00135E20" w:rsidP="00A70232">
      <w:pPr>
        <w:widowControl w:val="0"/>
        <w:numPr>
          <w:ilvl w:val="0"/>
          <w:numId w:val="6"/>
        </w:numPr>
        <w:shd w:val="clear" w:color="auto" w:fill="FFFFFF"/>
        <w:tabs>
          <w:tab w:val="left" w:pos="9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DB">
        <w:rPr>
          <w:rFonts w:ascii="Times New Roman" w:eastAsia="Times New Roman" w:hAnsi="Times New Roman" w:cs="Times New Roman"/>
          <w:spacing w:val="-1"/>
          <w:sz w:val="28"/>
          <w:szCs w:val="28"/>
          <w:lang w:eastAsia="ru-RU"/>
        </w:rPr>
        <w:t>систематизация, закрепление и расширение теоретических и прак</w:t>
      </w:r>
      <w:r w:rsidRPr="00BD7ADB">
        <w:rPr>
          <w:rFonts w:ascii="Times New Roman" w:eastAsia="Times New Roman" w:hAnsi="Times New Roman" w:cs="Times New Roman"/>
          <w:spacing w:val="-1"/>
          <w:sz w:val="28"/>
          <w:szCs w:val="28"/>
          <w:lang w:eastAsia="ru-RU"/>
        </w:rPr>
        <w:softHyphen/>
      </w:r>
      <w:r w:rsidRPr="00BD7ADB">
        <w:rPr>
          <w:rFonts w:ascii="Times New Roman" w:eastAsia="Times New Roman" w:hAnsi="Times New Roman" w:cs="Times New Roman"/>
          <w:sz w:val="28"/>
          <w:szCs w:val="28"/>
          <w:lang w:eastAsia="ru-RU"/>
        </w:rPr>
        <w:t>тических навыков, знаний и умений студентов;</w:t>
      </w:r>
    </w:p>
    <w:p w:rsidR="00135E20" w:rsidRPr="00BD7ADB" w:rsidRDefault="00135E20" w:rsidP="00A70232">
      <w:pPr>
        <w:widowControl w:val="0"/>
        <w:numPr>
          <w:ilvl w:val="0"/>
          <w:numId w:val="6"/>
        </w:numPr>
        <w:shd w:val="clear" w:color="auto" w:fill="FFFFFF"/>
        <w:tabs>
          <w:tab w:val="left" w:pos="9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DB">
        <w:rPr>
          <w:rFonts w:ascii="Times New Roman" w:eastAsia="Times New Roman" w:hAnsi="Times New Roman" w:cs="Times New Roman"/>
          <w:sz w:val="28"/>
          <w:szCs w:val="28"/>
          <w:lang w:eastAsia="ru-RU"/>
        </w:rPr>
        <w:t>совершенствование навыков самостоятельной работы студентов, овладение методикой проведения исследований, анализом обработки ин</w:t>
      </w:r>
      <w:r w:rsidRPr="00BD7ADB">
        <w:rPr>
          <w:rFonts w:ascii="Times New Roman" w:eastAsia="Times New Roman" w:hAnsi="Times New Roman" w:cs="Times New Roman"/>
          <w:sz w:val="28"/>
          <w:szCs w:val="28"/>
          <w:lang w:eastAsia="ru-RU"/>
        </w:rPr>
        <w:softHyphen/>
        <w:t>формации.</w:t>
      </w:r>
    </w:p>
    <w:p w:rsidR="00135E20" w:rsidRPr="00BD7ADB" w:rsidRDefault="00135E20" w:rsidP="00A70232">
      <w:pPr>
        <w:shd w:val="clear" w:color="auto" w:fill="FFFFFF"/>
        <w:spacing w:after="0" w:line="240" w:lineRule="auto"/>
        <w:ind w:right="57" w:firstLine="709"/>
        <w:jc w:val="both"/>
        <w:rPr>
          <w:rFonts w:ascii="Times New Roman" w:eastAsia="Times New Roman" w:hAnsi="Times New Roman" w:cs="Times New Roman"/>
          <w:sz w:val="28"/>
          <w:szCs w:val="28"/>
          <w:lang w:eastAsia="ru-RU"/>
        </w:rPr>
      </w:pPr>
      <w:r w:rsidRPr="00BD7ADB">
        <w:rPr>
          <w:rFonts w:ascii="Times New Roman" w:eastAsia="Times New Roman" w:hAnsi="Times New Roman" w:cs="Times New Roman"/>
          <w:sz w:val="28"/>
          <w:szCs w:val="28"/>
          <w:lang w:eastAsia="ru-RU"/>
        </w:rPr>
        <w:t>Контрольная работа</w:t>
      </w:r>
      <w:r w:rsidRPr="00BD7ADB">
        <w:rPr>
          <w:rFonts w:ascii="Times New Roman" w:eastAsia="Times New Roman" w:hAnsi="Times New Roman" w:cs="Times New Roman"/>
          <w:spacing w:val="-1"/>
          <w:sz w:val="28"/>
          <w:szCs w:val="28"/>
          <w:lang w:eastAsia="ru-RU"/>
        </w:rPr>
        <w:t xml:space="preserve"> </w:t>
      </w:r>
      <w:r w:rsidRPr="00BD7ADB">
        <w:rPr>
          <w:rFonts w:ascii="Times New Roman" w:eastAsia="Times New Roman" w:hAnsi="Times New Roman" w:cs="Times New Roman"/>
          <w:sz w:val="28"/>
          <w:szCs w:val="28"/>
          <w:lang w:eastAsia="ru-RU"/>
        </w:rPr>
        <w:t xml:space="preserve">подлежит обязательному рецензированию. </w:t>
      </w:r>
      <w:r w:rsidRPr="00BD7ADB">
        <w:rPr>
          <w:rFonts w:ascii="Times New Roman" w:eastAsia="Times New Roman" w:hAnsi="Times New Roman" w:cs="Times New Roman"/>
          <w:color w:val="000000"/>
          <w:spacing w:val="-5"/>
          <w:sz w:val="28"/>
          <w:szCs w:val="28"/>
          <w:lang w:eastAsia="ru-RU"/>
        </w:rPr>
        <w:t xml:space="preserve">Контрольная работа выполняется студентом до начала экзаменационной сессии и предоставляется на кафедру </w:t>
      </w:r>
      <w:r>
        <w:rPr>
          <w:rFonts w:ascii="Times New Roman" w:eastAsia="Times New Roman" w:hAnsi="Times New Roman" w:cs="Times New Roman"/>
          <w:color w:val="000000"/>
          <w:spacing w:val="-5"/>
          <w:sz w:val="28"/>
          <w:szCs w:val="28"/>
          <w:lang w:eastAsia="ru-RU"/>
        </w:rPr>
        <w:t>в первые дни</w:t>
      </w:r>
      <w:r w:rsidRPr="00BD7ADB">
        <w:rPr>
          <w:rFonts w:ascii="Times New Roman" w:eastAsia="Times New Roman" w:hAnsi="Times New Roman" w:cs="Times New Roman"/>
          <w:color w:val="000000"/>
          <w:spacing w:val="-5"/>
          <w:sz w:val="28"/>
          <w:szCs w:val="28"/>
          <w:lang w:eastAsia="ru-RU"/>
        </w:rPr>
        <w:t xml:space="preserve"> сессии.  </w:t>
      </w:r>
    </w:p>
    <w:p w:rsidR="00135E20" w:rsidRPr="00BD7ADB" w:rsidRDefault="00135E20" w:rsidP="00A7023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sz w:val="28"/>
          <w:szCs w:val="28"/>
          <w:lang w:eastAsia="ru-RU"/>
        </w:rPr>
        <w:t xml:space="preserve">Объем </w:t>
      </w:r>
      <w:r w:rsidRPr="00BD7ADB">
        <w:rPr>
          <w:rFonts w:ascii="Times New Roman" w:eastAsia="Times New Roman" w:hAnsi="Times New Roman" w:cs="Times New Roman"/>
          <w:spacing w:val="-3"/>
          <w:sz w:val="28"/>
          <w:szCs w:val="28"/>
          <w:lang w:eastAsia="ru-RU"/>
        </w:rPr>
        <w:t xml:space="preserve">работы должен составлять </w:t>
      </w:r>
      <w:r w:rsidRPr="00BD7ADB">
        <w:rPr>
          <w:rFonts w:ascii="Times New Roman" w:eastAsia="Times New Roman" w:hAnsi="Times New Roman" w:cs="Times New Roman"/>
          <w:b/>
          <w:spacing w:val="-3"/>
          <w:sz w:val="28"/>
          <w:szCs w:val="28"/>
          <w:lang w:eastAsia="ru-RU"/>
        </w:rPr>
        <w:t>15-20</w:t>
      </w:r>
      <w:r w:rsidRPr="00BD7ADB">
        <w:rPr>
          <w:rFonts w:ascii="Times New Roman" w:eastAsia="Times New Roman" w:hAnsi="Times New Roman" w:cs="Times New Roman"/>
          <w:spacing w:val="-3"/>
          <w:sz w:val="28"/>
          <w:szCs w:val="28"/>
          <w:lang w:eastAsia="ru-RU"/>
        </w:rPr>
        <w:t xml:space="preserve"> страниц машинописного текста.</w:t>
      </w:r>
      <w:r w:rsidRPr="00BD7ADB">
        <w:rPr>
          <w:rFonts w:ascii="Times New Roman" w:eastAsia="Times New Roman" w:hAnsi="Times New Roman" w:cs="Times New Roman"/>
          <w:spacing w:val="-2"/>
          <w:sz w:val="28"/>
          <w:szCs w:val="28"/>
          <w:lang w:eastAsia="zh-CN"/>
        </w:rPr>
        <w:t xml:space="preserve"> </w:t>
      </w:r>
    </w:p>
    <w:p w:rsidR="00135E20" w:rsidRPr="00BD7ADB" w:rsidRDefault="00135E20" w:rsidP="00A70232">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spacing w:val="-1"/>
          <w:sz w:val="28"/>
          <w:szCs w:val="28"/>
          <w:lang w:eastAsia="ru-RU"/>
        </w:rPr>
        <w:t>Необходимо, чтобы работа носила творческий, исследовательский характер, в обязательном порядке содер</w:t>
      </w:r>
      <w:r w:rsidRPr="00BD7ADB">
        <w:rPr>
          <w:rFonts w:ascii="Times New Roman" w:eastAsia="Times New Roman" w:hAnsi="Times New Roman" w:cs="Times New Roman"/>
          <w:spacing w:val="-1"/>
          <w:sz w:val="28"/>
          <w:szCs w:val="28"/>
          <w:lang w:eastAsia="ru-RU"/>
        </w:rPr>
        <w:softHyphen/>
        <w:t>жала ссылки на использованные источники информации.</w:t>
      </w:r>
      <w:r w:rsidRPr="00BD7ADB">
        <w:rPr>
          <w:rFonts w:ascii="Times New Roman" w:eastAsia="Times New Roman" w:hAnsi="Times New Roman" w:cs="Times New Roman"/>
          <w:spacing w:val="-3"/>
          <w:sz w:val="28"/>
          <w:szCs w:val="28"/>
          <w:lang w:eastAsia="zh-CN"/>
        </w:rPr>
        <w:t xml:space="preserve"> В работе важно добиться единства стиля изложения, обес</w:t>
      </w:r>
      <w:r w:rsidRPr="00BD7ADB">
        <w:rPr>
          <w:rFonts w:ascii="Times New Roman" w:eastAsia="Times New Roman" w:hAnsi="Times New Roman" w:cs="Times New Roman"/>
          <w:spacing w:val="-3"/>
          <w:sz w:val="28"/>
          <w:szCs w:val="28"/>
          <w:lang w:eastAsia="zh-CN"/>
        </w:rPr>
        <w:softHyphen/>
      </w:r>
      <w:r w:rsidRPr="00BD7ADB">
        <w:rPr>
          <w:rFonts w:ascii="Times New Roman" w:eastAsia="Times New Roman" w:hAnsi="Times New Roman" w:cs="Times New Roman"/>
          <w:spacing w:val="-2"/>
          <w:sz w:val="28"/>
          <w:szCs w:val="28"/>
          <w:lang w:eastAsia="zh-CN"/>
        </w:rPr>
        <w:t>печить орфографическую, синтаксическую и стилистическую грамотность.</w:t>
      </w:r>
    </w:p>
    <w:p w:rsidR="00135E20" w:rsidRPr="00BD7ADB" w:rsidRDefault="00135E20" w:rsidP="00A70232">
      <w:pPr>
        <w:autoSpaceDE w:val="0"/>
        <w:autoSpaceDN w:val="0"/>
        <w:adjustRightInd w:val="0"/>
        <w:spacing w:after="0" w:line="240" w:lineRule="auto"/>
        <w:ind w:firstLine="709"/>
        <w:jc w:val="both"/>
        <w:rPr>
          <w:rFonts w:ascii="Times New Roman" w:eastAsia="SimSun" w:hAnsi="Times New Roman" w:cs="Times New Roman"/>
          <w:sz w:val="20"/>
          <w:szCs w:val="20"/>
          <w:lang w:eastAsia="zh-CN"/>
        </w:rPr>
      </w:pPr>
      <w:r w:rsidRPr="00BD7ADB">
        <w:rPr>
          <w:rFonts w:ascii="Times New Roman" w:eastAsia="Times New Roman" w:hAnsi="Times New Roman" w:cs="Times New Roman"/>
          <w:spacing w:val="-2"/>
          <w:sz w:val="28"/>
          <w:szCs w:val="28"/>
          <w:lang w:eastAsia="zh-CN"/>
        </w:rPr>
        <w:t xml:space="preserve">Работа, выполненная с нарушениями установленных требований, считается недействительной и рецензированию не подлежит. </w:t>
      </w:r>
    </w:p>
    <w:p w:rsidR="00135E20" w:rsidRPr="00B2712B" w:rsidRDefault="00135E20" w:rsidP="00135E20">
      <w:pPr>
        <w:shd w:val="clear" w:color="auto" w:fill="FFFFFF"/>
        <w:spacing w:after="0" w:line="240" w:lineRule="auto"/>
        <w:ind w:firstLine="709"/>
        <w:jc w:val="both"/>
        <w:rPr>
          <w:rFonts w:ascii="Times New Roman" w:eastAsia="Times New Roman" w:hAnsi="Times New Roman" w:cs="Times New Roman"/>
          <w:b/>
          <w:color w:val="000000"/>
          <w:spacing w:val="-8"/>
          <w:sz w:val="28"/>
          <w:szCs w:val="28"/>
          <w:lang w:eastAsia="ru-RU"/>
        </w:rPr>
      </w:pPr>
    </w:p>
    <w:p w:rsidR="00135E20" w:rsidRPr="00B2712B" w:rsidRDefault="00A70232" w:rsidP="00A70232">
      <w:pPr>
        <w:shd w:val="clear" w:color="auto" w:fill="FFFFFF"/>
        <w:spacing w:after="0" w:line="240" w:lineRule="auto"/>
        <w:ind w:right="5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000000"/>
          <w:spacing w:val="-8"/>
          <w:sz w:val="28"/>
          <w:szCs w:val="28"/>
          <w:lang w:eastAsia="ru-RU"/>
        </w:rPr>
        <w:t xml:space="preserve">            </w:t>
      </w:r>
      <w:r w:rsidR="00135E20" w:rsidRPr="00B2712B">
        <w:rPr>
          <w:rFonts w:ascii="Times New Roman" w:eastAsia="Times New Roman" w:hAnsi="Times New Roman" w:cs="Times New Roman"/>
          <w:b/>
          <w:color w:val="000000"/>
          <w:spacing w:val="-8"/>
          <w:sz w:val="28"/>
          <w:szCs w:val="28"/>
          <w:lang w:eastAsia="ru-RU"/>
        </w:rPr>
        <w:t>Примерная тематика контрольных работ</w:t>
      </w:r>
      <w:r w:rsidR="00135E20">
        <w:rPr>
          <w:rFonts w:ascii="Times New Roman" w:eastAsia="Times New Roman" w:hAnsi="Times New Roman" w:cs="Times New Roman"/>
          <w:b/>
          <w:color w:val="000000"/>
          <w:spacing w:val="-8"/>
          <w:sz w:val="28"/>
          <w:szCs w:val="28"/>
          <w:lang w:eastAsia="ru-RU"/>
        </w:rPr>
        <w:t xml:space="preserve"> (студент может выбрать любую тему, </w:t>
      </w:r>
      <w:proofErr w:type="gramStart"/>
      <w:r w:rsidR="00135E20">
        <w:rPr>
          <w:rFonts w:ascii="Times New Roman" w:eastAsia="Times New Roman" w:hAnsi="Times New Roman" w:cs="Times New Roman"/>
          <w:b/>
          <w:color w:val="000000"/>
          <w:spacing w:val="-8"/>
          <w:sz w:val="28"/>
          <w:szCs w:val="28"/>
          <w:lang w:eastAsia="ru-RU"/>
        </w:rPr>
        <w:t>из</w:t>
      </w:r>
      <w:proofErr w:type="gramEnd"/>
      <w:r w:rsidR="00135E20">
        <w:rPr>
          <w:rFonts w:ascii="Times New Roman" w:eastAsia="Times New Roman" w:hAnsi="Times New Roman" w:cs="Times New Roman"/>
          <w:b/>
          <w:color w:val="000000"/>
          <w:spacing w:val="-8"/>
          <w:sz w:val="28"/>
          <w:szCs w:val="28"/>
          <w:lang w:eastAsia="ru-RU"/>
        </w:rPr>
        <w:t xml:space="preserve"> предложенных ниже)</w:t>
      </w:r>
      <w:r w:rsidR="00135E20" w:rsidRPr="00B2712B">
        <w:rPr>
          <w:rFonts w:ascii="Times New Roman" w:eastAsia="Times New Roman" w:hAnsi="Times New Roman" w:cs="Times New Roman"/>
          <w:b/>
          <w:color w:val="000000"/>
          <w:spacing w:val="-8"/>
          <w:sz w:val="28"/>
          <w:szCs w:val="28"/>
          <w:lang w:eastAsia="ru-RU"/>
        </w:rPr>
        <w:t>:</w:t>
      </w:r>
    </w:p>
    <w:p w:rsidR="00135E20" w:rsidRPr="00A70232" w:rsidRDefault="00135E20" w:rsidP="00A70232">
      <w:pPr>
        <w:widowControl w:val="0"/>
        <w:numPr>
          <w:ilvl w:val="0"/>
          <w:numId w:val="7"/>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таможенных органов  РФ с контрабандой наркотических средств и психотропных веществ.</w:t>
      </w:r>
    </w:p>
    <w:p w:rsidR="00135E20" w:rsidRPr="00A70232" w:rsidRDefault="00135E20" w:rsidP="00A70232">
      <w:pPr>
        <w:widowControl w:val="0"/>
        <w:numPr>
          <w:ilvl w:val="0"/>
          <w:numId w:val="7"/>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таможенных органов РФ с контрабандой сильнодействующих и ядовитых веществ.</w:t>
      </w:r>
    </w:p>
    <w:p w:rsidR="00135E20" w:rsidRPr="00A70232" w:rsidRDefault="00135E20" w:rsidP="00A70232">
      <w:pPr>
        <w:widowControl w:val="0"/>
        <w:numPr>
          <w:ilvl w:val="0"/>
          <w:numId w:val="7"/>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таможенных органов РФ с контрабандой оружия.</w:t>
      </w:r>
    </w:p>
    <w:p w:rsidR="00135E20" w:rsidRPr="00A70232" w:rsidRDefault="00135E20" w:rsidP="00A70232">
      <w:pPr>
        <w:widowControl w:val="0"/>
        <w:numPr>
          <w:ilvl w:val="0"/>
          <w:numId w:val="7"/>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таможенных органов РФ с контрабандой культурных ценностей.</w:t>
      </w:r>
    </w:p>
    <w:p w:rsidR="00135E20" w:rsidRPr="00A70232" w:rsidRDefault="00135E20" w:rsidP="00A70232">
      <w:pPr>
        <w:widowControl w:val="0"/>
        <w:numPr>
          <w:ilvl w:val="0"/>
          <w:numId w:val="7"/>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таможенных органов РФ с контрабандой объектов флоры и фауны.</w:t>
      </w:r>
    </w:p>
    <w:p w:rsidR="00135E20" w:rsidRPr="00A70232" w:rsidRDefault="00135E20" w:rsidP="00A70232">
      <w:pPr>
        <w:widowControl w:val="0"/>
        <w:numPr>
          <w:ilvl w:val="0"/>
          <w:numId w:val="7"/>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таможенных органов РФ с контрабандой лесоматериалов.</w:t>
      </w:r>
    </w:p>
    <w:p w:rsidR="00135E20" w:rsidRPr="00A70232" w:rsidRDefault="00135E20" w:rsidP="00A70232">
      <w:pPr>
        <w:widowControl w:val="0"/>
        <w:numPr>
          <w:ilvl w:val="0"/>
          <w:numId w:val="7"/>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таможенных органов РФ с контрабандой драгоценных металлов и камней.</w:t>
      </w:r>
    </w:p>
    <w:p w:rsidR="00135E20" w:rsidRPr="00A70232" w:rsidRDefault="00135E20" w:rsidP="00A70232">
      <w:pPr>
        <w:widowControl w:val="0"/>
        <w:numPr>
          <w:ilvl w:val="0"/>
          <w:numId w:val="7"/>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таможенных органов РФ с контрабандой табачных изделий и алкогольной продукции.</w:t>
      </w:r>
    </w:p>
    <w:p w:rsidR="00135E20" w:rsidRPr="00A70232" w:rsidRDefault="00135E20" w:rsidP="00A70232">
      <w:pPr>
        <w:widowControl w:val="0"/>
        <w:numPr>
          <w:ilvl w:val="0"/>
          <w:numId w:val="7"/>
        </w:numPr>
        <w:tabs>
          <w:tab w:val="left" w:pos="851"/>
          <w:tab w:val="left" w:pos="993"/>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lastRenderedPageBreak/>
        <w:t>Борьба таможенных органов РФ с контрабандой стратегически важных товаров и ресурсов.</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Органы борьбы с контрабандой в современной России.</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Сотрудничество ФТС России с таможенными службами иностранных государств по вопросам борьбы с контрабандой.</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с контрабандой в зарубежных странах (на примере какой-либо страны).</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с контрабандой в Западной Европе: история и современность.</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Мировая практика борьбы с контрабандой табачных изделий.</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Деятельность кинологических подразделений таможенных органов РФ по борьбе с контрабандой.</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Контролируемая поставка как метод выявления и пресечения контрабанды.</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Борьба таможенных органов РФ с контрабандой (на примере Читинской таможни).</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Международные и межведомственные оперативно-профилактические операции, направленные на выявление и пресечение каналов контрабанды.</w:t>
      </w:r>
    </w:p>
    <w:p w:rsidR="00135E20" w:rsidRPr="00A70232" w:rsidRDefault="00135E20" w:rsidP="00A70232">
      <w:pPr>
        <w:widowControl w:val="0"/>
        <w:numPr>
          <w:ilvl w:val="0"/>
          <w:numId w:val="7"/>
        </w:numPr>
        <w:tabs>
          <w:tab w:val="left" w:pos="851"/>
          <w:tab w:val="left" w:pos="993"/>
          <w:tab w:val="left" w:pos="1134"/>
        </w:tabs>
        <w:spacing w:after="0" w:line="240" w:lineRule="auto"/>
        <w:ind w:left="0" w:firstLine="709"/>
        <w:jc w:val="both"/>
        <w:rPr>
          <w:rFonts w:ascii="Times New Roman" w:hAnsi="Times New Roman" w:cs="Times New Roman"/>
          <w:snapToGrid w:val="0"/>
          <w:sz w:val="28"/>
          <w:szCs w:val="28"/>
        </w:rPr>
      </w:pPr>
      <w:r w:rsidRPr="00A70232">
        <w:rPr>
          <w:rFonts w:ascii="Times New Roman" w:hAnsi="Times New Roman" w:cs="Times New Roman"/>
          <w:snapToGrid w:val="0"/>
          <w:sz w:val="28"/>
          <w:szCs w:val="28"/>
        </w:rPr>
        <w:t>Контрабанда, связанная с пересылкой в международных почтовых отправлениях.</w:t>
      </w:r>
    </w:p>
    <w:p w:rsidR="00135E20" w:rsidRPr="00A70232" w:rsidRDefault="00A70232" w:rsidP="00A70232">
      <w:pPr>
        <w:pStyle w:val="a3"/>
        <w:widowControl w:val="0"/>
        <w:spacing w:after="0" w:line="240" w:lineRule="auto"/>
        <w:ind w:left="567"/>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sidR="00135E20" w:rsidRPr="00A70232">
        <w:rPr>
          <w:rFonts w:ascii="Times New Roman" w:hAnsi="Times New Roman" w:cs="Times New Roman"/>
          <w:snapToGrid w:val="0"/>
          <w:sz w:val="28"/>
          <w:szCs w:val="28"/>
        </w:rPr>
        <w:t>20. Способы незаконного перемещения через таможенную границу.</w:t>
      </w:r>
    </w:p>
    <w:p w:rsidR="00135E20" w:rsidRPr="00BD7ADB" w:rsidRDefault="00135E20" w:rsidP="00135E20">
      <w:pPr>
        <w:tabs>
          <w:tab w:val="num" w:pos="720"/>
          <w:tab w:val="left" w:pos="993"/>
          <w:tab w:val="left" w:pos="1134"/>
        </w:tabs>
        <w:spacing w:after="0" w:line="240" w:lineRule="auto"/>
        <w:ind w:left="36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p>
    <w:p w:rsidR="00135E20" w:rsidRPr="00B40AF5" w:rsidRDefault="00135E20" w:rsidP="00135E20">
      <w:pPr>
        <w:shd w:val="clear" w:color="auto" w:fill="FFFFFF"/>
        <w:spacing w:before="120" w:after="99" w:line="240" w:lineRule="auto"/>
        <w:jc w:val="center"/>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b/>
          <w:bCs/>
          <w:color w:val="000000"/>
          <w:sz w:val="28"/>
          <w:szCs w:val="28"/>
          <w:lang w:eastAsia="ru-RU"/>
        </w:rPr>
        <w:t>Форма промежуточного контроля</w:t>
      </w:r>
    </w:p>
    <w:p w:rsidR="00135E20" w:rsidRPr="00B40AF5" w:rsidRDefault="00135E20" w:rsidP="00135E20">
      <w:pPr>
        <w:shd w:val="clear" w:color="auto" w:fill="FFFFFF"/>
        <w:spacing w:before="100" w:beforeAutospacing="1" w:after="120" w:line="240" w:lineRule="auto"/>
        <w:ind w:firstLine="708"/>
        <w:jc w:val="both"/>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b/>
          <w:bCs/>
          <w:color w:val="000000"/>
          <w:sz w:val="28"/>
          <w:szCs w:val="28"/>
          <w:lang w:eastAsia="ru-RU"/>
        </w:rPr>
        <w:t>Экзамен</w:t>
      </w:r>
    </w:p>
    <w:p w:rsidR="00135E20" w:rsidRDefault="00135E20" w:rsidP="00135E20">
      <w:pPr>
        <w:shd w:val="clear" w:color="auto" w:fill="FFFFFF"/>
        <w:tabs>
          <w:tab w:val="left" w:pos="993"/>
          <w:tab w:val="left" w:pos="1134"/>
        </w:tabs>
        <w:spacing w:before="100" w:beforeAutospacing="1" w:after="120" w:line="240" w:lineRule="auto"/>
        <w:ind w:firstLine="708"/>
        <w:jc w:val="both"/>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Перечень примерных вопросов для подготовки к экзамену.</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Понятие «контрабанда» в различные периоды истории.  </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 Зарождение и развитие контрабанды в </w:t>
      </w:r>
      <w:r w:rsidRPr="00A70232">
        <w:rPr>
          <w:rFonts w:ascii="Times New Roman" w:hAnsi="Times New Roman" w:cs="Times New Roman"/>
          <w:sz w:val="28"/>
          <w:szCs w:val="28"/>
          <w:lang w:val="en-US"/>
        </w:rPr>
        <w:t>X</w:t>
      </w:r>
      <w:r w:rsidRPr="00A70232">
        <w:rPr>
          <w:rFonts w:ascii="Times New Roman" w:hAnsi="Times New Roman" w:cs="Times New Roman"/>
          <w:sz w:val="28"/>
          <w:szCs w:val="28"/>
        </w:rPr>
        <w:t>-</w:t>
      </w:r>
      <w:r w:rsidRPr="00A70232">
        <w:rPr>
          <w:rFonts w:ascii="Times New Roman" w:hAnsi="Times New Roman" w:cs="Times New Roman"/>
          <w:sz w:val="28"/>
          <w:szCs w:val="28"/>
          <w:lang w:val="en-US"/>
        </w:rPr>
        <w:t>XVI</w:t>
      </w:r>
      <w:r w:rsidRPr="00A70232">
        <w:rPr>
          <w:rFonts w:ascii="Times New Roman" w:hAnsi="Times New Roman" w:cs="Times New Roman"/>
          <w:sz w:val="28"/>
          <w:szCs w:val="28"/>
        </w:rPr>
        <w:t xml:space="preserve"> вв.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 Нормативное регулирование борьбы с контрабандой в </w:t>
      </w:r>
      <w:r w:rsidRPr="00A70232">
        <w:rPr>
          <w:rFonts w:ascii="Times New Roman" w:hAnsi="Times New Roman" w:cs="Times New Roman"/>
          <w:sz w:val="28"/>
          <w:szCs w:val="28"/>
          <w:lang w:val="en-US"/>
        </w:rPr>
        <w:t>X</w:t>
      </w:r>
      <w:r w:rsidRPr="00A70232">
        <w:rPr>
          <w:rFonts w:ascii="Times New Roman" w:hAnsi="Times New Roman" w:cs="Times New Roman"/>
          <w:sz w:val="28"/>
          <w:szCs w:val="28"/>
        </w:rPr>
        <w:t>-</w:t>
      </w:r>
      <w:r w:rsidRPr="00A70232">
        <w:rPr>
          <w:rFonts w:ascii="Times New Roman" w:hAnsi="Times New Roman" w:cs="Times New Roman"/>
          <w:sz w:val="28"/>
          <w:szCs w:val="28"/>
          <w:lang w:val="en-US"/>
        </w:rPr>
        <w:t>XVI</w:t>
      </w:r>
      <w:r w:rsidRPr="00A70232">
        <w:rPr>
          <w:rFonts w:ascii="Times New Roman" w:hAnsi="Times New Roman" w:cs="Times New Roman"/>
          <w:sz w:val="28"/>
          <w:szCs w:val="28"/>
        </w:rPr>
        <w:t xml:space="preserve"> вв.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 Нормативное регулирование борьбы с контрабандой в </w:t>
      </w:r>
      <w:r w:rsidRPr="00A70232">
        <w:rPr>
          <w:rFonts w:ascii="Times New Roman" w:hAnsi="Times New Roman" w:cs="Times New Roman"/>
          <w:sz w:val="28"/>
          <w:szCs w:val="28"/>
          <w:lang w:val="en-US"/>
        </w:rPr>
        <w:t>XVII</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 Развитие контрабанды в </w:t>
      </w:r>
      <w:r w:rsidRPr="00A70232">
        <w:rPr>
          <w:rFonts w:ascii="Times New Roman" w:hAnsi="Times New Roman" w:cs="Times New Roman"/>
          <w:sz w:val="28"/>
          <w:szCs w:val="28"/>
          <w:lang w:val="en-US"/>
        </w:rPr>
        <w:t>XVIII</w:t>
      </w:r>
      <w:r w:rsidRPr="00A70232">
        <w:rPr>
          <w:rFonts w:ascii="Times New Roman" w:hAnsi="Times New Roman" w:cs="Times New Roman"/>
          <w:sz w:val="28"/>
          <w:szCs w:val="28"/>
        </w:rPr>
        <w:t xml:space="preserve"> в. </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 Органы борьбы с контрабандой в </w:t>
      </w:r>
      <w:r w:rsidRPr="00A70232">
        <w:rPr>
          <w:rFonts w:ascii="Times New Roman" w:hAnsi="Times New Roman" w:cs="Times New Roman"/>
          <w:sz w:val="28"/>
          <w:szCs w:val="28"/>
          <w:lang w:val="en-US"/>
        </w:rPr>
        <w:t>XVIII</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 Нормативное регулирование борьбы с контрабандой в </w:t>
      </w:r>
      <w:r w:rsidRPr="00A70232">
        <w:rPr>
          <w:rFonts w:ascii="Times New Roman" w:hAnsi="Times New Roman" w:cs="Times New Roman"/>
          <w:sz w:val="28"/>
          <w:szCs w:val="28"/>
          <w:lang w:val="en-US"/>
        </w:rPr>
        <w:t>XVIII</w:t>
      </w:r>
      <w:r w:rsidRPr="00A70232">
        <w:rPr>
          <w:rFonts w:ascii="Times New Roman" w:hAnsi="Times New Roman" w:cs="Times New Roman"/>
          <w:sz w:val="28"/>
          <w:szCs w:val="28"/>
        </w:rPr>
        <w:t xml:space="preserve"> вв.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 Развитие  контрабанды в </w:t>
      </w:r>
      <w:r w:rsidRPr="00A70232">
        <w:rPr>
          <w:rFonts w:ascii="Times New Roman" w:hAnsi="Times New Roman" w:cs="Times New Roman"/>
          <w:sz w:val="28"/>
          <w:szCs w:val="28"/>
          <w:lang w:val="en-US"/>
        </w:rPr>
        <w:t>XIX</w:t>
      </w:r>
      <w:r w:rsidRPr="00A70232">
        <w:rPr>
          <w:rFonts w:ascii="Times New Roman" w:hAnsi="Times New Roman" w:cs="Times New Roman"/>
          <w:sz w:val="28"/>
          <w:szCs w:val="28"/>
        </w:rPr>
        <w:t xml:space="preserve"> – н. </w:t>
      </w:r>
      <w:r w:rsidRPr="00A70232">
        <w:rPr>
          <w:rFonts w:ascii="Times New Roman" w:hAnsi="Times New Roman" w:cs="Times New Roman"/>
          <w:sz w:val="28"/>
          <w:szCs w:val="28"/>
          <w:lang w:val="en-US"/>
        </w:rPr>
        <w:t>XX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 Пограничная таможенная стража  в </w:t>
      </w:r>
      <w:r w:rsidRPr="00A70232">
        <w:rPr>
          <w:rFonts w:ascii="Times New Roman" w:hAnsi="Times New Roman" w:cs="Times New Roman"/>
          <w:sz w:val="28"/>
          <w:szCs w:val="28"/>
          <w:lang w:val="en-US"/>
        </w:rPr>
        <w:t>XVIII</w:t>
      </w:r>
      <w:r w:rsidRPr="00A70232">
        <w:rPr>
          <w:rFonts w:ascii="Times New Roman" w:hAnsi="Times New Roman" w:cs="Times New Roman"/>
          <w:sz w:val="28"/>
          <w:szCs w:val="28"/>
        </w:rPr>
        <w:t xml:space="preserve"> в. (структура, основные обязанности).</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Реформирование пограничной стражи в </w:t>
      </w:r>
      <w:r w:rsidRPr="00A70232">
        <w:rPr>
          <w:rFonts w:ascii="Times New Roman" w:hAnsi="Times New Roman" w:cs="Times New Roman"/>
          <w:sz w:val="28"/>
          <w:szCs w:val="28"/>
          <w:lang w:val="en-US"/>
        </w:rPr>
        <w:t>I</w:t>
      </w:r>
      <w:r w:rsidRPr="00A70232">
        <w:rPr>
          <w:rFonts w:ascii="Times New Roman" w:hAnsi="Times New Roman" w:cs="Times New Roman"/>
          <w:sz w:val="28"/>
          <w:szCs w:val="28"/>
        </w:rPr>
        <w:t xml:space="preserve">-ой половине </w:t>
      </w:r>
      <w:r w:rsidRPr="00A70232">
        <w:rPr>
          <w:rFonts w:ascii="Times New Roman" w:hAnsi="Times New Roman" w:cs="Times New Roman"/>
          <w:sz w:val="28"/>
          <w:szCs w:val="28"/>
          <w:lang w:val="en-US"/>
        </w:rPr>
        <w:t>XIX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Нормативное регулирование борьбы с контрабандой в </w:t>
      </w:r>
      <w:r w:rsidRPr="00A70232">
        <w:rPr>
          <w:rFonts w:ascii="Times New Roman" w:hAnsi="Times New Roman" w:cs="Times New Roman"/>
          <w:sz w:val="28"/>
          <w:szCs w:val="28"/>
          <w:lang w:val="en-US"/>
        </w:rPr>
        <w:t>I</w:t>
      </w:r>
      <w:r w:rsidRPr="00A70232">
        <w:rPr>
          <w:rFonts w:ascii="Times New Roman" w:hAnsi="Times New Roman" w:cs="Times New Roman"/>
          <w:sz w:val="28"/>
          <w:szCs w:val="28"/>
        </w:rPr>
        <w:t xml:space="preserve">-ой половине </w:t>
      </w:r>
      <w:r w:rsidRPr="00A70232">
        <w:rPr>
          <w:rFonts w:ascii="Times New Roman" w:hAnsi="Times New Roman" w:cs="Times New Roman"/>
          <w:sz w:val="28"/>
          <w:szCs w:val="28"/>
          <w:lang w:val="en-US"/>
        </w:rPr>
        <w:t>XIX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Характеристика Пограничной стражи   в соответствии с Таможенным уставом 1857 г.</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lastRenderedPageBreak/>
        <w:t>Характеристика Пограничной стражи   в соответствии с Таможенным уставом 1892 г.</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Характеристика Таможенного устава 1857 г. (по вопросам борьбы с контрабандой)</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Характеристика Таможенного устава 1892 г. (по вопросам борьбы с контрабандой)</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Законодательство по борьбе с контрабандой во </w:t>
      </w:r>
      <w:r w:rsidRPr="00A70232">
        <w:rPr>
          <w:rFonts w:ascii="Times New Roman" w:hAnsi="Times New Roman" w:cs="Times New Roman"/>
          <w:sz w:val="28"/>
          <w:szCs w:val="28"/>
          <w:lang w:val="en-US"/>
        </w:rPr>
        <w:t>II</w:t>
      </w:r>
      <w:r w:rsidRPr="00A70232">
        <w:rPr>
          <w:rFonts w:ascii="Times New Roman" w:hAnsi="Times New Roman" w:cs="Times New Roman"/>
          <w:sz w:val="28"/>
          <w:szCs w:val="28"/>
        </w:rPr>
        <w:t xml:space="preserve">-ой половине </w:t>
      </w:r>
      <w:r w:rsidRPr="00A70232">
        <w:rPr>
          <w:rFonts w:ascii="Times New Roman" w:hAnsi="Times New Roman" w:cs="Times New Roman"/>
          <w:sz w:val="28"/>
          <w:szCs w:val="28"/>
          <w:lang w:val="en-US"/>
        </w:rPr>
        <w:t>XIX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Законодательство по борьбе с контрабандой в н. </w:t>
      </w:r>
      <w:r w:rsidRPr="00A70232">
        <w:rPr>
          <w:rFonts w:ascii="Times New Roman" w:hAnsi="Times New Roman" w:cs="Times New Roman"/>
          <w:sz w:val="28"/>
          <w:szCs w:val="28"/>
          <w:lang w:val="en-US"/>
        </w:rPr>
        <w:t>XX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Контрабанда в соответствии с Таможенным уставом 1904 г.</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Контрабанда в соответствии с Таможенным уставом 1910 г.</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Развитие контрабанды в 20-30-х гг. </w:t>
      </w:r>
      <w:r w:rsidRPr="00A70232">
        <w:rPr>
          <w:rFonts w:ascii="Times New Roman" w:hAnsi="Times New Roman" w:cs="Times New Roman"/>
          <w:sz w:val="28"/>
          <w:szCs w:val="28"/>
          <w:lang w:val="en-US"/>
        </w:rPr>
        <w:t>XX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Органы борьбы с контрабандой в 20-30-х гг. </w:t>
      </w:r>
      <w:r w:rsidRPr="00A70232">
        <w:rPr>
          <w:rFonts w:ascii="Times New Roman" w:hAnsi="Times New Roman" w:cs="Times New Roman"/>
          <w:sz w:val="28"/>
          <w:szCs w:val="28"/>
          <w:lang w:val="en-US"/>
        </w:rPr>
        <w:t>XX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Нормативное регулирование борьбы с контрабандой в 20-30-х гг. </w:t>
      </w:r>
      <w:r w:rsidRPr="00A70232">
        <w:rPr>
          <w:rFonts w:ascii="Times New Roman" w:hAnsi="Times New Roman" w:cs="Times New Roman"/>
          <w:sz w:val="28"/>
          <w:szCs w:val="28"/>
          <w:lang w:val="en-US"/>
        </w:rPr>
        <w:t>XX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Развитие  контрабанды в 40-70-ые гг. </w:t>
      </w:r>
      <w:r w:rsidRPr="00A70232">
        <w:rPr>
          <w:rFonts w:ascii="Times New Roman" w:hAnsi="Times New Roman" w:cs="Times New Roman"/>
          <w:sz w:val="28"/>
          <w:szCs w:val="28"/>
          <w:lang w:val="en-US"/>
        </w:rPr>
        <w:t>XX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Развитие контрабанды в  80 – н. 90-х гг. </w:t>
      </w:r>
      <w:r w:rsidRPr="00A70232">
        <w:rPr>
          <w:rFonts w:ascii="Times New Roman" w:hAnsi="Times New Roman" w:cs="Times New Roman"/>
          <w:sz w:val="28"/>
          <w:szCs w:val="28"/>
          <w:lang w:val="en-US"/>
        </w:rPr>
        <w:t>XX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Органы борьбы с контрабандой в 40-н.90-х гг. </w:t>
      </w:r>
      <w:r w:rsidRPr="00A70232">
        <w:rPr>
          <w:rFonts w:ascii="Times New Roman" w:hAnsi="Times New Roman" w:cs="Times New Roman"/>
          <w:sz w:val="28"/>
          <w:szCs w:val="28"/>
          <w:lang w:val="en-US"/>
        </w:rPr>
        <w:t>XX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 xml:space="preserve">Нормативное регулирование борьбы с контрабандой в  40-н.90-х гг. </w:t>
      </w:r>
      <w:r w:rsidRPr="00A70232">
        <w:rPr>
          <w:rFonts w:ascii="Times New Roman" w:hAnsi="Times New Roman" w:cs="Times New Roman"/>
          <w:sz w:val="28"/>
          <w:szCs w:val="28"/>
          <w:lang w:val="en-US"/>
        </w:rPr>
        <w:t>XX</w:t>
      </w:r>
      <w:r w:rsidRPr="00A70232">
        <w:rPr>
          <w:rFonts w:ascii="Times New Roman" w:hAnsi="Times New Roman" w:cs="Times New Roman"/>
          <w:sz w:val="28"/>
          <w:szCs w:val="28"/>
        </w:rPr>
        <w:t xml:space="preserve"> в.</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Характеристика Таможенного устава 1924 г. (по вопросам борьбы с контрабандой).</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Характеристика Таможенного кодекса 1928 г. (по вопросам борьбы с контрабандой).</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Характеристика Таможенного кодекса 1964 г. (по вопросам борьбы с контрабандой).</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Характеристика Таможенного кодекса 1991 г. (по вопросам борьбы с контрабандой).</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Развитие контрабанды в  РФ.</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Нормативное регулирование борьбы с контрабандой в  РФ.</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Контрабанда в соответствии с Уголовным кодексом РФ 1996 г.</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Борьба с контрабандой в Сибири и на Дальнем Востоке.</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Международное сотрудничество по вопросам борьбы с контрабандой в СССР.</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Международное сотрудничество по вопросам борьбы с контрабандой в РФ.</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Борьба с контрабандой наркотических средств и психотропных веществ (история и современность).</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Борьба с контрабандой объектов флоры и фауны (история и современность).</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Борьба с контрабандой культурных ценностей (история и современность).</w:t>
      </w:r>
    </w:p>
    <w:p w:rsidR="00A70232" w:rsidRPr="00A70232" w:rsidRDefault="00A70232" w:rsidP="00A70232">
      <w:pPr>
        <w:numPr>
          <w:ilvl w:val="0"/>
          <w:numId w:val="8"/>
        </w:numPr>
        <w:tabs>
          <w:tab w:val="left" w:pos="851"/>
          <w:tab w:val="left" w:pos="993"/>
          <w:tab w:val="left" w:pos="1134"/>
        </w:tabs>
        <w:spacing w:after="0" w:line="240" w:lineRule="auto"/>
        <w:ind w:left="0" w:firstLine="709"/>
        <w:rPr>
          <w:rFonts w:ascii="Times New Roman" w:hAnsi="Times New Roman" w:cs="Times New Roman"/>
          <w:sz w:val="28"/>
          <w:szCs w:val="28"/>
        </w:rPr>
      </w:pPr>
      <w:r w:rsidRPr="00A70232">
        <w:rPr>
          <w:rFonts w:ascii="Times New Roman" w:hAnsi="Times New Roman" w:cs="Times New Roman"/>
          <w:sz w:val="28"/>
          <w:szCs w:val="28"/>
        </w:rPr>
        <w:t>Борьба с контрабандой драгоценных металлов и драгоценных камней (история и современность).</w:t>
      </w:r>
    </w:p>
    <w:p w:rsidR="00135E20" w:rsidRPr="00C5165A" w:rsidRDefault="00135E20" w:rsidP="00A70232">
      <w:pPr>
        <w:tabs>
          <w:tab w:val="left" w:pos="993"/>
          <w:tab w:val="left" w:pos="1134"/>
        </w:tabs>
        <w:spacing w:after="0" w:line="240" w:lineRule="auto"/>
        <w:ind w:left="374"/>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z w:val="28"/>
          <w:szCs w:val="28"/>
          <w:lang w:eastAsia="ru-RU"/>
        </w:rPr>
        <w:t xml:space="preserve"> </w:t>
      </w:r>
    </w:p>
    <w:p w:rsidR="00135E20" w:rsidRDefault="00135E20" w:rsidP="00135E20">
      <w:pPr>
        <w:shd w:val="clear" w:color="auto" w:fill="FFFFFF"/>
        <w:spacing w:before="99" w:after="99" w:line="240" w:lineRule="auto"/>
        <w:ind w:firstLine="708"/>
        <w:jc w:val="both"/>
        <w:rPr>
          <w:rFonts w:ascii="Times New Roman" w:eastAsia="Times New Roman" w:hAnsi="Times New Roman" w:cs="Times New Roman"/>
          <w:color w:val="0000FF"/>
          <w:sz w:val="28"/>
          <w:szCs w:val="28"/>
          <w:u w:val="single"/>
          <w:lang w:eastAsia="ru-RU"/>
        </w:rPr>
      </w:pPr>
      <w:r w:rsidRPr="00B40AF5">
        <w:rPr>
          <w:rFonts w:ascii="Times New Roman" w:eastAsia="Times New Roman" w:hAnsi="Times New Roman" w:cs="Times New Roman"/>
          <w:b/>
          <w:bCs/>
          <w:color w:val="000000"/>
          <w:sz w:val="28"/>
          <w:szCs w:val="28"/>
          <w:lang w:eastAsia="ru-RU"/>
        </w:rPr>
        <w:lastRenderedPageBreak/>
        <w:t>Оформление письменной работы согласно МИ 4.2-5/47-01-2013 </w:t>
      </w:r>
      <w:hyperlink r:id="rId5" w:tgtFrame="_blank" w:history="1">
        <w:r w:rsidRPr="00B40AF5">
          <w:rPr>
            <w:rFonts w:ascii="Times New Roman" w:eastAsia="Times New Roman" w:hAnsi="Times New Roman" w:cs="Times New Roman"/>
            <w:color w:val="0000FF"/>
            <w:sz w:val="28"/>
            <w:szCs w:val="28"/>
            <w:u w:val="single"/>
            <w:lang w:eastAsia="ru-RU"/>
          </w:rPr>
          <w:t xml:space="preserve">Общие </w:t>
        </w:r>
        <w:proofErr w:type="gramStart"/>
        <w:r w:rsidRPr="00B40AF5">
          <w:rPr>
            <w:rFonts w:ascii="Times New Roman" w:eastAsia="Times New Roman" w:hAnsi="Times New Roman" w:cs="Times New Roman"/>
            <w:color w:val="0000FF"/>
            <w:sz w:val="28"/>
            <w:szCs w:val="28"/>
            <w:u w:val="single"/>
            <w:lang w:eastAsia="ru-RU"/>
          </w:rPr>
          <w:t>треб</w:t>
        </w:r>
      </w:hyperlink>
      <w:bookmarkStart w:id="1" w:name="_Hlt431216862"/>
      <w:bookmarkStart w:id="2" w:name="_Hlt431216863"/>
      <w:bookmarkEnd w:id="1"/>
      <w:r w:rsidRPr="00B40AF5">
        <w:rPr>
          <w:rFonts w:ascii="Times New Roman" w:eastAsia="Times New Roman" w:hAnsi="Times New Roman" w:cs="Times New Roman"/>
          <w:color w:val="0000FF"/>
          <w:sz w:val="28"/>
          <w:szCs w:val="28"/>
          <w:u w:val="single"/>
          <w:lang w:eastAsia="ru-RU"/>
        </w:rPr>
        <w:t>о</w:t>
      </w:r>
      <w:bookmarkEnd w:id="2"/>
      <w:r w:rsidRPr="00B40AF5">
        <w:rPr>
          <w:rFonts w:ascii="Times New Roman" w:eastAsia="Times New Roman" w:hAnsi="Times New Roman" w:cs="Times New Roman"/>
          <w:color w:val="0000FF"/>
          <w:sz w:val="28"/>
          <w:szCs w:val="28"/>
          <w:u w:val="single"/>
          <w:lang w:eastAsia="ru-RU"/>
        </w:rPr>
        <w:t>вания</w:t>
      </w:r>
      <w:proofErr w:type="gramEnd"/>
      <w:r w:rsidRPr="00B40AF5">
        <w:rPr>
          <w:rFonts w:ascii="Times New Roman" w:eastAsia="Times New Roman" w:hAnsi="Times New Roman" w:cs="Times New Roman"/>
          <w:color w:val="0000FF"/>
          <w:sz w:val="28"/>
          <w:szCs w:val="28"/>
          <w:u w:val="single"/>
          <w:lang w:eastAsia="ru-RU"/>
        </w:rPr>
        <w:t xml:space="preserve"> к построению и оформлению учебной текстовой документации</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spacing w:val="-2"/>
          <w:sz w:val="28"/>
          <w:szCs w:val="28"/>
          <w:lang w:eastAsia="zh-CN"/>
        </w:rPr>
        <w:t xml:space="preserve">Контрольная работа должна иметь следующую структуру: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spacing w:val="-2"/>
          <w:sz w:val="28"/>
          <w:szCs w:val="28"/>
          <w:lang w:eastAsia="zh-CN"/>
        </w:rPr>
        <w:t xml:space="preserve">- титульный лист;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spacing w:val="-2"/>
          <w:sz w:val="28"/>
          <w:szCs w:val="28"/>
          <w:lang w:eastAsia="zh-CN"/>
        </w:rPr>
        <w:t xml:space="preserve">- содержание;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spacing w:val="-2"/>
          <w:sz w:val="28"/>
          <w:szCs w:val="28"/>
          <w:lang w:eastAsia="zh-CN"/>
        </w:rPr>
        <w:t xml:space="preserve">- введение;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spacing w:val="-2"/>
          <w:sz w:val="28"/>
          <w:szCs w:val="28"/>
          <w:lang w:eastAsia="zh-CN"/>
        </w:rPr>
        <w:t xml:space="preserve">- основная часть, состоящая из разделов и подразделов;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spacing w:val="-2"/>
          <w:sz w:val="28"/>
          <w:szCs w:val="28"/>
          <w:lang w:eastAsia="zh-CN"/>
        </w:rPr>
        <w:t xml:space="preserve">- заключение;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spacing w:val="-2"/>
          <w:sz w:val="28"/>
          <w:szCs w:val="28"/>
          <w:lang w:eastAsia="zh-CN"/>
        </w:rPr>
        <w:t xml:space="preserve">- список использованных источников.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b/>
          <w:spacing w:val="-2"/>
          <w:sz w:val="28"/>
          <w:szCs w:val="28"/>
          <w:lang w:eastAsia="zh-CN"/>
        </w:rPr>
        <w:t>На титульном листе</w:t>
      </w:r>
      <w:r w:rsidRPr="00BD7ADB">
        <w:rPr>
          <w:rFonts w:ascii="Times New Roman" w:eastAsia="Times New Roman" w:hAnsi="Times New Roman" w:cs="Times New Roman"/>
          <w:spacing w:val="-2"/>
          <w:sz w:val="28"/>
          <w:szCs w:val="28"/>
          <w:lang w:eastAsia="zh-CN"/>
        </w:rPr>
        <w:t xml:space="preserve"> указываются: наименование учебного заведения, дисциплина, тема контрольной работы, ФИО, группа студента, выполнившего контрольную работу, ФИО преподавателя.</w:t>
      </w:r>
    </w:p>
    <w:p w:rsidR="00135E20" w:rsidRPr="00BD7ADB" w:rsidRDefault="00135E20" w:rsidP="00135E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BD7ADB">
        <w:rPr>
          <w:rFonts w:ascii="Times New Roman" w:eastAsia="Times New Roman" w:hAnsi="Times New Roman" w:cs="Times New Roman"/>
          <w:b/>
          <w:spacing w:val="-2"/>
          <w:sz w:val="28"/>
          <w:szCs w:val="28"/>
          <w:lang w:eastAsia="zh-CN"/>
        </w:rPr>
        <w:t>Содержание</w:t>
      </w:r>
      <w:r w:rsidRPr="00BD7ADB">
        <w:rPr>
          <w:rFonts w:ascii="Times New Roman" w:eastAsia="Times New Roman" w:hAnsi="Times New Roman" w:cs="Times New Roman"/>
          <w:spacing w:val="-2"/>
          <w:sz w:val="28"/>
          <w:szCs w:val="28"/>
          <w:lang w:eastAsia="zh-CN"/>
        </w:rPr>
        <w:t xml:space="preserve"> отражает внутреннюю структуру работы. </w:t>
      </w:r>
      <w:r w:rsidRPr="00BD7ADB">
        <w:rPr>
          <w:rFonts w:ascii="Times New Roman" w:eastAsia="TimesNewRoman" w:hAnsi="Times New Roman" w:cs="Times New Roman"/>
          <w:sz w:val="28"/>
          <w:szCs w:val="28"/>
          <w:lang w:eastAsia="ru-RU"/>
        </w:rPr>
        <w:t xml:space="preserve">Слово </w:t>
      </w:r>
      <w:r w:rsidRPr="00BD7ADB">
        <w:rPr>
          <w:rFonts w:ascii="Times New Roman" w:eastAsia="SimSun" w:hAnsi="Times New Roman" w:cs="Times New Roman"/>
          <w:sz w:val="28"/>
          <w:szCs w:val="28"/>
          <w:lang w:eastAsia="ru-RU"/>
        </w:rPr>
        <w:t>«</w:t>
      </w:r>
      <w:r w:rsidRPr="00BD7ADB">
        <w:rPr>
          <w:rFonts w:ascii="Times New Roman" w:eastAsia="TimesNewRoman" w:hAnsi="Times New Roman" w:cs="Times New Roman"/>
          <w:sz w:val="28"/>
          <w:szCs w:val="28"/>
          <w:lang w:eastAsia="ru-RU"/>
        </w:rPr>
        <w:t>СОДЕРЖАНИЕ</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 xml:space="preserve">должно быть напечатано шрифтом </w:t>
      </w:r>
      <w:proofErr w:type="spellStart"/>
      <w:r w:rsidRPr="00BD7ADB">
        <w:rPr>
          <w:rFonts w:ascii="Times New Roman" w:eastAsia="SimSun" w:hAnsi="Times New Roman" w:cs="Times New Roman"/>
          <w:sz w:val="28"/>
          <w:szCs w:val="28"/>
          <w:lang w:eastAsia="ru-RU"/>
        </w:rPr>
        <w:t>Times</w:t>
      </w:r>
      <w:proofErr w:type="spellEnd"/>
      <w:r w:rsidRPr="00BD7ADB">
        <w:rPr>
          <w:rFonts w:ascii="Times New Roman" w:eastAsia="SimSun" w:hAnsi="Times New Roman" w:cs="Times New Roman"/>
          <w:sz w:val="28"/>
          <w:szCs w:val="28"/>
          <w:lang w:eastAsia="ru-RU"/>
        </w:rPr>
        <w:t xml:space="preserve"> </w:t>
      </w:r>
      <w:proofErr w:type="spellStart"/>
      <w:r w:rsidRPr="00BD7ADB">
        <w:rPr>
          <w:rFonts w:ascii="Times New Roman" w:eastAsia="SimSun" w:hAnsi="Times New Roman" w:cs="Times New Roman"/>
          <w:sz w:val="28"/>
          <w:szCs w:val="28"/>
          <w:lang w:eastAsia="ru-RU"/>
        </w:rPr>
        <w:t>New</w:t>
      </w:r>
      <w:proofErr w:type="spellEnd"/>
      <w:r w:rsidRPr="00BD7ADB">
        <w:rPr>
          <w:rFonts w:ascii="Times New Roman" w:eastAsia="SimSun" w:hAnsi="Times New Roman" w:cs="Times New Roman"/>
          <w:sz w:val="28"/>
          <w:szCs w:val="28"/>
          <w:lang w:eastAsia="ru-RU"/>
        </w:rPr>
        <w:t xml:space="preserve"> </w:t>
      </w:r>
      <w:proofErr w:type="spellStart"/>
      <w:r w:rsidRPr="00BD7ADB">
        <w:rPr>
          <w:rFonts w:ascii="Times New Roman" w:eastAsia="SimSun" w:hAnsi="Times New Roman" w:cs="Times New Roman"/>
          <w:sz w:val="28"/>
          <w:szCs w:val="28"/>
          <w:lang w:eastAsia="ru-RU"/>
        </w:rPr>
        <w:t>Roman</w:t>
      </w:r>
      <w:proofErr w:type="spellEnd"/>
      <w:r w:rsidRPr="00BD7ADB">
        <w:rPr>
          <w:rFonts w:ascii="Times New Roman" w:eastAsia="SimSun" w:hAnsi="Times New Roman" w:cs="Times New Roman"/>
          <w:sz w:val="28"/>
          <w:szCs w:val="28"/>
          <w:lang w:eastAsia="ru-RU"/>
        </w:rPr>
        <w:t xml:space="preserve"> 14 </w:t>
      </w:r>
      <w:proofErr w:type="spellStart"/>
      <w:r w:rsidRPr="00BD7ADB">
        <w:rPr>
          <w:rFonts w:ascii="Times New Roman" w:eastAsia="TimesNewRoman" w:hAnsi="Times New Roman" w:cs="Times New Roman"/>
          <w:sz w:val="28"/>
          <w:szCs w:val="28"/>
          <w:lang w:eastAsia="ru-RU"/>
        </w:rPr>
        <w:t>пт</w:t>
      </w:r>
      <w:proofErr w:type="spellEnd"/>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без абзацного отступа</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 xml:space="preserve">выравнивание </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по центру</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точка в конце не ставится</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 xml:space="preserve">междустрочный интервал </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одинарный</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Номера страниц должны быть выровнены по правой границе поля</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Заполнитель между названием наименования</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включенного в содержание</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и номером страницы – точки</w:t>
      </w:r>
      <w:r w:rsidRPr="00BD7ADB">
        <w:rPr>
          <w:rFonts w:ascii="Times New Roman" w:eastAsia="SimSun" w:hAnsi="Times New Roman" w:cs="Times New Roman"/>
          <w:sz w:val="28"/>
          <w:szCs w:val="28"/>
          <w:lang w:eastAsia="ru-RU"/>
        </w:rPr>
        <w:t xml:space="preserve">.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zh-CN"/>
        </w:rPr>
      </w:pPr>
      <w:r w:rsidRPr="00BD7ADB">
        <w:rPr>
          <w:rFonts w:ascii="Times New Roman" w:eastAsia="Times New Roman" w:hAnsi="Times New Roman" w:cs="Times New Roman"/>
          <w:b/>
          <w:spacing w:val="-2"/>
          <w:sz w:val="28"/>
          <w:szCs w:val="28"/>
          <w:lang w:eastAsia="zh-CN"/>
        </w:rPr>
        <w:t>Во введении</w:t>
      </w:r>
      <w:r w:rsidRPr="00BD7ADB">
        <w:rPr>
          <w:rFonts w:ascii="Times New Roman" w:eastAsia="Times New Roman" w:hAnsi="Times New Roman" w:cs="Times New Roman"/>
          <w:spacing w:val="-2"/>
          <w:sz w:val="28"/>
          <w:szCs w:val="28"/>
          <w:lang w:eastAsia="zh-CN"/>
        </w:rPr>
        <w:t xml:space="preserve"> излагается решаемая </w:t>
      </w:r>
      <w:r w:rsidRPr="00BD7ADB">
        <w:rPr>
          <w:rFonts w:ascii="Times New Roman" w:eastAsia="Times New Roman" w:hAnsi="Times New Roman" w:cs="Times New Roman"/>
          <w:sz w:val="28"/>
          <w:szCs w:val="28"/>
          <w:lang w:eastAsia="zh-CN"/>
        </w:rPr>
        <w:t xml:space="preserve">проблема и обосновывается актуальность темы, </w:t>
      </w:r>
      <w:r w:rsidRPr="00BD7ADB">
        <w:rPr>
          <w:rFonts w:ascii="Times New Roman" w:eastAsia="Times New Roman" w:hAnsi="Times New Roman" w:cs="Times New Roman"/>
          <w:spacing w:val="-1"/>
          <w:sz w:val="28"/>
          <w:szCs w:val="28"/>
          <w:lang w:eastAsia="zh-CN"/>
        </w:rPr>
        <w:t xml:space="preserve">цели, задачи </w:t>
      </w:r>
      <w:r w:rsidRPr="00BD7ADB">
        <w:rPr>
          <w:rFonts w:ascii="Times New Roman" w:eastAsia="Times New Roman" w:hAnsi="Times New Roman" w:cs="Times New Roman"/>
          <w:spacing w:val="-2"/>
          <w:sz w:val="28"/>
          <w:szCs w:val="28"/>
          <w:lang w:eastAsia="zh-CN"/>
        </w:rPr>
        <w:t xml:space="preserve">исследования,  степень научной разработки и освещения в литературе.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BD7ADB">
        <w:rPr>
          <w:rFonts w:ascii="Times New Roman" w:eastAsia="Times New Roman" w:hAnsi="Times New Roman" w:cs="Times New Roman"/>
          <w:b/>
          <w:spacing w:val="-1"/>
          <w:sz w:val="28"/>
          <w:szCs w:val="28"/>
          <w:lang w:eastAsia="ru-RU"/>
        </w:rPr>
        <w:t>В основной части</w:t>
      </w:r>
      <w:r w:rsidRPr="00BD7ADB">
        <w:rPr>
          <w:rFonts w:ascii="Times New Roman" w:eastAsia="Times New Roman" w:hAnsi="Times New Roman" w:cs="Times New Roman"/>
          <w:spacing w:val="-1"/>
          <w:sz w:val="28"/>
          <w:szCs w:val="28"/>
          <w:lang w:eastAsia="ru-RU"/>
        </w:rPr>
        <w:t xml:space="preserve">, излагаются главные аспекты содержания. </w:t>
      </w:r>
      <w:r w:rsidRPr="00BD7ADB">
        <w:rPr>
          <w:rFonts w:ascii="Times New Roman" w:eastAsia="Times New Roman" w:hAnsi="Times New Roman" w:cs="Times New Roman"/>
          <w:sz w:val="28"/>
          <w:szCs w:val="28"/>
          <w:lang w:eastAsia="zh-CN"/>
        </w:rPr>
        <w:t>В конце каждого раздела целесообразно сделать краткие выводы из предшествующего изложе</w:t>
      </w:r>
      <w:r w:rsidRPr="00BD7ADB">
        <w:rPr>
          <w:rFonts w:ascii="Times New Roman" w:eastAsia="Times New Roman" w:hAnsi="Times New Roman" w:cs="Times New Roman"/>
          <w:sz w:val="28"/>
          <w:szCs w:val="28"/>
          <w:lang w:eastAsia="zh-CN"/>
        </w:rPr>
        <w:softHyphen/>
        <w:t xml:space="preserve">ния. </w:t>
      </w:r>
    </w:p>
    <w:p w:rsidR="00135E20" w:rsidRPr="00BD7ADB" w:rsidRDefault="00135E20" w:rsidP="00135E20">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BD7ADB">
        <w:rPr>
          <w:rFonts w:ascii="Times New Roman" w:eastAsia="TimesNewRoman" w:hAnsi="Times New Roman" w:cs="Times New Roman"/>
          <w:sz w:val="28"/>
          <w:szCs w:val="28"/>
          <w:lang w:eastAsia="ru-RU"/>
        </w:rPr>
        <w:t>Текст основной части документа разбивают на разделы и подразделы</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 xml:space="preserve">В соответствии с ГОСТ </w:t>
      </w:r>
      <w:r w:rsidRPr="00BD7ADB">
        <w:rPr>
          <w:rFonts w:ascii="Times New Roman" w:eastAsia="SimSun" w:hAnsi="Times New Roman" w:cs="Times New Roman"/>
          <w:sz w:val="28"/>
          <w:szCs w:val="28"/>
          <w:lang w:eastAsia="ru-RU"/>
        </w:rPr>
        <w:t xml:space="preserve">2.105-95 </w:t>
      </w:r>
      <w:r w:rsidRPr="00BD7ADB">
        <w:rPr>
          <w:rFonts w:ascii="Times New Roman" w:eastAsia="TimesNewRoman" w:hAnsi="Times New Roman" w:cs="Times New Roman"/>
          <w:sz w:val="28"/>
          <w:szCs w:val="28"/>
          <w:lang w:eastAsia="ru-RU"/>
        </w:rPr>
        <w:t>разделы должны иметь порядковые номера в пределах всего документа</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обозначенные арабскими цифрами без точки и записанные с абзацного отступа</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 xml:space="preserve">Размер абзацного отступа </w:t>
      </w:r>
      <w:r w:rsidRPr="00BD7ADB">
        <w:rPr>
          <w:rFonts w:ascii="Times New Roman" w:eastAsia="SimSun" w:hAnsi="Times New Roman" w:cs="Times New Roman"/>
          <w:sz w:val="28"/>
          <w:szCs w:val="28"/>
          <w:lang w:eastAsia="ru-RU"/>
        </w:rPr>
        <w:t xml:space="preserve">– 1,25 </w:t>
      </w:r>
      <w:r w:rsidRPr="00BD7ADB">
        <w:rPr>
          <w:rFonts w:ascii="Times New Roman" w:eastAsia="TimesNewRoman" w:hAnsi="Times New Roman" w:cs="Times New Roman"/>
          <w:sz w:val="28"/>
          <w:szCs w:val="28"/>
          <w:lang w:eastAsia="ru-RU"/>
        </w:rPr>
        <w:t>см</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Подразделы должны иметь нумерацию в пределах каждого раздела</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Номер подраздела состоит из номеров раздела и подраздела</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разделенных точкой</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В конце номера подраздела точка не ставится</w:t>
      </w:r>
      <w:r w:rsidRPr="00BD7ADB">
        <w:rPr>
          <w:rFonts w:ascii="Times New Roman" w:eastAsia="SimSun" w:hAnsi="Times New Roman" w:cs="Times New Roman"/>
          <w:sz w:val="28"/>
          <w:szCs w:val="28"/>
          <w:lang w:eastAsia="ru-RU"/>
        </w:rPr>
        <w:t>.</w:t>
      </w:r>
      <w:r w:rsidRPr="00BD7ADB">
        <w:rPr>
          <w:rFonts w:ascii="Times New Roman" w:eastAsia="TimesNewRoman" w:hAnsi="Times New Roman" w:cs="Times New Roman"/>
          <w:sz w:val="28"/>
          <w:szCs w:val="28"/>
          <w:lang w:eastAsia="ru-RU"/>
        </w:rPr>
        <w:t xml:space="preserve"> </w:t>
      </w:r>
    </w:p>
    <w:p w:rsidR="00135E20" w:rsidRPr="00BD7ADB" w:rsidRDefault="00135E20" w:rsidP="00135E20">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BD7ADB">
        <w:rPr>
          <w:rFonts w:ascii="Times New Roman" w:eastAsia="TimesNewRoman" w:hAnsi="Times New Roman" w:cs="Times New Roman"/>
          <w:sz w:val="28"/>
          <w:szCs w:val="28"/>
          <w:lang w:eastAsia="ru-RU"/>
        </w:rPr>
        <w:t xml:space="preserve">Заголовки должны четко и кратко отражать содержание разделов и подразделов. Заголовки следует печатать с прописной буквы без точки в конце, не подчеркивая. Переносы слов в заголовках не допускаются. Расстояние между заголовком и текстом при выполнении документа машинописным способом должно быть равно 3 интервалам, при выполнении рукописным способом – 15 мм. Расстояние между заголовками раздела и подраздела – 2 интервала, при выполнении рукописным способом – 8 мм. Заголовки разделов печатаются шрифтом </w:t>
      </w:r>
      <w:proofErr w:type="spellStart"/>
      <w:r w:rsidRPr="00BD7ADB">
        <w:rPr>
          <w:rFonts w:ascii="Times New Roman" w:eastAsia="TimesNewRoman" w:hAnsi="Times New Roman" w:cs="Times New Roman"/>
          <w:sz w:val="28"/>
          <w:szCs w:val="28"/>
          <w:lang w:eastAsia="ru-RU"/>
        </w:rPr>
        <w:t>Times</w:t>
      </w:r>
      <w:proofErr w:type="spellEnd"/>
      <w:r w:rsidRPr="00BD7ADB">
        <w:rPr>
          <w:rFonts w:ascii="Times New Roman" w:eastAsia="TimesNewRoman" w:hAnsi="Times New Roman" w:cs="Times New Roman"/>
          <w:sz w:val="28"/>
          <w:szCs w:val="28"/>
          <w:lang w:eastAsia="ru-RU"/>
        </w:rPr>
        <w:t xml:space="preserve"> </w:t>
      </w:r>
      <w:proofErr w:type="spellStart"/>
      <w:r w:rsidRPr="00BD7ADB">
        <w:rPr>
          <w:rFonts w:ascii="Times New Roman" w:eastAsia="TimesNewRoman" w:hAnsi="Times New Roman" w:cs="Times New Roman"/>
          <w:sz w:val="28"/>
          <w:szCs w:val="28"/>
          <w:lang w:eastAsia="ru-RU"/>
        </w:rPr>
        <w:t>New</w:t>
      </w:r>
      <w:proofErr w:type="spellEnd"/>
      <w:r w:rsidRPr="00BD7ADB">
        <w:rPr>
          <w:rFonts w:ascii="Times New Roman" w:eastAsia="TimesNewRoman" w:hAnsi="Times New Roman" w:cs="Times New Roman"/>
          <w:sz w:val="28"/>
          <w:szCs w:val="28"/>
          <w:lang w:eastAsia="ru-RU"/>
        </w:rPr>
        <w:t xml:space="preserve"> </w:t>
      </w:r>
      <w:proofErr w:type="spellStart"/>
      <w:r w:rsidRPr="00BD7ADB">
        <w:rPr>
          <w:rFonts w:ascii="Times New Roman" w:eastAsia="TimesNewRoman" w:hAnsi="Times New Roman" w:cs="Times New Roman"/>
          <w:sz w:val="28"/>
          <w:szCs w:val="28"/>
          <w:lang w:eastAsia="ru-RU"/>
        </w:rPr>
        <w:t>Roman</w:t>
      </w:r>
      <w:proofErr w:type="spellEnd"/>
      <w:r w:rsidRPr="00BD7ADB">
        <w:rPr>
          <w:rFonts w:ascii="Times New Roman" w:eastAsia="TimesNewRoman" w:hAnsi="Times New Roman" w:cs="Times New Roman"/>
          <w:sz w:val="28"/>
          <w:szCs w:val="28"/>
          <w:lang w:eastAsia="ru-RU"/>
        </w:rPr>
        <w:t xml:space="preserve"> 16 </w:t>
      </w:r>
      <w:proofErr w:type="spellStart"/>
      <w:r w:rsidRPr="00BD7ADB">
        <w:rPr>
          <w:rFonts w:ascii="Times New Roman" w:eastAsia="TimesNewRoman" w:hAnsi="Times New Roman" w:cs="Times New Roman"/>
          <w:sz w:val="28"/>
          <w:szCs w:val="28"/>
          <w:lang w:eastAsia="ru-RU"/>
        </w:rPr>
        <w:t>пт</w:t>
      </w:r>
      <w:proofErr w:type="spellEnd"/>
      <w:r w:rsidRPr="00BD7ADB">
        <w:rPr>
          <w:rFonts w:ascii="Times New Roman" w:eastAsia="TimesNewRoman" w:hAnsi="Times New Roman" w:cs="Times New Roman"/>
          <w:sz w:val="28"/>
          <w:szCs w:val="28"/>
          <w:lang w:eastAsia="ru-RU"/>
        </w:rPr>
        <w:t>, междустрочный интервал – одинарный. Заголовки подразделов – 14 пт. Начертание текста заголовка делается с использованием стиля «жирный». Использование стилей «курсивный», «подчеркнутый» не допускается.</w:t>
      </w:r>
    </w:p>
    <w:p w:rsidR="00135E20" w:rsidRPr="00BD7ADB" w:rsidRDefault="00135E20" w:rsidP="00135E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BD7ADB">
        <w:rPr>
          <w:rFonts w:ascii="Times New Roman" w:eastAsia="TimesNewRoman" w:hAnsi="Times New Roman" w:cs="Times New Roman"/>
          <w:sz w:val="28"/>
          <w:szCs w:val="28"/>
          <w:lang w:eastAsia="ru-RU"/>
        </w:rPr>
        <w:lastRenderedPageBreak/>
        <w:t>Ссылки на использованные источники следует указывать порядковым номером библиографического описания источника в списке использованных источников</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Порядковый номер ссылки заключают в квадратные скобки</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 xml:space="preserve">Нумерация ссылок ведется арабскими цифрами в порядке приведения ссылок в тексте документа независимо от деления документа на разделы, например: [5, С. 67]. </w:t>
      </w:r>
    </w:p>
    <w:p w:rsidR="00135E20" w:rsidRPr="00BD7ADB" w:rsidRDefault="00135E20" w:rsidP="00135E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D7ADB">
        <w:rPr>
          <w:rFonts w:ascii="Times New Roman" w:eastAsia="Times New Roman" w:hAnsi="Times New Roman" w:cs="Times New Roman"/>
          <w:b/>
          <w:spacing w:val="-1"/>
          <w:sz w:val="28"/>
          <w:szCs w:val="28"/>
          <w:lang w:eastAsia="zh-CN"/>
        </w:rPr>
        <w:t>Заключение</w:t>
      </w:r>
      <w:r w:rsidRPr="00BD7ADB">
        <w:rPr>
          <w:rFonts w:ascii="Times New Roman" w:eastAsia="Times New Roman" w:hAnsi="Times New Roman" w:cs="Times New Roman"/>
          <w:spacing w:val="-1"/>
          <w:sz w:val="28"/>
          <w:szCs w:val="28"/>
          <w:lang w:eastAsia="zh-CN"/>
        </w:rPr>
        <w:t xml:space="preserve">   представляет собой изложение основных </w:t>
      </w:r>
      <w:r w:rsidRPr="00BD7ADB">
        <w:rPr>
          <w:rFonts w:ascii="Times New Roman" w:eastAsia="Times New Roman" w:hAnsi="Times New Roman" w:cs="Times New Roman"/>
          <w:sz w:val="28"/>
          <w:szCs w:val="28"/>
          <w:lang w:eastAsia="zh-CN"/>
        </w:rPr>
        <w:t xml:space="preserve">результатов работы. </w:t>
      </w:r>
      <w:r w:rsidRPr="00BD7ADB">
        <w:rPr>
          <w:rFonts w:ascii="Times New Roman" w:eastAsia="Times New Roman" w:hAnsi="Times New Roman" w:cs="Times New Roman"/>
          <w:sz w:val="28"/>
          <w:szCs w:val="28"/>
          <w:lang w:eastAsia="ru-RU"/>
        </w:rPr>
        <w:t>В нем автор подводит итоги исследования в соответствии с выдвинутыми во введении целями и задачами работы, делает теоретические обобщения, выводы.</w:t>
      </w:r>
    </w:p>
    <w:p w:rsidR="00135E20" w:rsidRPr="00BD7ADB" w:rsidRDefault="00135E20" w:rsidP="00135E20">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BD7ADB">
        <w:rPr>
          <w:rFonts w:ascii="Times New Roman" w:eastAsia="TimesNewRoman" w:hAnsi="Times New Roman" w:cs="Times New Roman"/>
          <w:b/>
          <w:sz w:val="28"/>
          <w:szCs w:val="28"/>
          <w:lang w:eastAsia="ru-RU"/>
        </w:rPr>
        <w:t>Список использованных источников</w:t>
      </w:r>
      <w:r w:rsidRPr="00BD7ADB">
        <w:rPr>
          <w:rFonts w:ascii="Times New Roman" w:eastAsia="TimesNewRoman" w:hAnsi="Times New Roman" w:cs="Times New Roman"/>
          <w:sz w:val="28"/>
          <w:szCs w:val="28"/>
          <w:lang w:eastAsia="ru-RU"/>
        </w:rPr>
        <w:t xml:space="preserve"> оформляется в соответствии с требованиями, которые закреплены ГОСТ </w:t>
      </w:r>
      <w:r w:rsidRPr="00BD7ADB">
        <w:rPr>
          <w:rFonts w:ascii="Times New Roman" w:eastAsia="SimSun" w:hAnsi="Times New Roman" w:cs="Times New Roman"/>
          <w:sz w:val="28"/>
          <w:szCs w:val="28"/>
          <w:lang w:eastAsia="ru-RU"/>
        </w:rPr>
        <w:t>7.1-2003 «</w:t>
      </w:r>
      <w:r w:rsidRPr="00BD7ADB">
        <w:rPr>
          <w:rFonts w:ascii="Times New Roman" w:eastAsia="TimesNewRoman" w:hAnsi="Times New Roman" w:cs="Times New Roman"/>
          <w:sz w:val="28"/>
          <w:szCs w:val="28"/>
          <w:lang w:eastAsia="ru-RU"/>
        </w:rPr>
        <w:t>Библиографическая запись</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Библиографическое описание</w:t>
      </w:r>
      <w:r w:rsidRPr="00BD7ADB">
        <w:rPr>
          <w:rFonts w:ascii="Times New Roman" w:eastAsia="SimSun" w:hAnsi="Times New Roman" w:cs="Times New Roman"/>
          <w:sz w:val="28"/>
          <w:szCs w:val="28"/>
          <w:lang w:eastAsia="ru-RU"/>
        </w:rPr>
        <w:t>.</w:t>
      </w:r>
    </w:p>
    <w:p w:rsidR="00135E20" w:rsidRPr="00BD7ADB" w:rsidRDefault="00135E20" w:rsidP="00135E20">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BD7ADB">
        <w:rPr>
          <w:rFonts w:ascii="Times New Roman" w:eastAsia="TimesNewRoman" w:hAnsi="Times New Roman" w:cs="Times New Roman"/>
          <w:sz w:val="28"/>
          <w:szCs w:val="28"/>
          <w:lang w:eastAsia="ru-RU"/>
        </w:rPr>
        <w:t xml:space="preserve">Словосочетание </w:t>
      </w:r>
      <w:r w:rsidRPr="00BD7ADB">
        <w:rPr>
          <w:rFonts w:ascii="Times New Roman" w:eastAsia="SimSun" w:hAnsi="Times New Roman" w:cs="Times New Roman"/>
          <w:sz w:val="28"/>
          <w:szCs w:val="28"/>
          <w:lang w:eastAsia="ru-RU"/>
        </w:rPr>
        <w:t>«</w:t>
      </w:r>
      <w:r w:rsidRPr="00BD7ADB">
        <w:rPr>
          <w:rFonts w:ascii="Times New Roman" w:eastAsia="TimesNewRoman" w:hAnsi="Times New Roman" w:cs="Times New Roman"/>
          <w:sz w:val="28"/>
          <w:szCs w:val="28"/>
          <w:lang w:eastAsia="ru-RU"/>
        </w:rPr>
        <w:t>Список использованных источников</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 xml:space="preserve">печатают в виде заголовка </w:t>
      </w:r>
      <w:r w:rsidRPr="00BD7ADB">
        <w:rPr>
          <w:rFonts w:ascii="Times New Roman" w:eastAsia="SimSun" w:hAnsi="Times New Roman" w:cs="Times New Roman"/>
          <w:sz w:val="28"/>
          <w:szCs w:val="28"/>
          <w:lang w:eastAsia="ru-RU"/>
        </w:rPr>
        <w:t>(</w:t>
      </w:r>
      <w:r w:rsidRPr="00BD7ADB">
        <w:rPr>
          <w:rFonts w:ascii="Times New Roman" w:eastAsia="TimesNewRoman" w:hAnsi="Times New Roman" w:cs="Times New Roman"/>
          <w:sz w:val="28"/>
          <w:szCs w:val="28"/>
          <w:lang w:eastAsia="ru-RU"/>
        </w:rPr>
        <w:t xml:space="preserve">выравнивание </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по центру</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без абзацного отступа</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 xml:space="preserve">шрифт </w:t>
      </w:r>
      <w:r w:rsidRPr="00BD7ADB">
        <w:rPr>
          <w:rFonts w:ascii="Times New Roman" w:eastAsia="SimSun" w:hAnsi="Times New Roman" w:cs="Times New Roman"/>
          <w:sz w:val="28"/>
          <w:szCs w:val="28"/>
          <w:lang w:eastAsia="ru-RU"/>
        </w:rPr>
        <w:t xml:space="preserve">– </w:t>
      </w:r>
      <w:proofErr w:type="spellStart"/>
      <w:r w:rsidRPr="00BD7ADB">
        <w:rPr>
          <w:rFonts w:ascii="Times New Roman" w:eastAsia="SimSun" w:hAnsi="Times New Roman" w:cs="Times New Roman"/>
          <w:sz w:val="28"/>
          <w:szCs w:val="28"/>
          <w:lang w:eastAsia="ru-RU"/>
        </w:rPr>
        <w:t>Times</w:t>
      </w:r>
      <w:proofErr w:type="spellEnd"/>
      <w:r w:rsidRPr="00BD7ADB">
        <w:rPr>
          <w:rFonts w:ascii="Times New Roman" w:eastAsia="SimSun" w:hAnsi="Times New Roman" w:cs="Times New Roman"/>
          <w:sz w:val="28"/>
          <w:szCs w:val="28"/>
          <w:lang w:eastAsia="ru-RU"/>
        </w:rPr>
        <w:t xml:space="preserve"> </w:t>
      </w:r>
      <w:proofErr w:type="spellStart"/>
      <w:r w:rsidRPr="00BD7ADB">
        <w:rPr>
          <w:rFonts w:ascii="Times New Roman" w:eastAsia="SimSun" w:hAnsi="Times New Roman" w:cs="Times New Roman"/>
          <w:sz w:val="28"/>
          <w:szCs w:val="28"/>
          <w:lang w:eastAsia="ru-RU"/>
        </w:rPr>
        <w:t>New</w:t>
      </w:r>
      <w:proofErr w:type="spellEnd"/>
      <w:r w:rsidRPr="00BD7ADB">
        <w:rPr>
          <w:rFonts w:ascii="Times New Roman" w:eastAsia="SimSun" w:hAnsi="Times New Roman" w:cs="Times New Roman"/>
          <w:sz w:val="28"/>
          <w:szCs w:val="28"/>
          <w:lang w:eastAsia="ru-RU"/>
        </w:rPr>
        <w:t xml:space="preserve"> </w:t>
      </w:r>
      <w:proofErr w:type="spellStart"/>
      <w:r w:rsidRPr="00BD7ADB">
        <w:rPr>
          <w:rFonts w:ascii="Times New Roman" w:eastAsia="SimSun" w:hAnsi="Times New Roman" w:cs="Times New Roman"/>
          <w:sz w:val="28"/>
          <w:szCs w:val="28"/>
          <w:lang w:eastAsia="ru-RU"/>
        </w:rPr>
        <w:t>Roman</w:t>
      </w:r>
      <w:proofErr w:type="spellEnd"/>
      <w:r w:rsidRPr="00BD7ADB">
        <w:rPr>
          <w:rFonts w:ascii="Times New Roman" w:eastAsia="SimSun" w:hAnsi="Times New Roman" w:cs="Times New Roman"/>
          <w:sz w:val="28"/>
          <w:szCs w:val="28"/>
          <w:lang w:eastAsia="ru-RU"/>
        </w:rPr>
        <w:t xml:space="preserve"> 16 </w:t>
      </w:r>
      <w:proofErr w:type="spellStart"/>
      <w:r w:rsidRPr="00BD7ADB">
        <w:rPr>
          <w:rFonts w:ascii="Times New Roman" w:eastAsia="TimesNewRoman" w:hAnsi="Times New Roman" w:cs="Times New Roman"/>
          <w:sz w:val="28"/>
          <w:szCs w:val="28"/>
          <w:lang w:eastAsia="ru-RU"/>
        </w:rPr>
        <w:t>пт</w:t>
      </w:r>
      <w:proofErr w:type="spellEnd"/>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 xml:space="preserve">междустрочный интервал </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одинарный</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и отделяют от текста интервалом в одну строку</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Внесенные в список документы нумеруют арабскими цифрами по порядку</w:t>
      </w:r>
      <w:r w:rsidRPr="00BD7ADB">
        <w:rPr>
          <w:rFonts w:ascii="Times New Roman" w:eastAsia="SimSun" w:hAnsi="Times New Roman" w:cs="Times New Roman"/>
          <w:sz w:val="28"/>
          <w:szCs w:val="28"/>
          <w:lang w:eastAsia="ru-RU"/>
        </w:rPr>
        <w:t xml:space="preserve">. </w:t>
      </w:r>
      <w:r w:rsidRPr="00BD7ADB">
        <w:rPr>
          <w:rFonts w:ascii="Times New Roman" w:eastAsia="TimesNewRoman" w:hAnsi="Times New Roman" w:cs="Times New Roman"/>
          <w:sz w:val="28"/>
          <w:szCs w:val="28"/>
          <w:lang w:eastAsia="ru-RU"/>
        </w:rPr>
        <w:t>Сведения о каждом документе в списке использованных источников оформляют в виде библиографического описания.</w:t>
      </w:r>
    </w:p>
    <w:p w:rsidR="00135E20" w:rsidRPr="00BD7ADB" w:rsidRDefault="00135E20" w:rsidP="00135E20">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BD7ADB">
        <w:rPr>
          <w:rFonts w:ascii="Times New Roman" w:eastAsia="TimesNewRoman" w:hAnsi="Times New Roman" w:cs="Times New Roman"/>
          <w:sz w:val="28"/>
          <w:szCs w:val="28"/>
          <w:lang w:eastAsia="ru-RU"/>
        </w:rPr>
        <w:t xml:space="preserve">В заголовке библиографической записи приводят фамилию и инициалы одного автора. При наличии двух и трёх авторов указывают первого. </w:t>
      </w:r>
      <w:proofErr w:type="gramStart"/>
      <w:r w:rsidRPr="00BD7ADB">
        <w:rPr>
          <w:rFonts w:ascii="Times New Roman" w:eastAsia="TimesNewRoman" w:hAnsi="Times New Roman" w:cs="Times New Roman"/>
          <w:sz w:val="28"/>
          <w:szCs w:val="28"/>
          <w:lang w:eastAsia="ru-RU"/>
        </w:rPr>
        <w:t>Данные об одном, двух или трёх лицах (авторах, редакторах, составителях, переводчиках) или организациях, участвовавших в создании документа, приводят в сведениях об ответственности, отделяя их косой чертой (/) с пробелом до и после неё; а при наличии информации о четырёх и более лицах указывают фамилию первого с добавлением в квадратных скобках сокращения «и другие» - [и др.].</w:t>
      </w:r>
      <w:proofErr w:type="gramEnd"/>
    </w:p>
    <w:p w:rsidR="00135E20" w:rsidRPr="00BD7ADB" w:rsidRDefault="00135E20" w:rsidP="00135E20">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BD7ADB">
        <w:rPr>
          <w:rFonts w:ascii="Times New Roman" w:eastAsia="TimesNewRoman" w:hAnsi="Times New Roman" w:cs="Times New Roman"/>
          <w:sz w:val="28"/>
          <w:szCs w:val="28"/>
          <w:lang w:eastAsia="ru-RU"/>
        </w:rPr>
        <w:t>Сведения, относящиеся к заглавию (например, учебник, учеб</w:t>
      </w:r>
      <w:proofErr w:type="gramStart"/>
      <w:r w:rsidRPr="00BD7ADB">
        <w:rPr>
          <w:rFonts w:ascii="Times New Roman" w:eastAsia="TimesNewRoman" w:hAnsi="Times New Roman" w:cs="Times New Roman"/>
          <w:sz w:val="28"/>
          <w:szCs w:val="28"/>
          <w:lang w:eastAsia="ru-RU"/>
        </w:rPr>
        <w:t>.</w:t>
      </w:r>
      <w:proofErr w:type="gramEnd"/>
      <w:r w:rsidRPr="00BD7ADB">
        <w:rPr>
          <w:rFonts w:ascii="Times New Roman" w:eastAsia="TimesNewRoman" w:hAnsi="Times New Roman" w:cs="Times New Roman"/>
          <w:sz w:val="28"/>
          <w:szCs w:val="28"/>
          <w:lang w:eastAsia="ru-RU"/>
        </w:rPr>
        <w:t xml:space="preserve"> </w:t>
      </w:r>
      <w:proofErr w:type="gramStart"/>
      <w:r w:rsidRPr="00BD7ADB">
        <w:rPr>
          <w:rFonts w:ascii="Times New Roman" w:eastAsia="TimesNewRoman" w:hAnsi="Times New Roman" w:cs="Times New Roman"/>
          <w:sz w:val="28"/>
          <w:szCs w:val="28"/>
          <w:lang w:eastAsia="ru-RU"/>
        </w:rPr>
        <w:t>п</w:t>
      </w:r>
      <w:proofErr w:type="gramEnd"/>
      <w:r w:rsidRPr="00BD7ADB">
        <w:rPr>
          <w:rFonts w:ascii="Times New Roman" w:eastAsia="TimesNewRoman" w:hAnsi="Times New Roman" w:cs="Times New Roman"/>
          <w:sz w:val="28"/>
          <w:szCs w:val="28"/>
          <w:lang w:eastAsia="ru-RU"/>
        </w:rPr>
        <w:t>особие,   в 3 т. и т.п.) пишутся через двоеточие после заглавия со строчной буквы.</w:t>
      </w:r>
    </w:p>
    <w:p w:rsidR="00135E20" w:rsidRPr="00BD7ADB" w:rsidRDefault="00135E20" w:rsidP="00135E20">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BD7ADB">
        <w:rPr>
          <w:rFonts w:ascii="Times New Roman" w:eastAsia="TimesNewRoman" w:hAnsi="Times New Roman" w:cs="Times New Roman"/>
          <w:sz w:val="28"/>
          <w:szCs w:val="28"/>
          <w:lang w:eastAsia="ru-RU"/>
        </w:rPr>
        <w:t>Если в источнике информации указаны два места издательства, они отделяются друг от друга точкой с запятой</w:t>
      </w:r>
      <w:proofErr w:type="gramStart"/>
      <w:r w:rsidRPr="00BD7ADB">
        <w:rPr>
          <w:rFonts w:ascii="Times New Roman" w:eastAsia="TimesNewRoman" w:hAnsi="Times New Roman" w:cs="Times New Roman"/>
          <w:sz w:val="28"/>
          <w:szCs w:val="28"/>
          <w:lang w:eastAsia="ru-RU"/>
        </w:rPr>
        <w:t xml:space="preserve"> (;). </w:t>
      </w:r>
      <w:proofErr w:type="gramEnd"/>
      <w:r w:rsidRPr="00BD7ADB">
        <w:rPr>
          <w:rFonts w:ascii="Times New Roman" w:eastAsia="TimesNewRoman" w:hAnsi="Times New Roman" w:cs="Times New Roman"/>
          <w:sz w:val="28"/>
          <w:szCs w:val="28"/>
          <w:lang w:eastAsia="ru-RU"/>
        </w:rPr>
        <w:t>Два издательства разделяются между собой двоеточием.</w:t>
      </w:r>
    </w:p>
    <w:p w:rsidR="00135E20" w:rsidRPr="00BD7ADB" w:rsidRDefault="00135E20" w:rsidP="00135E20">
      <w:pPr>
        <w:autoSpaceDE w:val="0"/>
        <w:autoSpaceDN w:val="0"/>
        <w:adjustRightInd w:val="0"/>
        <w:spacing w:after="0" w:line="240" w:lineRule="auto"/>
        <w:ind w:firstLine="709"/>
        <w:jc w:val="both"/>
        <w:rPr>
          <w:rFonts w:ascii="Times New Roman" w:eastAsia="TimesNewRoman" w:hAnsi="Times New Roman" w:cs="Times New Roman"/>
          <w:sz w:val="28"/>
          <w:szCs w:val="28"/>
          <w:lang w:eastAsia="ru-RU"/>
        </w:rPr>
      </w:pPr>
      <w:r w:rsidRPr="00BD7ADB">
        <w:rPr>
          <w:rFonts w:ascii="Times New Roman" w:eastAsia="TimesNewRoman" w:hAnsi="Times New Roman" w:cs="Times New Roman"/>
          <w:sz w:val="28"/>
          <w:szCs w:val="28"/>
          <w:lang w:eastAsia="ru-RU"/>
        </w:rPr>
        <w:t>При библиографическом описании электронных ресурсов после основного заглавия в квадратных скобках указать общее обозначение материала с прописной буквы [Электронный ресурс]. Обозначение материала [Электронный ресурс] можно не указывать, если они выделены в отдельный раздел списка. Порядковый номер тома в библиографическом описании многотомного издания указывают арабскими цифрами.</w:t>
      </w:r>
    </w:p>
    <w:p w:rsidR="00135E20" w:rsidRPr="00B40AF5" w:rsidRDefault="00135E20" w:rsidP="00135E20">
      <w:pPr>
        <w:shd w:val="clear" w:color="auto" w:fill="FFFFFF"/>
        <w:spacing w:before="100" w:beforeAutospacing="1" w:after="99" w:line="240" w:lineRule="auto"/>
        <w:ind w:right="-284" w:hanging="425"/>
        <w:jc w:val="center"/>
        <w:rPr>
          <w:rFonts w:ascii="Times New Roman" w:eastAsia="Times New Roman" w:hAnsi="Times New Roman" w:cs="Times New Roman"/>
          <w:color w:val="000000"/>
          <w:sz w:val="28"/>
          <w:szCs w:val="28"/>
          <w:lang w:eastAsia="ru-RU"/>
        </w:rPr>
      </w:pPr>
      <w:bookmarkStart w:id="3" w:name="_GoBack"/>
      <w:bookmarkEnd w:id="3"/>
      <w:r w:rsidRPr="00B40AF5">
        <w:rPr>
          <w:rFonts w:ascii="Times New Roman" w:eastAsia="Times New Roman" w:hAnsi="Times New Roman" w:cs="Times New Roman"/>
          <w:b/>
          <w:bCs/>
          <w:color w:val="000000"/>
          <w:sz w:val="28"/>
          <w:szCs w:val="28"/>
          <w:lang w:eastAsia="ru-RU"/>
        </w:rPr>
        <w:t>Учебно-методическое и информационное обеспечение дисциплины</w:t>
      </w:r>
    </w:p>
    <w:p w:rsidR="00135E20" w:rsidRDefault="00135E20" w:rsidP="00135E20">
      <w:pPr>
        <w:shd w:val="clear" w:color="auto" w:fill="FFFFFF"/>
        <w:spacing w:before="100" w:beforeAutospacing="1" w:after="100" w:afterAutospacing="1" w:line="240" w:lineRule="auto"/>
        <w:ind w:left="708"/>
        <w:rPr>
          <w:rFonts w:ascii="Times New Roman" w:eastAsia="Times New Roman" w:hAnsi="Times New Roman" w:cs="Times New Roman"/>
          <w:b/>
          <w:bCs/>
          <w:color w:val="000000"/>
          <w:sz w:val="28"/>
          <w:szCs w:val="28"/>
          <w:lang w:eastAsia="ru-RU"/>
        </w:rPr>
      </w:pPr>
      <w:r w:rsidRPr="00B40AF5">
        <w:rPr>
          <w:rFonts w:ascii="Times New Roman" w:eastAsia="Times New Roman" w:hAnsi="Times New Roman" w:cs="Times New Roman"/>
          <w:b/>
          <w:bCs/>
          <w:color w:val="000000"/>
          <w:sz w:val="28"/>
          <w:szCs w:val="28"/>
          <w:lang w:eastAsia="ru-RU"/>
        </w:rPr>
        <w:t>Основная литература</w:t>
      </w:r>
    </w:p>
    <w:p w:rsidR="00A70232" w:rsidRPr="00C85FAC" w:rsidRDefault="00A70232" w:rsidP="00A70232">
      <w:pPr>
        <w:pStyle w:val="a3"/>
        <w:widowControl w:val="0"/>
        <w:numPr>
          <w:ilvl w:val="0"/>
          <w:numId w:val="9"/>
        </w:numPr>
        <w:tabs>
          <w:tab w:val="left" w:pos="0"/>
          <w:tab w:val="left" w:pos="142"/>
          <w:tab w:val="left" w:pos="360"/>
          <w:tab w:val="left" w:pos="426"/>
          <w:tab w:val="left" w:pos="851"/>
          <w:tab w:val="left" w:pos="993"/>
        </w:tabs>
        <w:spacing w:after="0" w:line="240" w:lineRule="auto"/>
        <w:ind w:left="0" w:firstLine="709"/>
        <w:jc w:val="both"/>
        <w:rPr>
          <w:rFonts w:ascii="Times New Roman" w:hAnsi="Times New Roman" w:cs="Times New Roman"/>
          <w:snapToGrid w:val="0"/>
          <w:sz w:val="28"/>
          <w:szCs w:val="28"/>
        </w:rPr>
      </w:pPr>
      <w:proofErr w:type="spellStart"/>
      <w:r w:rsidRPr="00C85FAC">
        <w:rPr>
          <w:rFonts w:ascii="Times New Roman" w:hAnsi="Times New Roman" w:cs="Times New Roman"/>
          <w:bCs/>
          <w:color w:val="000000"/>
          <w:sz w:val="28"/>
          <w:szCs w:val="28"/>
        </w:rPr>
        <w:t>Кисловский</w:t>
      </w:r>
      <w:proofErr w:type="spellEnd"/>
      <w:r w:rsidRPr="00C85FAC">
        <w:rPr>
          <w:rFonts w:ascii="Times New Roman" w:hAnsi="Times New Roman" w:cs="Times New Roman"/>
          <w:bCs/>
          <w:color w:val="000000"/>
          <w:sz w:val="28"/>
          <w:szCs w:val="28"/>
        </w:rPr>
        <w:t xml:space="preserve"> Ю.Г. </w:t>
      </w:r>
      <w:r w:rsidRPr="00C85FAC">
        <w:rPr>
          <w:rFonts w:ascii="Times New Roman" w:hAnsi="Times New Roman" w:cs="Times New Roman"/>
          <w:color w:val="000000"/>
          <w:sz w:val="28"/>
          <w:szCs w:val="28"/>
        </w:rPr>
        <w:t xml:space="preserve">История таможенного дела и таможенной </w:t>
      </w:r>
      <w:r w:rsidRPr="00C85FAC">
        <w:rPr>
          <w:rFonts w:ascii="Times New Roman" w:hAnsi="Times New Roman" w:cs="Times New Roman"/>
          <w:color w:val="000000"/>
          <w:sz w:val="28"/>
          <w:szCs w:val="28"/>
        </w:rPr>
        <w:lastRenderedPageBreak/>
        <w:t xml:space="preserve">политики России / Ю.Г. </w:t>
      </w:r>
      <w:proofErr w:type="spellStart"/>
      <w:r w:rsidRPr="00C85FAC">
        <w:rPr>
          <w:rFonts w:ascii="Times New Roman" w:hAnsi="Times New Roman" w:cs="Times New Roman"/>
          <w:color w:val="000000"/>
          <w:sz w:val="28"/>
          <w:szCs w:val="28"/>
        </w:rPr>
        <w:t>Кисловский</w:t>
      </w:r>
      <w:proofErr w:type="spellEnd"/>
      <w:r w:rsidRPr="00C85FAC">
        <w:rPr>
          <w:rFonts w:ascii="Times New Roman" w:hAnsi="Times New Roman" w:cs="Times New Roman"/>
          <w:color w:val="000000"/>
          <w:sz w:val="28"/>
          <w:szCs w:val="28"/>
        </w:rPr>
        <w:t xml:space="preserve">; под ред. А.Е. </w:t>
      </w:r>
      <w:proofErr w:type="spellStart"/>
      <w:r w:rsidRPr="00C85FAC">
        <w:rPr>
          <w:rFonts w:ascii="Times New Roman" w:hAnsi="Times New Roman" w:cs="Times New Roman"/>
          <w:color w:val="000000"/>
          <w:sz w:val="28"/>
          <w:szCs w:val="28"/>
        </w:rPr>
        <w:t>Жерихова</w:t>
      </w:r>
      <w:proofErr w:type="spellEnd"/>
      <w:r w:rsidRPr="00C85FAC">
        <w:rPr>
          <w:rFonts w:ascii="Times New Roman" w:hAnsi="Times New Roman" w:cs="Times New Roman"/>
          <w:color w:val="000000"/>
          <w:sz w:val="28"/>
          <w:szCs w:val="28"/>
        </w:rPr>
        <w:t>. - 3-е изд., доп. - Москва: РУСИНА-ПРЕСС, 2004. – 592 с.</w:t>
      </w:r>
    </w:p>
    <w:p w:rsidR="00A70232" w:rsidRPr="003C7CD3" w:rsidRDefault="00A70232" w:rsidP="00A70232">
      <w:pPr>
        <w:pStyle w:val="a3"/>
        <w:numPr>
          <w:ilvl w:val="0"/>
          <w:numId w:val="9"/>
        </w:numPr>
        <w:shd w:val="clear" w:color="auto" w:fill="FFFFFF"/>
        <w:tabs>
          <w:tab w:val="left" w:pos="0"/>
          <w:tab w:val="left" w:pos="426"/>
          <w:tab w:val="left" w:pos="709"/>
          <w:tab w:val="left" w:pos="851"/>
          <w:tab w:val="left" w:pos="993"/>
        </w:tabs>
        <w:spacing w:after="0" w:line="240" w:lineRule="auto"/>
        <w:ind w:left="0" w:right="-57" w:firstLine="709"/>
        <w:jc w:val="both"/>
        <w:rPr>
          <w:rFonts w:ascii="Times New Roman" w:hAnsi="Times New Roman" w:cs="Times New Roman"/>
          <w:sz w:val="28"/>
          <w:szCs w:val="28"/>
        </w:rPr>
      </w:pPr>
      <w:proofErr w:type="spellStart"/>
      <w:r w:rsidRPr="003C7CD3">
        <w:rPr>
          <w:rFonts w:ascii="Times New Roman" w:hAnsi="Times New Roman" w:cs="Times New Roman"/>
          <w:bCs/>
          <w:spacing w:val="-3"/>
          <w:sz w:val="28"/>
          <w:szCs w:val="28"/>
        </w:rPr>
        <w:t>Кисловский</w:t>
      </w:r>
      <w:proofErr w:type="spellEnd"/>
      <w:r w:rsidRPr="003C7CD3">
        <w:rPr>
          <w:rFonts w:ascii="Times New Roman" w:hAnsi="Times New Roman" w:cs="Times New Roman"/>
          <w:bCs/>
          <w:spacing w:val="-3"/>
          <w:sz w:val="28"/>
          <w:szCs w:val="28"/>
        </w:rPr>
        <w:t xml:space="preserve"> Ю.Г. Контрабанда: история и современность / Ю.Г. </w:t>
      </w:r>
      <w:proofErr w:type="spellStart"/>
      <w:r w:rsidRPr="003C7CD3">
        <w:rPr>
          <w:rFonts w:ascii="Times New Roman" w:hAnsi="Times New Roman" w:cs="Times New Roman"/>
          <w:bCs/>
          <w:spacing w:val="-3"/>
          <w:sz w:val="28"/>
          <w:szCs w:val="28"/>
        </w:rPr>
        <w:t>Кисловский</w:t>
      </w:r>
      <w:proofErr w:type="spellEnd"/>
      <w:r w:rsidRPr="003C7CD3">
        <w:rPr>
          <w:rFonts w:ascii="Times New Roman" w:hAnsi="Times New Roman" w:cs="Times New Roman"/>
          <w:bCs/>
          <w:spacing w:val="-3"/>
          <w:sz w:val="28"/>
          <w:szCs w:val="28"/>
        </w:rPr>
        <w:t xml:space="preserve">. – Москва, 2010. – 288 с. </w:t>
      </w:r>
      <w:r w:rsidRPr="003C7CD3">
        <w:rPr>
          <w:rFonts w:ascii="Times New Roman" w:hAnsi="Times New Roman" w:cs="Times New Roman"/>
          <w:bCs/>
          <w:sz w:val="28"/>
          <w:szCs w:val="28"/>
        </w:rPr>
        <w:t xml:space="preserve"> </w:t>
      </w:r>
    </w:p>
    <w:p w:rsidR="00A70232" w:rsidRPr="00746CAD" w:rsidRDefault="00A70232" w:rsidP="00A70232">
      <w:pPr>
        <w:pStyle w:val="a3"/>
        <w:numPr>
          <w:ilvl w:val="0"/>
          <w:numId w:val="9"/>
        </w:numPr>
        <w:shd w:val="clear" w:color="auto" w:fill="FFFFFF"/>
        <w:tabs>
          <w:tab w:val="left" w:pos="0"/>
          <w:tab w:val="left" w:pos="709"/>
          <w:tab w:val="left" w:pos="851"/>
          <w:tab w:val="left" w:pos="993"/>
        </w:tabs>
        <w:spacing w:after="0" w:line="240" w:lineRule="auto"/>
        <w:ind w:left="0" w:right="-57" w:firstLine="709"/>
        <w:jc w:val="both"/>
        <w:rPr>
          <w:rFonts w:ascii="Times New Roman" w:hAnsi="Times New Roman" w:cs="Times New Roman"/>
          <w:sz w:val="28"/>
          <w:szCs w:val="28"/>
        </w:rPr>
      </w:pPr>
      <w:r w:rsidRPr="00746CAD">
        <w:rPr>
          <w:rFonts w:ascii="Times New Roman" w:hAnsi="Times New Roman" w:cs="Times New Roman"/>
          <w:bCs/>
          <w:color w:val="000000"/>
          <w:sz w:val="28"/>
          <w:szCs w:val="28"/>
        </w:rPr>
        <w:t xml:space="preserve">Клименко И.И. </w:t>
      </w:r>
      <w:r w:rsidRPr="00746CAD">
        <w:rPr>
          <w:rFonts w:ascii="Times New Roman" w:hAnsi="Times New Roman" w:cs="Times New Roman"/>
          <w:color w:val="000000"/>
          <w:sz w:val="28"/>
          <w:szCs w:val="28"/>
        </w:rPr>
        <w:t xml:space="preserve">Контрабанда наркотиков: проблемы расследования, взаимодействия, следствия и дознания: </w:t>
      </w:r>
      <w:proofErr w:type="spellStart"/>
      <w:r w:rsidRPr="00746CAD">
        <w:rPr>
          <w:rFonts w:ascii="Times New Roman" w:hAnsi="Times New Roman" w:cs="Times New Roman"/>
          <w:color w:val="000000"/>
          <w:sz w:val="28"/>
          <w:szCs w:val="28"/>
        </w:rPr>
        <w:t>моногр</w:t>
      </w:r>
      <w:proofErr w:type="spellEnd"/>
      <w:r w:rsidRPr="00746CAD">
        <w:rPr>
          <w:rFonts w:ascii="Times New Roman" w:hAnsi="Times New Roman" w:cs="Times New Roman"/>
          <w:color w:val="000000"/>
          <w:sz w:val="28"/>
          <w:szCs w:val="28"/>
        </w:rPr>
        <w:t>. / И.И. Клименко. - Барнаул: БЮИ МВД Россия, 2006. - 241 с.</w:t>
      </w:r>
    </w:p>
    <w:p w:rsidR="00A70232" w:rsidRPr="00C85FAC" w:rsidRDefault="00A70232" w:rsidP="00A70232">
      <w:pPr>
        <w:pStyle w:val="a3"/>
        <w:numPr>
          <w:ilvl w:val="0"/>
          <w:numId w:val="9"/>
        </w:numPr>
        <w:shd w:val="clear" w:color="auto" w:fill="FFFFFF"/>
        <w:tabs>
          <w:tab w:val="left" w:pos="0"/>
          <w:tab w:val="left" w:pos="142"/>
          <w:tab w:val="left" w:pos="426"/>
          <w:tab w:val="left" w:pos="851"/>
          <w:tab w:val="left" w:pos="993"/>
        </w:tabs>
        <w:spacing w:after="0" w:line="240" w:lineRule="auto"/>
        <w:ind w:left="0" w:right="-57" w:firstLine="709"/>
        <w:jc w:val="both"/>
        <w:rPr>
          <w:rFonts w:ascii="Times New Roman" w:hAnsi="Times New Roman" w:cs="Times New Roman"/>
          <w:sz w:val="28"/>
          <w:szCs w:val="28"/>
        </w:rPr>
      </w:pPr>
      <w:r w:rsidRPr="00C85FAC">
        <w:rPr>
          <w:rFonts w:ascii="Times New Roman" w:hAnsi="Times New Roman" w:cs="Times New Roman"/>
          <w:sz w:val="28"/>
          <w:szCs w:val="28"/>
        </w:rPr>
        <w:t>Практикум по истории таможенного дела: учеб</w:t>
      </w:r>
      <w:proofErr w:type="gramStart"/>
      <w:r w:rsidRPr="00C85FAC">
        <w:rPr>
          <w:rFonts w:ascii="Times New Roman" w:hAnsi="Times New Roman" w:cs="Times New Roman"/>
          <w:sz w:val="28"/>
          <w:szCs w:val="28"/>
        </w:rPr>
        <w:t>.</w:t>
      </w:r>
      <w:proofErr w:type="gramEnd"/>
      <w:r w:rsidRPr="00C85FAC">
        <w:rPr>
          <w:rFonts w:ascii="Times New Roman" w:hAnsi="Times New Roman" w:cs="Times New Roman"/>
          <w:sz w:val="28"/>
          <w:szCs w:val="28"/>
        </w:rPr>
        <w:t xml:space="preserve"> </w:t>
      </w:r>
      <w:proofErr w:type="gramStart"/>
      <w:r w:rsidRPr="00C85FAC">
        <w:rPr>
          <w:rFonts w:ascii="Times New Roman" w:hAnsi="Times New Roman" w:cs="Times New Roman"/>
          <w:sz w:val="28"/>
          <w:szCs w:val="28"/>
        </w:rPr>
        <w:t>п</w:t>
      </w:r>
      <w:proofErr w:type="gramEnd"/>
      <w:r w:rsidRPr="00C85FAC">
        <w:rPr>
          <w:rFonts w:ascii="Times New Roman" w:hAnsi="Times New Roman" w:cs="Times New Roman"/>
          <w:sz w:val="28"/>
          <w:szCs w:val="28"/>
        </w:rPr>
        <w:t xml:space="preserve">особие / авт.-сост. Н.Г. </w:t>
      </w:r>
      <w:proofErr w:type="spellStart"/>
      <w:r w:rsidRPr="00C85FAC">
        <w:rPr>
          <w:rFonts w:ascii="Times New Roman" w:hAnsi="Times New Roman" w:cs="Times New Roman"/>
          <w:sz w:val="28"/>
          <w:szCs w:val="28"/>
        </w:rPr>
        <w:t>Савосина</w:t>
      </w:r>
      <w:proofErr w:type="spellEnd"/>
      <w:r w:rsidRPr="00C85FAC">
        <w:rPr>
          <w:rFonts w:ascii="Times New Roman" w:hAnsi="Times New Roman" w:cs="Times New Roman"/>
          <w:sz w:val="28"/>
          <w:szCs w:val="28"/>
        </w:rPr>
        <w:t xml:space="preserve">; </w:t>
      </w:r>
      <w:proofErr w:type="spellStart"/>
      <w:r w:rsidRPr="00C85FAC">
        <w:rPr>
          <w:rFonts w:ascii="Times New Roman" w:hAnsi="Times New Roman" w:cs="Times New Roman"/>
          <w:sz w:val="28"/>
          <w:szCs w:val="28"/>
        </w:rPr>
        <w:t>Забайкал</w:t>
      </w:r>
      <w:proofErr w:type="spellEnd"/>
      <w:r w:rsidRPr="00C85FAC">
        <w:rPr>
          <w:rFonts w:ascii="Times New Roman" w:hAnsi="Times New Roman" w:cs="Times New Roman"/>
          <w:sz w:val="28"/>
          <w:szCs w:val="28"/>
        </w:rPr>
        <w:t xml:space="preserve">. гос. ун-т. – Чита: </w:t>
      </w:r>
      <w:proofErr w:type="spellStart"/>
      <w:r w:rsidRPr="00C85FAC">
        <w:rPr>
          <w:rFonts w:ascii="Times New Roman" w:hAnsi="Times New Roman" w:cs="Times New Roman"/>
          <w:sz w:val="28"/>
          <w:szCs w:val="28"/>
        </w:rPr>
        <w:t>ЗабГУ</w:t>
      </w:r>
      <w:proofErr w:type="spellEnd"/>
      <w:r w:rsidRPr="00C85FAC">
        <w:rPr>
          <w:rFonts w:ascii="Times New Roman" w:hAnsi="Times New Roman" w:cs="Times New Roman"/>
          <w:sz w:val="28"/>
          <w:szCs w:val="28"/>
        </w:rPr>
        <w:t>, 2013. – Ч. 2. – 116 с.</w:t>
      </w:r>
    </w:p>
    <w:p w:rsidR="00A70232" w:rsidRPr="00C85FAC" w:rsidRDefault="00A70232" w:rsidP="00A70232">
      <w:pPr>
        <w:pStyle w:val="a3"/>
        <w:numPr>
          <w:ilvl w:val="0"/>
          <w:numId w:val="9"/>
        </w:numPr>
        <w:shd w:val="clear" w:color="auto" w:fill="FFFFFF"/>
        <w:tabs>
          <w:tab w:val="left" w:pos="0"/>
          <w:tab w:val="left" w:pos="142"/>
          <w:tab w:val="left" w:pos="426"/>
          <w:tab w:val="left" w:pos="851"/>
          <w:tab w:val="left" w:pos="993"/>
        </w:tabs>
        <w:spacing w:after="0" w:line="240" w:lineRule="auto"/>
        <w:ind w:left="0" w:right="-57" w:firstLine="709"/>
        <w:jc w:val="both"/>
        <w:rPr>
          <w:rFonts w:ascii="Times New Roman" w:hAnsi="Times New Roman" w:cs="Times New Roman"/>
          <w:sz w:val="28"/>
          <w:szCs w:val="28"/>
        </w:rPr>
      </w:pPr>
      <w:proofErr w:type="spellStart"/>
      <w:r w:rsidRPr="00C85FAC">
        <w:rPr>
          <w:rFonts w:ascii="Times New Roman" w:hAnsi="Times New Roman" w:cs="Times New Roman"/>
          <w:sz w:val="28"/>
          <w:szCs w:val="28"/>
        </w:rPr>
        <w:t>Савосина</w:t>
      </w:r>
      <w:proofErr w:type="spellEnd"/>
      <w:r w:rsidRPr="00C85FAC">
        <w:rPr>
          <w:rFonts w:ascii="Times New Roman" w:hAnsi="Times New Roman" w:cs="Times New Roman"/>
          <w:sz w:val="28"/>
          <w:szCs w:val="28"/>
        </w:rPr>
        <w:t xml:space="preserve"> Н.Г. Практикум по истории таможенного дела (часть 1): учеб</w:t>
      </w:r>
      <w:proofErr w:type="gramStart"/>
      <w:r w:rsidRPr="00C85FAC">
        <w:rPr>
          <w:rFonts w:ascii="Times New Roman" w:hAnsi="Times New Roman" w:cs="Times New Roman"/>
          <w:sz w:val="28"/>
          <w:szCs w:val="28"/>
        </w:rPr>
        <w:t>.</w:t>
      </w:r>
      <w:proofErr w:type="gramEnd"/>
      <w:r w:rsidRPr="00C85FAC">
        <w:rPr>
          <w:rFonts w:ascii="Times New Roman" w:hAnsi="Times New Roman" w:cs="Times New Roman"/>
          <w:sz w:val="28"/>
          <w:szCs w:val="28"/>
        </w:rPr>
        <w:t xml:space="preserve"> </w:t>
      </w:r>
      <w:proofErr w:type="gramStart"/>
      <w:r w:rsidRPr="00C85FAC">
        <w:rPr>
          <w:rFonts w:ascii="Times New Roman" w:hAnsi="Times New Roman" w:cs="Times New Roman"/>
          <w:sz w:val="28"/>
          <w:szCs w:val="28"/>
        </w:rPr>
        <w:t>п</w:t>
      </w:r>
      <w:proofErr w:type="gramEnd"/>
      <w:r w:rsidRPr="00C85FAC">
        <w:rPr>
          <w:rFonts w:ascii="Times New Roman" w:hAnsi="Times New Roman" w:cs="Times New Roman"/>
          <w:sz w:val="28"/>
          <w:szCs w:val="28"/>
        </w:rPr>
        <w:t xml:space="preserve">особие / Н.Г. </w:t>
      </w:r>
      <w:proofErr w:type="spellStart"/>
      <w:r w:rsidRPr="00C85FAC">
        <w:rPr>
          <w:rFonts w:ascii="Times New Roman" w:hAnsi="Times New Roman" w:cs="Times New Roman"/>
          <w:sz w:val="28"/>
          <w:szCs w:val="28"/>
        </w:rPr>
        <w:t>Савосина</w:t>
      </w:r>
      <w:proofErr w:type="spellEnd"/>
      <w:r w:rsidRPr="00C85FAC">
        <w:rPr>
          <w:rFonts w:ascii="Times New Roman" w:hAnsi="Times New Roman" w:cs="Times New Roman"/>
          <w:sz w:val="28"/>
          <w:szCs w:val="28"/>
        </w:rPr>
        <w:t xml:space="preserve">. – Чита: </w:t>
      </w:r>
      <w:proofErr w:type="spellStart"/>
      <w:r w:rsidRPr="00C85FAC">
        <w:rPr>
          <w:rFonts w:ascii="Times New Roman" w:hAnsi="Times New Roman" w:cs="Times New Roman"/>
          <w:sz w:val="28"/>
          <w:szCs w:val="28"/>
        </w:rPr>
        <w:t>ЗабГУ</w:t>
      </w:r>
      <w:proofErr w:type="spellEnd"/>
      <w:r w:rsidRPr="00C85FAC">
        <w:rPr>
          <w:rFonts w:ascii="Times New Roman" w:hAnsi="Times New Roman" w:cs="Times New Roman"/>
          <w:sz w:val="28"/>
          <w:szCs w:val="28"/>
        </w:rPr>
        <w:t>, 2013. – 68 с.</w:t>
      </w:r>
    </w:p>
    <w:p w:rsidR="00A70232" w:rsidRPr="00C85FAC" w:rsidRDefault="00A70232" w:rsidP="00A70232">
      <w:pPr>
        <w:pStyle w:val="a3"/>
        <w:numPr>
          <w:ilvl w:val="0"/>
          <w:numId w:val="9"/>
        </w:numPr>
        <w:shd w:val="clear" w:color="auto" w:fill="FFFFFF"/>
        <w:tabs>
          <w:tab w:val="left" w:pos="0"/>
          <w:tab w:val="left" w:pos="142"/>
          <w:tab w:val="left" w:pos="426"/>
          <w:tab w:val="left" w:pos="851"/>
          <w:tab w:val="left" w:pos="993"/>
        </w:tabs>
        <w:spacing w:after="0" w:line="240" w:lineRule="auto"/>
        <w:ind w:left="0" w:right="-57" w:firstLine="709"/>
        <w:jc w:val="both"/>
        <w:rPr>
          <w:rFonts w:ascii="Times New Roman" w:hAnsi="Times New Roman" w:cs="Times New Roman"/>
          <w:sz w:val="28"/>
          <w:szCs w:val="28"/>
        </w:rPr>
      </w:pPr>
      <w:proofErr w:type="spellStart"/>
      <w:r w:rsidRPr="00C85FAC">
        <w:rPr>
          <w:rFonts w:ascii="Times New Roman" w:hAnsi="Times New Roman" w:cs="Times New Roman"/>
          <w:sz w:val="28"/>
          <w:szCs w:val="28"/>
        </w:rPr>
        <w:t>Савосина</w:t>
      </w:r>
      <w:proofErr w:type="spellEnd"/>
      <w:r w:rsidRPr="00C85FAC">
        <w:rPr>
          <w:rFonts w:ascii="Times New Roman" w:hAnsi="Times New Roman" w:cs="Times New Roman"/>
          <w:sz w:val="28"/>
          <w:szCs w:val="28"/>
        </w:rPr>
        <w:t xml:space="preserve"> Н.Г. Таможенные учреждения в системе органов государственной власти дореволюционной России: монография / Н.Г. </w:t>
      </w:r>
      <w:proofErr w:type="spellStart"/>
      <w:r w:rsidRPr="00C85FAC">
        <w:rPr>
          <w:rFonts w:ascii="Times New Roman" w:hAnsi="Times New Roman" w:cs="Times New Roman"/>
          <w:sz w:val="28"/>
          <w:szCs w:val="28"/>
        </w:rPr>
        <w:t>Савосина</w:t>
      </w:r>
      <w:proofErr w:type="spellEnd"/>
      <w:r w:rsidRPr="00C85FAC">
        <w:rPr>
          <w:rFonts w:ascii="Times New Roman" w:hAnsi="Times New Roman" w:cs="Times New Roman"/>
          <w:sz w:val="28"/>
          <w:szCs w:val="28"/>
        </w:rPr>
        <w:t xml:space="preserve">;  </w:t>
      </w:r>
      <w:proofErr w:type="spellStart"/>
      <w:r w:rsidRPr="00C85FAC">
        <w:rPr>
          <w:rFonts w:ascii="Times New Roman" w:hAnsi="Times New Roman" w:cs="Times New Roman"/>
          <w:sz w:val="28"/>
          <w:szCs w:val="28"/>
        </w:rPr>
        <w:t>Забайкал</w:t>
      </w:r>
      <w:proofErr w:type="spellEnd"/>
      <w:r w:rsidRPr="00C85FAC">
        <w:rPr>
          <w:rFonts w:ascii="Times New Roman" w:hAnsi="Times New Roman" w:cs="Times New Roman"/>
          <w:sz w:val="28"/>
          <w:szCs w:val="28"/>
        </w:rPr>
        <w:t xml:space="preserve">. гос. ун-т. – Чита: </w:t>
      </w:r>
      <w:proofErr w:type="spellStart"/>
      <w:r w:rsidRPr="00C85FAC">
        <w:rPr>
          <w:rFonts w:ascii="Times New Roman" w:hAnsi="Times New Roman" w:cs="Times New Roman"/>
          <w:sz w:val="28"/>
          <w:szCs w:val="28"/>
        </w:rPr>
        <w:t>ЗабГУ</w:t>
      </w:r>
      <w:proofErr w:type="spellEnd"/>
      <w:r w:rsidRPr="00C85FAC">
        <w:rPr>
          <w:rFonts w:ascii="Times New Roman" w:hAnsi="Times New Roman" w:cs="Times New Roman"/>
          <w:sz w:val="28"/>
          <w:szCs w:val="28"/>
        </w:rPr>
        <w:t>, 2013. – 90 с.</w:t>
      </w:r>
    </w:p>
    <w:p w:rsidR="00A70232" w:rsidRPr="00C85FAC" w:rsidRDefault="00A70232" w:rsidP="00A70232">
      <w:pPr>
        <w:pStyle w:val="a3"/>
        <w:numPr>
          <w:ilvl w:val="0"/>
          <w:numId w:val="9"/>
        </w:numPr>
        <w:shd w:val="clear" w:color="auto" w:fill="FFFFFF"/>
        <w:tabs>
          <w:tab w:val="left" w:pos="0"/>
          <w:tab w:val="left" w:pos="142"/>
          <w:tab w:val="left" w:pos="426"/>
          <w:tab w:val="left" w:pos="851"/>
          <w:tab w:val="left" w:pos="993"/>
        </w:tabs>
        <w:spacing w:after="0" w:line="240" w:lineRule="auto"/>
        <w:ind w:left="0" w:right="-57" w:firstLine="709"/>
        <w:jc w:val="both"/>
        <w:rPr>
          <w:rFonts w:ascii="Times New Roman" w:hAnsi="Times New Roman" w:cs="Times New Roman"/>
          <w:sz w:val="28"/>
          <w:szCs w:val="28"/>
        </w:rPr>
      </w:pPr>
      <w:proofErr w:type="spellStart"/>
      <w:r w:rsidRPr="00C85FAC">
        <w:rPr>
          <w:rFonts w:ascii="Times New Roman" w:hAnsi="Times New Roman" w:cs="Times New Roman"/>
          <w:sz w:val="28"/>
          <w:szCs w:val="28"/>
        </w:rPr>
        <w:t>Савосина</w:t>
      </w:r>
      <w:proofErr w:type="spellEnd"/>
      <w:r w:rsidRPr="00C85FAC">
        <w:rPr>
          <w:rFonts w:ascii="Times New Roman" w:hAnsi="Times New Roman" w:cs="Times New Roman"/>
          <w:sz w:val="28"/>
          <w:szCs w:val="28"/>
        </w:rPr>
        <w:t xml:space="preserve"> Н.Г. Практикум по истории таможенного дела и таможенной политики России: учеб</w:t>
      </w:r>
      <w:proofErr w:type="gramStart"/>
      <w:r w:rsidRPr="00C85FAC">
        <w:rPr>
          <w:rFonts w:ascii="Times New Roman" w:hAnsi="Times New Roman" w:cs="Times New Roman"/>
          <w:sz w:val="28"/>
          <w:szCs w:val="28"/>
        </w:rPr>
        <w:t>.</w:t>
      </w:r>
      <w:proofErr w:type="gramEnd"/>
      <w:r w:rsidRPr="00C85FAC">
        <w:rPr>
          <w:rFonts w:ascii="Times New Roman" w:hAnsi="Times New Roman" w:cs="Times New Roman"/>
          <w:sz w:val="28"/>
          <w:szCs w:val="28"/>
        </w:rPr>
        <w:t xml:space="preserve"> </w:t>
      </w:r>
      <w:proofErr w:type="gramStart"/>
      <w:r w:rsidRPr="00C85FAC">
        <w:rPr>
          <w:rFonts w:ascii="Times New Roman" w:hAnsi="Times New Roman" w:cs="Times New Roman"/>
          <w:sz w:val="28"/>
          <w:szCs w:val="28"/>
        </w:rPr>
        <w:t>п</w:t>
      </w:r>
      <w:proofErr w:type="gramEnd"/>
      <w:r w:rsidRPr="00C85FAC">
        <w:rPr>
          <w:rFonts w:ascii="Times New Roman" w:hAnsi="Times New Roman" w:cs="Times New Roman"/>
          <w:sz w:val="28"/>
          <w:szCs w:val="28"/>
        </w:rPr>
        <w:t xml:space="preserve">особие / Н.Г. </w:t>
      </w:r>
      <w:proofErr w:type="spellStart"/>
      <w:r w:rsidRPr="00C85FAC">
        <w:rPr>
          <w:rFonts w:ascii="Times New Roman" w:hAnsi="Times New Roman" w:cs="Times New Roman"/>
          <w:sz w:val="28"/>
          <w:szCs w:val="28"/>
        </w:rPr>
        <w:t>Савосина</w:t>
      </w:r>
      <w:proofErr w:type="spellEnd"/>
      <w:r w:rsidRPr="00C85FAC">
        <w:rPr>
          <w:rFonts w:ascii="Times New Roman" w:hAnsi="Times New Roman" w:cs="Times New Roman"/>
          <w:sz w:val="28"/>
          <w:szCs w:val="28"/>
        </w:rPr>
        <w:t xml:space="preserve">. – 2-е изд., доп. – Чита: </w:t>
      </w:r>
      <w:proofErr w:type="spellStart"/>
      <w:r w:rsidRPr="00C85FAC">
        <w:rPr>
          <w:rFonts w:ascii="Times New Roman" w:hAnsi="Times New Roman" w:cs="Times New Roman"/>
          <w:sz w:val="28"/>
          <w:szCs w:val="28"/>
        </w:rPr>
        <w:t>ЗабГУ</w:t>
      </w:r>
      <w:proofErr w:type="spellEnd"/>
      <w:r w:rsidRPr="00C85FAC">
        <w:rPr>
          <w:rFonts w:ascii="Times New Roman" w:hAnsi="Times New Roman" w:cs="Times New Roman"/>
          <w:sz w:val="28"/>
          <w:szCs w:val="28"/>
        </w:rPr>
        <w:t xml:space="preserve">, 2015. – 165 с. </w:t>
      </w:r>
    </w:p>
    <w:p w:rsidR="00A70232" w:rsidRPr="00C85FAC" w:rsidRDefault="00A70232" w:rsidP="00A70232">
      <w:pPr>
        <w:pStyle w:val="a3"/>
        <w:numPr>
          <w:ilvl w:val="0"/>
          <w:numId w:val="9"/>
        </w:numPr>
        <w:shd w:val="clear" w:color="auto" w:fill="FFFFFF"/>
        <w:tabs>
          <w:tab w:val="left" w:pos="0"/>
          <w:tab w:val="left" w:pos="142"/>
          <w:tab w:val="left" w:pos="426"/>
          <w:tab w:val="left" w:pos="851"/>
          <w:tab w:val="left" w:pos="993"/>
        </w:tabs>
        <w:spacing w:after="0" w:line="240" w:lineRule="auto"/>
        <w:ind w:left="0" w:right="-57" w:firstLine="709"/>
        <w:jc w:val="both"/>
        <w:rPr>
          <w:rFonts w:ascii="Times New Roman" w:hAnsi="Times New Roman" w:cs="Times New Roman"/>
          <w:sz w:val="28"/>
          <w:szCs w:val="28"/>
        </w:rPr>
      </w:pPr>
      <w:r w:rsidRPr="00C85FAC">
        <w:rPr>
          <w:rFonts w:ascii="Times New Roman" w:eastAsia="Times New Roman" w:hAnsi="Times New Roman" w:cs="Times New Roman"/>
          <w:bCs/>
          <w:color w:val="000000"/>
          <w:sz w:val="28"/>
          <w:szCs w:val="28"/>
        </w:rPr>
        <w:t xml:space="preserve">Старовойтова Е.Н. </w:t>
      </w:r>
      <w:r w:rsidRPr="00C85FAC">
        <w:rPr>
          <w:rFonts w:ascii="Times New Roman" w:eastAsia="Times New Roman" w:hAnsi="Times New Roman" w:cs="Times New Roman"/>
          <w:color w:val="000000"/>
          <w:sz w:val="28"/>
          <w:szCs w:val="28"/>
        </w:rPr>
        <w:t>История таможенного дела и таможенной политики России: учеб</w:t>
      </w:r>
      <w:proofErr w:type="gramStart"/>
      <w:r w:rsidRPr="00C85FAC">
        <w:rPr>
          <w:rFonts w:ascii="Times New Roman" w:eastAsia="Times New Roman" w:hAnsi="Times New Roman" w:cs="Times New Roman"/>
          <w:color w:val="000000"/>
          <w:sz w:val="28"/>
          <w:szCs w:val="28"/>
        </w:rPr>
        <w:t>.</w:t>
      </w:r>
      <w:proofErr w:type="gramEnd"/>
      <w:r w:rsidRPr="00C85FAC">
        <w:rPr>
          <w:rFonts w:ascii="Times New Roman" w:eastAsia="Times New Roman" w:hAnsi="Times New Roman" w:cs="Times New Roman"/>
          <w:color w:val="000000"/>
          <w:sz w:val="28"/>
          <w:szCs w:val="28"/>
        </w:rPr>
        <w:t xml:space="preserve"> </w:t>
      </w:r>
      <w:proofErr w:type="gramStart"/>
      <w:r w:rsidRPr="00C85FAC">
        <w:rPr>
          <w:rFonts w:ascii="Times New Roman" w:eastAsia="Times New Roman" w:hAnsi="Times New Roman" w:cs="Times New Roman"/>
          <w:color w:val="000000"/>
          <w:sz w:val="28"/>
          <w:szCs w:val="28"/>
        </w:rPr>
        <w:t>п</w:t>
      </w:r>
      <w:proofErr w:type="gramEnd"/>
      <w:r w:rsidRPr="00C85FAC">
        <w:rPr>
          <w:rFonts w:ascii="Times New Roman" w:eastAsia="Times New Roman" w:hAnsi="Times New Roman" w:cs="Times New Roman"/>
          <w:color w:val="000000"/>
          <w:sz w:val="28"/>
          <w:szCs w:val="28"/>
        </w:rPr>
        <w:t xml:space="preserve">особие / Е.Н. Старовойтова, О.М. </w:t>
      </w:r>
      <w:proofErr w:type="spellStart"/>
      <w:r w:rsidRPr="00C85FAC">
        <w:rPr>
          <w:rFonts w:ascii="Times New Roman" w:eastAsia="Times New Roman" w:hAnsi="Times New Roman" w:cs="Times New Roman"/>
          <w:color w:val="000000"/>
          <w:sz w:val="28"/>
          <w:szCs w:val="28"/>
        </w:rPr>
        <w:t>Долидович</w:t>
      </w:r>
      <w:proofErr w:type="spellEnd"/>
      <w:r w:rsidRPr="00C85FAC">
        <w:rPr>
          <w:rFonts w:ascii="Times New Roman" w:eastAsia="Times New Roman" w:hAnsi="Times New Roman" w:cs="Times New Roman"/>
          <w:color w:val="000000"/>
          <w:sz w:val="28"/>
          <w:szCs w:val="28"/>
        </w:rPr>
        <w:t xml:space="preserve">. - Санкт-Петербург: Троицкий мост, 2012. – 176 с.  </w:t>
      </w:r>
    </w:p>
    <w:p w:rsidR="00A70232" w:rsidRDefault="00A70232" w:rsidP="00A70232">
      <w:pPr>
        <w:pStyle w:val="a3"/>
        <w:numPr>
          <w:ilvl w:val="0"/>
          <w:numId w:val="9"/>
        </w:numPr>
        <w:shd w:val="clear" w:color="auto" w:fill="FFFFFF"/>
        <w:tabs>
          <w:tab w:val="left" w:pos="0"/>
          <w:tab w:val="left" w:pos="709"/>
          <w:tab w:val="left" w:pos="851"/>
          <w:tab w:val="left" w:pos="993"/>
        </w:tabs>
        <w:spacing w:after="0" w:line="240" w:lineRule="auto"/>
        <w:ind w:left="0" w:right="-57" w:firstLine="709"/>
        <w:jc w:val="both"/>
        <w:rPr>
          <w:rFonts w:ascii="Times New Roman" w:hAnsi="Times New Roman" w:cs="Times New Roman"/>
          <w:sz w:val="28"/>
          <w:szCs w:val="28"/>
        </w:rPr>
      </w:pPr>
      <w:r w:rsidRPr="003C7CD3">
        <w:rPr>
          <w:rFonts w:ascii="Times New Roman" w:hAnsi="Times New Roman" w:cs="Times New Roman"/>
          <w:bCs/>
          <w:sz w:val="28"/>
          <w:szCs w:val="28"/>
        </w:rPr>
        <w:t xml:space="preserve">Сучков Ю.И. </w:t>
      </w:r>
      <w:r w:rsidRPr="003C7CD3">
        <w:rPr>
          <w:rFonts w:ascii="Times New Roman" w:hAnsi="Times New Roman" w:cs="Times New Roman"/>
          <w:sz w:val="28"/>
          <w:szCs w:val="28"/>
        </w:rPr>
        <w:t xml:space="preserve"> Преступления в сфере внешнеэкономической деятельности Российской Федерации / Ю.И. Сучков. - 2-изд., </w:t>
      </w:r>
      <w:proofErr w:type="spellStart"/>
      <w:r w:rsidRPr="003C7CD3">
        <w:rPr>
          <w:rFonts w:ascii="Times New Roman" w:hAnsi="Times New Roman" w:cs="Times New Roman"/>
          <w:sz w:val="28"/>
          <w:szCs w:val="28"/>
        </w:rPr>
        <w:t>перераб</w:t>
      </w:r>
      <w:proofErr w:type="spellEnd"/>
      <w:r w:rsidRPr="003C7CD3">
        <w:rPr>
          <w:rFonts w:ascii="Times New Roman" w:hAnsi="Times New Roman" w:cs="Times New Roman"/>
          <w:sz w:val="28"/>
          <w:szCs w:val="28"/>
        </w:rPr>
        <w:t xml:space="preserve">. и доп. </w:t>
      </w:r>
      <w:r w:rsidRPr="003C7CD3">
        <w:rPr>
          <w:rFonts w:ascii="Times New Roman" w:hAnsi="Times New Roman" w:cs="Times New Roman"/>
          <w:color w:val="000000"/>
          <w:spacing w:val="-8"/>
          <w:sz w:val="28"/>
          <w:szCs w:val="28"/>
        </w:rPr>
        <w:t>–</w:t>
      </w:r>
      <w:r w:rsidRPr="003C7CD3">
        <w:rPr>
          <w:rFonts w:ascii="Times New Roman" w:hAnsi="Times New Roman" w:cs="Times New Roman"/>
          <w:sz w:val="28"/>
          <w:szCs w:val="28"/>
        </w:rPr>
        <w:t xml:space="preserve"> Москва: Экономика, 20</w:t>
      </w:r>
      <w:r>
        <w:rPr>
          <w:rFonts w:ascii="Times New Roman" w:hAnsi="Times New Roman" w:cs="Times New Roman"/>
          <w:sz w:val="28"/>
          <w:szCs w:val="28"/>
        </w:rPr>
        <w:t>07</w:t>
      </w:r>
      <w:r w:rsidRPr="003C7CD3">
        <w:rPr>
          <w:rFonts w:ascii="Times New Roman" w:hAnsi="Times New Roman" w:cs="Times New Roman"/>
          <w:sz w:val="28"/>
          <w:szCs w:val="28"/>
        </w:rPr>
        <w:t xml:space="preserve">. – 422 с.  </w:t>
      </w:r>
    </w:p>
    <w:p w:rsidR="00A70232" w:rsidRPr="003C7CD3" w:rsidRDefault="00A70232" w:rsidP="00A70232">
      <w:pPr>
        <w:pStyle w:val="a3"/>
        <w:shd w:val="clear" w:color="auto" w:fill="FFFFFF"/>
        <w:tabs>
          <w:tab w:val="left" w:pos="0"/>
          <w:tab w:val="left" w:pos="709"/>
          <w:tab w:val="left" w:pos="851"/>
          <w:tab w:val="left" w:pos="993"/>
          <w:tab w:val="left" w:pos="1134"/>
        </w:tabs>
        <w:spacing w:after="0" w:line="240" w:lineRule="auto"/>
        <w:ind w:left="567" w:right="-57"/>
        <w:jc w:val="both"/>
        <w:rPr>
          <w:rFonts w:ascii="Times New Roman" w:hAnsi="Times New Roman" w:cs="Times New Roman"/>
          <w:sz w:val="28"/>
          <w:szCs w:val="28"/>
        </w:rPr>
      </w:pPr>
    </w:p>
    <w:p w:rsidR="00135E20" w:rsidRDefault="00135E20" w:rsidP="00A70232">
      <w:pPr>
        <w:shd w:val="clear" w:color="auto" w:fill="FFFFFF"/>
        <w:tabs>
          <w:tab w:val="left" w:pos="0"/>
          <w:tab w:val="left" w:pos="142"/>
          <w:tab w:val="left" w:pos="709"/>
        </w:tabs>
        <w:spacing w:after="0" w:line="240" w:lineRule="auto"/>
        <w:ind w:left="454" w:right="-57" w:firstLine="255"/>
        <w:jc w:val="both"/>
        <w:rPr>
          <w:rFonts w:ascii="Times New Roman" w:eastAsia="Times New Roman" w:hAnsi="Times New Roman" w:cs="Times New Roman"/>
          <w:b/>
          <w:bCs/>
          <w:color w:val="000000"/>
          <w:sz w:val="28"/>
          <w:szCs w:val="28"/>
          <w:lang w:eastAsia="ru-RU"/>
        </w:rPr>
      </w:pPr>
      <w:r w:rsidRPr="00B40AF5">
        <w:rPr>
          <w:rFonts w:ascii="Times New Roman" w:eastAsia="Times New Roman" w:hAnsi="Times New Roman" w:cs="Times New Roman"/>
          <w:b/>
          <w:bCs/>
          <w:color w:val="000000"/>
          <w:sz w:val="28"/>
          <w:szCs w:val="28"/>
          <w:lang w:eastAsia="ru-RU"/>
        </w:rPr>
        <w:t>Дополнительная литература</w:t>
      </w:r>
    </w:p>
    <w:p w:rsidR="00A70232" w:rsidRPr="003C7CD3" w:rsidRDefault="00A70232" w:rsidP="00A70232">
      <w:pPr>
        <w:widowControl w:val="0"/>
        <w:tabs>
          <w:tab w:val="left" w:pos="851"/>
        </w:tabs>
        <w:spacing w:line="240" w:lineRule="auto"/>
        <w:ind w:firstLine="709"/>
        <w:rPr>
          <w:rFonts w:ascii="Times New Roman" w:hAnsi="Times New Roman" w:cs="Times New Roman"/>
          <w:b/>
          <w:i/>
          <w:snapToGrid w:val="0"/>
          <w:sz w:val="28"/>
        </w:rPr>
      </w:pPr>
      <w:r w:rsidRPr="003C7CD3">
        <w:rPr>
          <w:rFonts w:ascii="Times New Roman" w:hAnsi="Times New Roman" w:cs="Times New Roman"/>
          <w:snapToGrid w:val="0"/>
          <w:sz w:val="28"/>
        </w:rPr>
        <w:t>Нормативно-правовые акты:</w:t>
      </w:r>
    </w:p>
    <w:p w:rsidR="00A70232" w:rsidRPr="003C7CD3" w:rsidRDefault="00A70232" w:rsidP="00A70232">
      <w:pPr>
        <w:tabs>
          <w:tab w:val="left" w:pos="851"/>
          <w:tab w:val="left" w:pos="993"/>
        </w:tabs>
        <w:spacing w:after="0" w:line="240" w:lineRule="auto"/>
        <w:ind w:firstLine="709"/>
        <w:jc w:val="both"/>
        <w:rPr>
          <w:rFonts w:ascii="Times New Roman" w:hAnsi="Times New Roman" w:cs="Times New Roman"/>
          <w:sz w:val="28"/>
          <w:szCs w:val="28"/>
        </w:rPr>
      </w:pPr>
      <w:r w:rsidRPr="003C7CD3">
        <w:rPr>
          <w:rFonts w:ascii="Times New Roman" w:hAnsi="Times New Roman" w:cs="Times New Roman"/>
          <w:snapToGrid w:val="0"/>
          <w:sz w:val="28"/>
        </w:rPr>
        <w:t xml:space="preserve">1. </w:t>
      </w:r>
      <w:r w:rsidRPr="003C7CD3">
        <w:rPr>
          <w:rFonts w:ascii="Times New Roman" w:hAnsi="Times New Roman" w:cs="Times New Roman"/>
          <w:sz w:val="28"/>
          <w:szCs w:val="28"/>
        </w:rPr>
        <w:t xml:space="preserve">Конституция РФ  12 декабря </w:t>
      </w:r>
      <w:smartTag w:uri="urn:schemas-microsoft-com:office:smarttags" w:element="metricconverter">
        <w:smartTagPr>
          <w:attr w:name="ProductID" w:val="1993 г"/>
        </w:smartTagPr>
        <w:r w:rsidRPr="003C7CD3">
          <w:rPr>
            <w:rFonts w:ascii="Times New Roman" w:hAnsi="Times New Roman" w:cs="Times New Roman"/>
            <w:sz w:val="28"/>
            <w:szCs w:val="28"/>
          </w:rPr>
          <w:t>1993 г</w:t>
        </w:r>
      </w:smartTag>
      <w:r w:rsidRPr="003C7CD3">
        <w:rPr>
          <w:rFonts w:ascii="Times New Roman" w:hAnsi="Times New Roman" w:cs="Times New Roman"/>
          <w:sz w:val="28"/>
          <w:szCs w:val="28"/>
        </w:rPr>
        <w:t>. // Российская газета. –  25 декабря 1993. – № 237.</w:t>
      </w:r>
    </w:p>
    <w:p w:rsidR="00A70232" w:rsidRPr="003C7CD3" w:rsidRDefault="00A70232" w:rsidP="00A70232">
      <w:pPr>
        <w:widowControl w:val="0"/>
        <w:tabs>
          <w:tab w:val="left" w:pos="851"/>
          <w:tab w:val="left" w:pos="993"/>
        </w:tabs>
        <w:spacing w:after="0" w:line="240" w:lineRule="auto"/>
        <w:ind w:firstLine="709"/>
        <w:jc w:val="both"/>
        <w:rPr>
          <w:rFonts w:ascii="Times New Roman" w:hAnsi="Times New Roman" w:cs="Times New Roman"/>
          <w:snapToGrid w:val="0"/>
          <w:sz w:val="28"/>
          <w:szCs w:val="28"/>
        </w:rPr>
      </w:pPr>
      <w:r w:rsidRPr="003C7CD3">
        <w:rPr>
          <w:rFonts w:ascii="Times New Roman" w:hAnsi="Times New Roman" w:cs="Times New Roman"/>
          <w:snapToGrid w:val="0"/>
          <w:sz w:val="28"/>
        </w:rPr>
        <w:t>2.  Таможенный кодекс Таможенного союза</w:t>
      </w:r>
      <w:proofErr w:type="gramStart"/>
      <w:r w:rsidRPr="003C7CD3">
        <w:rPr>
          <w:rFonts w:ascii="Times New Roman" w:hAnsi="Times New Roman" w:cs="Times New Roman"/>
          <w:snapToGrid w:val="0"/>
          <w:sz w:val="28"/>
        </w:rPr>
        <w:t xml:space="preserve"> </w:t>
      </w:r>
      <w:r w:rsidRPr="003C7CD3">
        <w:rPr>
          <w:rFonts w:ascii="Times New Roman" w:hAnsi="Times New Roman" w:cs="Times New Roman"/>
          <w:color w:val="000000"/>
          <w:sz w:val="26"/>
          <w:szCs w:val="26"/>
          <w:shd w:val="clear" w:color="auto" w:fill="FFFFFF"/>
        </w:rPr>
        <w:t xml:space="preserve"> </w:t>
      </w:r>
      <w:r w:rsidRPr="003C7CD3">
        <w:rPr>
          <w:rFonts w:ascii="Times New Roman" w:hAnsi="Times New Roman" w:cs="Times New Roman"/>
          <w:color w:val="000000"/>
          <w:sz w:val="28"/>
          <w:szCs w:val="28"/>
          <w:shd w:val="clear" w:color="auto" w:fill="FFFFFF"/>
        </w:rPr>
        <w:t>// С</w:t>
      </w:r>
      <w:proofErr w:type="gramEnd"/>
      <w:r w:rsidRPr="003C7CD3">
        <w:rPr>
          <w:rFonts w:ascii="Times New Roman" w:hAnsi="Times New Roman" w:cs="Times New Roman"/>
          <w:color w:val="000000"/>
          <w:sz w:val="28"/>
          <w:szCs w:val="28"/>
          <w:shd w:val="clear" w:color="auto" w:fill="FFFFFF"/>
        </w:rPr>
        <w:t xml:space="preserve">обр. Законодательства  Рос. Федерации. </w:t>
      </w:r>
      <w:r w:rsidRPr="003C7CD3">
        <w:rPr>
          <w:rFonts w:ascii="Times New Roman" w:hAnsi="Times New Roman" w:cs="Times New Roman"/>
          <w:sz w:val="28"/>
          <w:szCs w:val="28"/>
        </w:rPr>
        <w:t>–</w:t>
      </w:r>
      <w:r w:rsidRPr="003C7CD3">
        <w:rPr>
          <w:rFonts w:ascii="Times New Roman" w:hAnsi="Times New Roman" w:cs="Times New Roman"/>
          <w:color w:val="000000"/>
          <w:sz w:val="28"/>
          <w:szCs w:val="28"/>
          <w:shd w:val="clear" w:color="auto" w:fill="FFFFFF"/>
        </w:rPr>
        <w:t xml:space="preserve"> 2010. - № 50. </w:t>
      </w:r>
      <w:r w:rsidRPr="003C7CD3">
        <w:rPr>
          <w:rFonts w:ascii="Times New Roman" w:hAnsi="Times New Roman" w:cs="Times New Roman"/>
          <w:sz w:val="28"/>
          <w:szCs w:val="28"/>
        </w:rPr>
        <w:t>–</w:t>
      </w:r>
      <w:r w:rsidRPr="003C7CD3">
        <w:rPr>
          <w:rFonts w:ascii="Times New Roman" w:hAnsi="Times New Roman" w:cs="Times New Roman"/>
          <w:color w:val="000000"/>
          <w:sz w:val="28"/>
          <w:szCs w:val="28"/>
          <w:shd w:val="clear" w:color="auto" w:fill="FFFFFF"/>
        </w:rPr>
        <w:t xml:space="preserve"> Ст. 6615.</w:t>
      </w:r>
    </w:p>
    <w:p w:rsidR="00A70232" w:rsidRPr="003C7CD3" w:rsidRDefault="00A70232" w:rsidP="00A70232">
      <w:pPr>
        <w:shd w:val="clear" w:color="auto" w:fill="FFFFFF"/>
        <w:tabs>
          <w:tab w:val="left" w:pos="0"/>
          <w:tab w:val="left" w:pos="490"/>
          <w:tab w:val="left" w:pos="851"/>
          <w:tab w:val="left" w:pos="993"/>
        </w:tabs>
        <w:spacing w:after="0" w:line="240" w:lineRule="auto"/>
        <w:ind w:firstLine="709"/>
        <w:jc w:val="both"/>
        <w:rPr>
          <w:rFonts w:ascii="Times New Roman" w:hAnsi="Times New Roman" w:cs="Times New Roman"/>
          <w:spacing w:val="-5"/>
          <w:sz w:val="28"/>
          <w:szCs w:val="28"/>
        </w:rPr>
      </w:pPr>
      <w:r w:rsidRPr="003C7CD3">
        <w:rPr>
          <w:rFonts w:ascii="Times New Roman" w:hAnsi="Times New Roman" w:cs="Times New Roman"/>
          <w:snapToGrid w:val="0"/>
          <w:sz w:val="28"/>
        </w:rPr>
        <w:t xml:space="preserve">3. </w:t>
      </w:r>
      <w:r w:rsidRPr="003C7CD3">
        <w:rPr>
          <w:rFonts w:ascii="Times New Roman" w:hAnsi="Times New Roman" w:cs="Times New Roman"/>
          <w:sz w:val="28"/>
          <w:szCs w:val="28"/>
        </w:rPr>
        <w:t>Уголовный кодекс Российской Федерации от 13.06.1996 № 63-ФЗ</w:t>
      </w:r>
      <w:proofErr w:type="gramStart"/>
      <w:r w:rsidRPr="003C7CD3">
        <w:rPr>
          <w:rFonts w:ascii="Times New Roman" w:hAnsi="Times New Roman" w:cs="Times New Roman"/>
          <w:sz w:val="28"/>
          <w:szCs w:val="28"/>
        </w:rPr>
        <w:t xml:space="preserve"> // С</w:t>
      </w:r>
      <w:proofErr w:type="gramEnd"/>
      <w:r w:rsidRPr="003C7CD3">
        <w:rPr>
          <w:rFonts w:ascii="Times New Roman" w:hAnsi="Times New Roman" w:cs="Times New Roman"/>
          <w:sz w:val="28"/>
          <w:szCs w:val="28"/>
        </w:rPr>
        <w:t>обр. Законодательства  Рос. Федерации. – 1996. - № 25. – Ст. 2954.</w:t>
      </w:r>
    </w:p>
    <w:p w:rsidR="00A70232" w:rsidRPr="003C7CD3" w:rsidRDefault="00A70232" w:rsidP="00A70232">
      <w:pPr>
        <w:widowControl w:val="0"/>
        <w:tabs>
          <w:tab w:val="left" w:pos="851"/>
          <w:tab w:val="left" w:pos="993"/>
        </w:tabs>
        <w:spacing w:after="0" w:line="240" w:lineRule="auto"/>
        <w:ind w:firstLine="709"/>
        <w:jc w:val="both"/>
        <w:rPr>
          <w:rFonts w:ascii="Times New Roman" w:hAnsi="Times New Roman" w:cs="Times New Roman"/>
          <w:snapToGrid w:val="0"/>
          <w:sz w:val="28"/>
        </w:rPr>
      </w:pPr>
      <w:r w:rsidRPr="003C7CD3">
        <w:rPr>
          <w:rFonts w:ascii="Times New Roman" w:hAnsi="Times New Roman" w:cs="Times New Roman"/>
          <w:snapToGrid w:val="0"/>
          <w:sz w:val="28"/>
        </w:rPr>
        <w:t>4. Таможенный кодекс РФ от 18  июня 1993 г. № 5221-1.</w:t>
      </w:r>
    </w:p>
    <w:p w:rsidR="00A70232" w:rsidRPr="003C7CD3" w:rsidRDefault="00A70232" w:rsidP="00A70232">
      <w:pPr>
        <w:widowControl w:val="0"/>
        <w:tabs>
          <w:tab w:val="left" w:pos="851"/>
          <w:tab w:val="left" w:pos="993"/>
        </w:tabs>
        <w:spacing w:after="0" w:line="240" w:lineRule="auto"/>
        <w:ind w:firstLine="709"/>
        <w:jc w:val="both"/>
        <w:rPr>
          <w:rFonts w:ascii="Times New Roman" w:hAnsi="Times New Roman" w:cs="Times New Roman"/>
          <w:bCs/>
          <w:sz w:val="28"/>
          <w:szCs w:val="28"/>
        </w:rPr>
      </w:pPr>
      <w:r w:rsidRPr="003C7CD3">
        <w:rPr>
          <w:rFonts w:ascii="Times New Roman" w:hAnsi="Times New Roman" w:cs="Times New Roman"/>
          <w:snapToGrid w:val="0"/>
          <w:sz w:val="28"/>
        </w:rPr>
        <w:t xml:space="preserve"> </w:t>
      </w:r>
      <w:r w:rsidRPr="003C7CD3">
        <w:rPr>
          <w:rFonts w:ascii="Times New Roman" w:hAnsi="Times New Roman" w:cs="Times New Roman"/>
          <w:bCs/>
          <w:sz w:val="28"/>
          <w:szCs w:val="28"/>
        </w:rPr>
        <w:t>Литература:</w:t>
      </w:r>
    </w:p>
    <w:p w:rsidR="00A70232" w:rsidRDefault="00A70232" w:rsidP="00A70232">
      <w:pPr>
        <w:widowControl w:val="0"/>
        <w:numPr>
          <w:ilvl w:val="0"/>
          <w:numId w:val="2"/>
        </w:numPr>
        <w:tabs>
          <w:tab w:val="clear" w:pos="1920"/>
          <w:tab w:val="left" w:pos="851"/>
          <w:tab w:val="num" w:pos="993"/>
        </w:tabs>
        <w:spacing w:after="0" w:line="240" w:lineRule="auto"/>
        <w:ind w:left="0" w:firstLine="709"/>
        <w:jc w:val="both"/>
        <w:rPr>
          <w:rFonts w:ascii="Times New Roman" w:hAnsi="Times New Roman" w:cs="Times New Roman"/>
          <w:sz w:val="28"/>
          <w:szCs w:val="28"/>
        </w:rPr>
      </w:pPr>
      <w:r w:rsidRPr="003C7CD3">
        <w:rPr>
          <w:rFonts w:ascii="Times New Roman" w:hAnsi="Times New Roman" w:cs="Times New Roman"/>
          <w:color w:val="000000"/>
          <w:sz w:val="28"/>
          <w:szCs w:val="28"/>
        </w:rPr>
        <w:t>Борисов К.Г.  Международное таможенное право:</w:t>
      </w:r>
      <w:r w:rsidRPr="003C7CD3">
        <w:rPr>
          <w:rFonts w:ascii="Times New Roman" w:hAnsi="Times New Roman" w:cs="Times New Roman"/>
        </w:rPr>
        <w:t xml:space="preserve"> </w:t>
      </w:r>
      <w:r w:rsidRPr="003C7CD3">
        <w:rPr>
          <w:rFonts w:ascii="Times New Roman" w:hAnsi="Times New Roman" w:cs="Times New Roman"/>
          <w:sz w:val="28"/>
          <w:szCs w:val="28"/>
        </w:rPr>
        <w:t xml:space="preserve">учебник / К.Г. Борисов. – </w:t>
      </w:r>
      <w:r w:rsidRPr="003C7CD3">
        <w:rPr>
          <w:rFonts w:ascii="Times New Roman" w:hAnsi="Times New Roman" w:cs="Times New Roman"/>
          <w:color w:val="000000"/>
          <w:sz w:val="28"/>
          <w:szCs w:val="28"/>
        </w:rPr>
        <w:t xml:space="preserve"> Москва: Изд-во Российского университета дружбы народов. – </w:t>
      </w:r>
      <w:r w:rsidRPr="003C7CD3">
        <w:rPr>
          <w:rFonts w:ascii="Times New Roman" w:hAnsi="Times New Roman" w:cs="Times New Roman"/>
          <w:sz w:val="28"/>
          <w:szCs w:val="28"/>
        </w:rPr>
        <w:t>2009. – 216 с.</w:t>
      </w:r>
    </w:p>
    <w:p w:rsidR="00A70232" w:rsidRPr="003C7CD3" w:rsidRDefault="00A70232" w:rsidP="00A70232">
      <w:pPr>
        <w:widowControl w:val="0"/>
        <w:numPr>
          <w:ilvl w:val="0"/>
          <w:numId w:val="2"/>
        </w:numPr>
        <w:tabs>
          <w:tab w:val="clear" w:pos="1920"/>
          <w:tab w:val="num" w:pos="426"/>
          <w:tab w:val="left" w:pos="851"/>
          <w:tab w:val="left" w:pos="993"/>
        </w:tabs>
        <w:autoSpaceDE w:val="0"/>
        <w:autoSpaceDN w:val="0"/>
        <w:adjustRightInd w:val="0"/>
        <w:spacing w:after="0" w:line="240" w:lineRule="auto"/>
        <w:ind w:left="0" w:firstLine="709"/>
        <w:jc w:val="both"/>
        <w:rPr>
          <w:rFonts w:ascii="Times New Roman" w:hAnsi="Times New Roman" w:cs="Times New Roman"/>
          <w:snapToGrid w:val="0"/>
          <w:sz w:val="28"/>
          <w:szCs w:val="28"/>
        </w:rPr>
      </w:pPr>
      <w:proofErr w:type="spellStart"/>
      <w:r w:rsidRPr="003C7CD3">
        <w:rPr>
          <w:rFonts w:ascii="Times New Roman" w:hAnsi="Times New Roman" w:cs="Times New Roman"/>
          <w:w w:val="107"/>
          <w:sz w:val="28"/>
          <w:szCs w:val="28"/>
        </w:rPr>
        <w:t>Диканова</w:t>
      </w:r>
      <w:proofErr w:type="spellEnd"/>
      <w:r w:rsidRPr="003C7CD3">
        <w:rPr>
          <w:rFonts w:ascii="Times New Roman" w:hAnsi="Times New Roman" w:cs="Times New Roman"/>
          <w:w w:val="107"/>
          <w:sz w:val="28"/>
          <w:szCs w:val="28"/>
        </w:rPr>
        <w:t xml:space="preserve"> Т.А. Борьба с таможенными преступлениями и отмыванием «грязных» денег / Т.А. </w:t>
      </w:r>
      <w:proofErr w:type="spellStart"/>
      <w:r w:rsidRPr="003C7CD3">
        <w:rPr>
          <w:rFonts w:ascii="Times New Roman" w:hAnsi="Times New Roman" w:cs="Times New Roman"/>
          <w:w w:val="107"/>
          <w:sz w:val="28"/>
          <w:szCs w:val="28"/>
        </w:rPr>
        <w:t>Диканова</w:t>
      </w:r>
      <w:proofErr w:type="spellEnd"/>
      <w:r w:rsidRPr="003C7CD3">
        <w:rPr>
          <w:rFonts w:ascii="Times New Roman" w:hAnsi="Times New Roman" w:cs="Times New Roman"/>
          <w:w w:val="107"/>
          <w:sz w:val="28"/>
          <w:szCs w:val="28"/>
        </w:rPr>
        <w:t xml:space="preserve">, В.Е. Осипов. </w:t>
      </w:r>
      <w:r w:rsidRPr="003C7CD3">
        <w:rPr>
          <w:rFonts w:ascii="Times New Roman" w:hAnsi="Times New Roman" w:cs="Times New Roman"/>
          <w:sz w:val="28"/>
          <w:szCs w:val="28"/>
        </w:rPr>
        <w:t xml:space="preserve">– </w:t>
      </w:r>
      <w:r w:rsidRPr="003C7CD3">
        <w:rPr>
          <w:rFonts w:ascii="Times New Roman" w:hAnsi="Times New Roman" w:cs="Times New Roman"/>
          <w:w w:val="107"/>
          <w:sz w:val="28"/>
          <w:szCs w:val="28"/>
        </w:rPr>
        <w:t xml:space="preserve">Москва, 2009. </w:t>
      </w:r>
      <w:r w:rsidRPr="003C7CD3">
        <w:rPr>
          <w:rFonts w:ascii="Times New Roman" w:hAnsi="Times New Roman" w:cs="Times New Roman"/>
          <w:sz w:val="28"/>
          <w:szCs w:val="28"/>
        </w:rPr>
        <w:t>–</w:t>
      </w:r>
      <w:r w:rsidRPr="003C7CD3">
        <w:rPr>
          <w:rFonts w:ascii="Times New Roman" w:hAnsi="Times New Roman" w:cs="Times New Roman"/>
          <w:snapToGrid w:val="0"/>
          <w:sz w:val="28"/>
          <w:szCs w:val="28"/>
        </w:rPr>
        <w:t xml:space="preserve"> 162 с.</w:t>
      </w:r>
      <w:r w:rsidRPr="003C7CD3">
        <w:rPr>
          <w:rFonts w:ascii="Times New Roman" w:hAnsi="Times New Roman" w:cs="Times New Roman"/>
          <w:color w:val="000000"/>
          <w:sz w:val="28"/>
          <w:szCs w:val="28"/>
        </w:rPr>
        <w:t xml:space="preserve"> </w:t>
      </w:r>
    </w:p>
    <w:p w:rsidR="00A70232" w:rsidRPr="003C7CD3" w:rsidRDefault="00A70232" w:rsidP="00A70232">
      <w:pPr>
        <w:widowControl w:val="0"/>
        <w:numPr>
          <w:ilvl w:val="0"/>
          <w:numId w:val="2"/>
        </w:numPr>
        <w:tabs>
          <w:tab w:val="clear" w:pos="1920"/>
          <w:tab w:val="num" w:pos="284"/>
          <w:tab w:val="left" w:pos="360"/>
          <w:tab w:val="left" w:pos="851"/>
          <w:tab w:val="left" w:pos="900"/>
          <w:tab w:val="left" w:pos="993"/>
        </w:tabs>
        <w:spacing w:after="0" w:line="240" w:lineRule="auto"/>
        <w:ind w:left="0" w:firstLine="709"/>
        <w:jc w:val="both"/>
        <w:rPr>
          <w:rFonts w:ascii="Times New Roman" w:hAnsi="Times New Roman" w:cs="Times New Roman"/>
          <w:snapToGrid w:val="0"/>
          <w:sz w:val="28"/>
          <w:szCs w:val="28"/>
        </w:rPr>
      </w:pPr>
      <w:r w:rsidRPr="003C7CD3">
        <w:rPr>
          <w:rFonts w:ascii="Times New Roman" w:hAnsi="Times New Roman" w:cs="Times New Roman"/>
          <w:bCs/>
          <w:sz w:val="28"/>
          <w:szCs w:val="28"/>
        </w:rPr>
        <w:t>Комментарий к уголовному кодексу Российской Федерации (постатейный)</w:t>
      </w:r>
      <w:r w:rsidRPr="003C7CD3">
        <w:rPr>
          <w:rFonts w:ascii="Times New Roman" w:hAnsi="Times New Roman" w:cs="Times New Roman"/>
          <w:sz w:val="28"/>
          <w:szCs w:val="28"/>
        </w:rPr>
        <w:t xml:space="preserve"> / под ред. А.В. </w:t>
      </w:r>
      <w:proofErr w:type="spellStart"/>
      <w:r w:rsidRPr="003C7CD3">
        <w:rPr>
          <w:rFonts w:ascii="Times New Roman" w:hAnsi="Times New Roman" w:cs="Times New Roman"/>
          <w:sz w:val="28"/>
          <w:szCs w:val="28"/>
        </w:rPr>
        <w:t>Бриллиантова</w:t>
      </w:r>
      <w:proofErr w:type="spellEnd"/>
      <w:r w:rsidRPr="003C7CD3">
        <w:rPr>
          <w:rFonts w:ascii="Times New Roman" w:hAnsi="Times New Roman" w:cs="Times New Roman"/>
          <w:sz w:val="28"/>
          <w:szCs w:val="28"/>
        </w:rPr>
        <w:t xml:space="preserve">. – Москва: Проспект, 2010. – 1392 с.   </w:t>
      </w:r>
      <w:r w:rsidRPr="003C7CD3">
        <w:rPr>
          <w:rFonts w:ascii="Times New Roman" w:hAnsi="Times New Roman" w:cs="Times New Roman"/>
          <w:snapToGrid w:val="0"/>
          <w:sz w:val="28"/>
          <w:szCs w:val="28"/>
        </w:rPr>
        <w:t xml:space="preserve"> </w:t>
      </w:r>
    </w:p>
    <w:p w:rsidR="00A70232" w:rsidRPr="003C7CD3" w:rsidRDefault="00A70232" w:rsidP="00A70232">
      <w:pPr>
        <w:widowControl w:val="0"/>
        <w:numPr>
          <w:ilvl w:val="0"/>
          <w:numId w:val="2"/>
        </w:numPr>
        <w:tabs>
          <w:tab w:val="clear" w:pos="1920"/>
          <w:tab w:val="num" w:pos="284"/>
          <w:tab w:val="left" w:pos="360"/>
          <w:tab w:val="left" w:pos="851"/>
          <w:tab w:val="left" w:pos="900"/>
          <w:tab w:val="left" w:pos="993"/>
        </w:tabs>
        <w:spacing w:after="0" w:line="240" w:lineRule="auto"/>
        <w:ind w:left="0" w:firstLine="709"/>
        <w:jc w:val="both"/>
        <w:rPr>
          <w:rFonts w:ascii="Times New Roman" w:hAnsi="Times New Roman" w:cs="Times New Roman"/>
          <w:snapToGrid w:val="0"/>
          <w:sz w:val="28"/>
          <w:szCs w:val="28"/>
        </w:rPr>
      </w:pPr>
      <w:r w:rsidRPr="003C7CD3">
        <w:rPr>
          <w:rFonts w:ascii="Times New Roman" w:hAnsi="Times New Roman" w:cs="Times New Roman"/>
          <w:snapToGrid w:val="0"/>
          <w:sz w:val="28"/>
          <w:szCs w:val="28"/>
        </w:rPr>
        <w:t xml:space="preserve">Памятники русского права: </w:t>
      </w:r>
      <w:proofErr w:type="spellStart"/>
      <w:r w:rsidRPr="003C7CD3">
        <w:rPr>
          <w:rFonts w:ascii="Times New Roman" w:hAnsi="Times New Roman" w:cs="Times New Roman"/>
          <w:snapToGrid w:val="0"/>
          <w:sz w:val="28"/>
          <w:szCs w:val="28"/>
        </w:rPr>
        <w:t>вып</w:t>
      </w:r>
      <w:proofErr w:type="spellEnd"/>
      <w:r w:rsidRPr="003C7CD3">
        <w:rPr>
          <w:rFonts w:ascii="Times New Roman" w:hAnsi="Times New Roman" w:cs="Times New Roman"/>
          <w:snapToGrid w:val="0"/>
          <w:sz w:val="28"/>
          <w:szCs w:val="28"/>
        </w:rPr>
        <w:t>. 4-7.</w:t>
      </w:r>
      <w:r w:rsidRPr="003C7CD3">
        <w:rPr>
          <w:rFonts w:ascii="Times New Roman" w:hAnsi="Times New Roman" w:cs="Times New Roman"/>
          <w:sz w:val="28"/>
          <w:szCs w:val="28"/>
        </w:rPr>
        <w:t xml:space="preserve"> –</w:t>
      </w:r>
      <w:r w:rsidRPr="003C7CD3">
        <w:rPr>
          <w:rFonts w:ascii="Times New Roman" w:hAnsi="Times New Roman" w:cs="Times New Roman"/>
          <w:snapToGrid w:val="0"/>
          <w:sz w:val="28"/>
          <w:szCs w:val="28"/>
        </w:rPr>
        <w:t xml:space="preserve"> Москва, 1951-1963. – 710 с.</w:t>
      </w:r>
    </w:p>
    <w:p w:rsidR="00A70232" w:rsidRPr="00F21681" w:rsidRDefault="00A70232" w:rsidP="00A70232">
      <w:pPr>
        <w:widowControl w:val="0"/>
        <w:numPr>
          <w:ilvl w:val="0"/>
          <w:numId w:val="2"/>
        </w:numPr>
        <w:tabs>
          <w:tab w:val="clear" w:pos="1920"/>
          <w:tab w:val="left" w:pos="851"/>
          <w:tab w:val="num" w:pos="993"/>
        </w:tabs>
        <w:spacing w:after="0" w:line="240" w:lineRule="auto"/>
        <w:ind w:left="0" w:firstLine="709"/>
        <w:jc w:val="both"/>
        <w:rPr>
          <w:rFonts w:ascii="Times New Roman" w:hAnsi="Times New Roman" w:cs="Times New Roman"/>
          <w:sz w:val="28"/>
          <w:szCs w:val="28"/>
        </w:rPr>
      </w:pPr>
      <w:r w:rsidRPr="00F21681">
        <w:rPr>
          <w:rFonts w:ascii="Times New Roman" w:hAnsi="Times New Roman" w:cs="Times New Roman"/>
          <w:bCs/>
          <w:color w:val="000000"/>
          <w:sz w:val="28"/>
          <w:szCs w:val="28"/>
        </w:rPr>
        <w:lastRenderedPageBreak/>
        <w:t>Таможенное право</w:t>
      </w:r>
      <w:r w:rsidRPr="00F21681">
        <w:rPr>
          <w:rFonts w:ascii="Times New Roman" w:hAnsi="Times New Roman" w:cs="Times New Roman"/>
          <w:color w:val="000000"/>
          <w:sz w:val="28"/>
          <w:szCs w:val="28"/>
        </w:rPr>
        <w:t xml:space="preserve">: учебник / под ред. О.Ю. Бакаевой. - Москва: Норма, 2008. </w:t>
      </w:r>
      <w:r>
        <w:rPr>
          <w:rFonts w:ascii="Times New Roman" w:hAnsi="Times New Roman" w:cs="Times New Roman"/>
          <w:color w:val="000000"/>
          <w:sz w:val="28"/>
          <w:szCs w:val="28"/>
        </w:rPr>
        <w:t>–</w:t>
      </w:r>
      <w:r w:rsidRPr="00F21681">
        <w:rPr>
          <w:rFonts w:ascii="Times New Roman" w:hAnsi="Times New Roman" w:cs="Times New Roman"/>
          <w:color w:val="000000"/>
          <w:sz w:val="28"/>
          <w:szCs w:val="28"/>
        </w:rPr>
        <w:t xml:space="preserve"> 560</w:t>
      </w:r>
      <w:r>
        <w:rPr>
          <w:rFonts w:ascii="Times New Roman" w:hAnsi="Times New Roman" w:cs="Times New Roman"/>
          <w:color w:val="000000"/>
          <w:sz w:val="28"/>
          <w:szCs w:val="28"/>
        </w:rPr>
        <w:t xml:space="preserve"> </w:t>
      </w:r>
      <w:r w:rsidRPr="00F21681">
        <w:rPr>
          <w:rFonts w:ascii="Times New Roman" w:hAnsi="Times New Roman" w:cs="Times New Roman"/>
          <w:color w:val="000000"/>
          <w:sz w:val="28"/>
          <w:szCs w:val="28"/>
        </w:rPr>
        <w:t>с.</w:t>
      </w:r>
    </w:p>
    <w:p w:rsidR="00135E20" w:rsidRPr="00A05BCD" w:rsidRDefault="00135E20" w:rsidP="00A70232">
      <w:pPr>
        <w:shd w:val="clear" w:color="auto" w:fill="FFFFFF"/>
        <w:tabs>
          <w:tab w:val="left" w:pos="142"/>
          <w:tab w:val="left" w:pos="993"/>
          <w:tab w:val="left" w:pos="1134"/>
        </w:tabs>
        <w:spacing w:after="0" w:line="240" w:lineRule="auto"/>
        <w:ind w:left="1560" w:right="-57"/>
        <w:contextualSpacing/>
        <w:jc w:val="both"/>
        <w:rPr>
          <w:rFonts w:eastAsiaTheme="minorEastAsia"/>
          <w:sz w:val="28"/>
          <w:szCs w:val="28"/>
          <w:lang w:eastAsia="ru-RU"/>
        </w:rPr>
      </w:pPr>
      <w:r>
        <w:rPr>
          <w:rFonts w:ascii="Times New Roman" w:eastAsia="Times New Roman" w:hAnsi="Times New Roman" w:cs="Times New Roman"/>
          <w:snapToGrid w:val="0"/>
          <w:sz w:val="28"/>
          <w:szCs w:val="24"/>
          <w:lang w:eastAsia="ru-RU"/>
        </w:rPr>
        <w:t xml:space="preserve"> </w:t>
      </w:r>
    </w:p>
    <w:p w:rsidR="00135E20" w:rsidRDefault="00135E20" w:rsidP="00135E20">
      <w:pPr>
        <w:shd w:val="clear" w:color="auto" w:fill="FFFFFF"/>
        <w:spacing w:before="100" w:beforeAutospacing="1" w:after="100" w:afterAutospacing="1" w:line="240" w:lineRule="auto"/>
        <w:ind w:left="708"/>
        <w:jc w:val="both"/>
        <w:rPr>
          <w:rFonts w:ascii="Times New Roman" w:eastAsia="Times New Roman" w:hAnsi="Times New Roman" w:cs="Times New Roman"/>
          <w:b/>
          <w:bCs/>
          <w:color w:val="000000"/>
          <w:sz w:val="28"/>
          <w:szCs w:val="28"/>
          <w:lang w:eastAsia="ru-RU"/>
        </w:rPr>
      </w:pPr>
      <w:r w:rsidRPr="00B40AF5">
        <w:rPr>
          <w:rFonts w:ascii="Times New Roman" w:eastAsia="Times New Roman" w:hAnsi="Times New Roman" w:cs="Times New Roman"/>
          <w:b/>
          <w:bCs/>
          <w:color w:val="000000"/>
          <w:sz w:val="28"/>
          <w:szCs w:val="28"/>
          <w:lang w:eastAsia="ru-RU"/>
        </w:rPr>
        <w:t>Базы данных, информационно</w:t>
      </w:r>
      <w:r>
        <w:rPr>
          <w:rFonts w:ascii="Times New Roman" w:eastAsia="Times New Roman" w:hAnsi="Times New Roman" w:cs="Times New Roman"/>
          <w:b/>
          <w:bCs/>
          <w:color w:val="000000"/>
          <w:sz w:val="28"/>
          <w:szCs w:val="28"/>
          <w:lang w:eastAsia="ru-RU"/>
        </w:rPr>
        <w:t>-справочные и поисковые системы</w:t>
      </w:r>
    </w:p>
    <w:p w:rsidR="00135E20" w:rsidRPr="00A05BCD" w:rsidRDefault="00135E20" w:rsidP="00135E20">
      <w:pPr>
        <w:widowControl w:val="0"/>
        <w:numPr>
          <w:ilvl w:val="0"/>
          <w:numId w:val="3"/>
        </w:numPr>
        <w:tabs>
          <w:tab w:val="clear" w:pos="786"/>
          <w:tab w:val="num" w:pos="426"/>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05BCD">
        <w:rPr>
          <w:rFonts w:ascii="Times New Roman" w:eastAsia="Times New Roman" w:hAnsi="Times New Roman" w:cs="Times New Roman"/>
          <w:sz w:val="28"/>
          <w:szCs w:val="28"/>
          <w:lang w:eastAsia="ru-RU"/>
        </w:rPr>
        <w:t xml:space="preserve">Официальный сайт Федеральной таможенной службы (ФТС) [Электронный ресурс]. – Режим доступа: http:// </w:t>
      </w:r>
      <w:hyperlink r:id="rId6" w:history="1">
        <w:r w:rsidRPr="00A05BCD">
          <w:rPr>
            <w:rFonts w:ascii="Times New Roman" w:eastAsia="Times New Roman" w:hAnsi="Times New Roman" w:cs="Times New Roman"/>
            <w:sz w:val="28"/>
            <w:szCs w:val="28"/>
            <w:lang w:eastAsia="ru-RU"/>
          </w:rPr>
          <w:t>www.customs.ru</w:t>
        </w:r>
      </w:hyperlink>
      <w:r w:rsidRPr="00A05BCD">
        <w:rPr>
          <w:rFonts w:ascii="Times New Roman" w:eastAsia="Times New Roman" w:hAnsi="Times New Roman" w:cs="Times New Roman"/>
          <w:sz w:val="28"/>
          <w:szCs w:val="28"/>
          <w:lang w:eastAsia="ru-RU"/>
        </w:rPr>
        <w:t xml:space="preserve">. </w:t>
      </w:r>
    </w:p>
    <w:p w:rsidR="00135E20" w:rsidRPr="00A05BCD" w:rsidRDefault="00135E20" w:rsidP="00135E20">
      <w:pPr>
        <w:widowControl w:val="0"/>
        <w:numPr>
          <w:ilvl w:val="0"/>
          <w:numId w:val="3"/>
        </w:numPr>
        <w:tabs>
          <w:tab w:val="clear" w:pos="786"/>
          <w:tab w:val="num" w:pos="426"/>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05BCD">
        <w:rPr>
          <w:rFonts w:ascii="Times New Roman" w:eastAsia="Times New Roman" w:hAnsi="Times New Roman" w:cs="Times New Roman"/>
          <w:sz w:val="28"/>
          <w:szCs w:val="28"/>
          <w:lang w:eastAsia="ru-RU"/>
        </w:rPr>
        <w:t xml:space="preserve"> Таможня. РУ – аналитический портал – право и таможня [Электронный ресурс]. – Режим доступа: http:// </w:t>
      </w:r>
      <w:hyperlink r:id="rId7" w:history="1">
        <w:r w:rsidRPr="00A05BCD">
          <w:rPr>
            <w:rFonts w:ascii="Times New Roman" w:eastAsia="Times New Roman" w:hAnsi="Times New Roman" w:cs="Times New Roman"/>
            <w:sz w:val="28"/>
            <w:szCs w:val="28"/>
            <w:lang w:eastAsia="ru-RU"/>
          </w:rPr>
          <w:t>www.tamognia.ru</w:t>
        </w:r>
      </w:hyperlink>
      <w:r w:rsidRPr="00A05BCD">
        <w:rPr>
          <w:rFonts w:ascii="Times New Roman" w:eastAsia="Times New Roman" w:hAnsi="Times New Roman" w:cs="Times New Roman"/>
          <w:sz w:val="28"/>
          <w:szCs w:val="28"/>
          <w:lang w:eastAsia="ru-RU"/>
        </w:rPr>
        <w:t>.</w:t>
      </w:r>
    </w:p>
    <w:p w:rsidR="00135E20" w:rsidRPr="00A05BCD" w:rsidRDefault="00135E20" w:rsidP="00135E20">
      <w:pPr>
        <w:widowControl w:val="0"/>
        <w:numPr>
          <w:ilvl w:val="0"/>
          <w:numId w:val="3"/>
        </w:numPr>
        <w:tabs>
          <w:tab w:val="clear" w:pos="786"/>
          <w:tab w:val="num" w:pos="426"/>
          <w:tab w:val="left" w:pos="709"/>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A05BCD">
        <w:rPr>
          <w:rFonts w:ascii="Times New Roman" w:eastAsia="Times New Roman" w:hAnsi="Times New Roman" w:cs="Times New Roman"/>
          <w:sz w:val="28"/>
          <w:szCs w:val="28"/>
          <w:lang w:eastAsia="ru-RU"/>
        </w:rPr>
        <w:t xml:space="preserve"> Виртуальная таможня. Таможенное законодательство, новости, обзоры прессы [Электронный ресурс]. – Режим доступа: http:// - </w:t>
      </w:r>
      <w:hyperlink r:id="rId8" w:history="1">
        <w:r w:rsidRPr="00A05BCD">
          <w:rPr>
            <w:rFonts w:ascii="Times New Roman" w:eastAsia="Times New Roman" w:hAnsi="Times New Roman" w:cs="Times New Roman"/>
            <w:sz w:val="28"/>
            <w:szCs w:val="28"/>
            <w:lang w:eastAsia="ru-RU"/>
          </w:rPr>
          <w:t>www.vch.ru</w:t>
        </w:r>
      </w:hyperlink>
      <w:r w:rsidRPr="00A05BCD">
        <w:rPr>
          <w:rFonts w:ascii="Times New Roman" w:eastAsia="Times New Roman" w:hAnsi="Times New Roman" w:cs="Times New Roman"/>
          <w:sz w:val="28"/>
          <w:szCs w:val="28"/>
          <w:lang w:eastAsia="ru-RU"/>
        </w:rPr>
        <w:t>.</w:t>
      </w:r>
    </w:p>
    <w:p w:rsidR="00135E20" w:rsidRPr="00B40AF5" w:rsidRDefault="00135E20" w:rsidP="00135E20">
      <w:pPr>
        <w:shd w:val="clear" w:color="auto" w:fill="FFFFFF"/>
        <w:spacing w:before="100" w:beforeAutospacing="1" w:after="100" w:afterAutospacing="1" w:line="240" w:lineRule="auto"/>
        <w:ind w:left="708"/>
        <w:jc w:val="both"/>
        <w:rPr>
          <w:rFonts w:ascii="Times New Roman" w:eastAsia="Times New Roman" w:hAnsi="Times New Roman" w:cs="Times New Roman"/>
          <w:color w:val="000000"/>
          <w:sz w:val="28"/>
          <w:szCs w:val="28"/>
          <w:lang w:eastAsia="ru-RU"/>
        </w:rPr>
      </w:pPr>
    </w:p>
    <w:p w:rsidR="00135E20" w:rsidRPr="00B40AF5" w:rsidRDefault="00135E20" w:rsidP="00135E20">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
    <w:p w:rsidR="00135E20" w:rsidRPr="00B40AF5" w:rsidRDefault="00135E20" w:rsidP="00135E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 xml:space="preserve">Преподаватель ___________ </w:t>
      </w:r>
      <w:r>
        <w:rPr>
          <w:rFonts w:ascii="Times New Roman" w:eastAsia="Times New Roman" w:hAnsi="Times New Roman" w:cs="Times New Roman"/>
          <w:color w:val="000000"/>
          <w:sz w:val="28"/>
          <w:szCs w:val="28"/>
          <w:lang w:eastAsia="ru-RU"/>
        </w:rPr>
        <w:t>Суханова Ирина Сергеевна</w:t>
      </w:r>
    </w:p>
    <w:p w:rsidR="00135E20" w:rsidRPr="00B40AF5" w:rsidRDefault="00135E20" w:rsidP="00135E20">
      <w:pPr>
        <w:shd w:val="clear" w:color="auto" w:fill="FFFFFF"/>
        <w:spacing w:before="100" w:beforeAutospacing="1" w:after="100" w:afterAutospacing="1" w:line="240" w:lineRule="auto"/>
        <w:ind w:left="2831" w:hanging="563"/>
        <w:jc w:val="both"/>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4"/>
          <w:szCs w:val="24"/>
          <w:vertAlign w:val="superscript"/>
          <w:lang w:eastAsia="ru-RU"/>
        </w:rPr>
        <w:t>подпись</w:t>
      </w:r>
    </w:p>
    <w:p w:rsidR="00135E20" w:rsidRPr="00B40AF5" w:rsidRDefault="00135E20" w:rsidP="00135E2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8"/>
          <w:szCs w:val="28"/>
          <w:lang w:eastAsia="ru-RU"/>
        </w:rPr>
        <w:t xml:space="preserve">Заведующий кафедрой ___________ </w:t>
      </w:r>
      <w:r>
        <w:rPr>
          <w:rFonts w:ascii="Times New Roman" w:eastAsia="Times New Roman" w:hAnsi="Times New Roman" w:cs="Times New Roman"/>
          <w:color w:val="000000"/>
          <w:sz w:val="28"/>
          <w:szCs w:val="28"/>
          <w:lang w:eastAsia="ru-RU"/>
        </w:rPr>
        <w:t>Казанцева Наталья Геннадьевна</w:t>
      </w:r>
    </w:p>
    <w:p w:rsidR="00135E20" w:rsidRPr="00B40AF5" w:rsidRDefault="00135E20" w:rsidP="00135E20">
      <w:pPr>
        <w:shd w:val="clear" w:color="auto" w:fill="FFFFFF"/>
        <w:spacing w:before="100" w:beforeAutospacing="1" w:after="100" w:afterAutospacing="1" w:line="240" w:lineRule="auto"/>
        <w:ind w:left="2831" w:firstLine="707"/>
        <w:jc w:val="both"/>
        <w:rPr>
          <w:rFonts w:ascii="Times New Roman" w:eastAsia="Times New Roman" w:hAnsi="Times New Roman" w:cs="Times New Roman"/>
          <w:color w:val="000000"/>
          <w:sz w:val="28"/>
          <w:szCs w:val="28"/>
          <w:lang w:eastAsia="ru-RU"/>
        </w:rPr>
      </w:pPr>
      <w:r w:rsidRPr="00B40AF5">
        <w:rPr>
          <w:rFonts w:ascii="Times New Roman" w:eastAsia="Times New Roman" w:hAnsi="Times New Roman" w:cs="Times New Roman"/>
          <w:color w:val="000000"/>
          <w:sz w:val="24"/>
          <w:szCs w:val="24"/>
          <w:vertAlign w:val="superscript"/>
          <w:lang w:eastAsia="ru-RU"/>
        </w:rPr>
        <w:t>подпись</w:t>
      </w:r>
    </w:p>
    <w:p w:rsidR="00135E20" w:rsidRPr="00B40AF5" w:rsidRDefault="00135E20" w:rsidP="00135E2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135E20" w:rsidRDefault="00135E20" w:rsidP="00135E20"/>
    <w:p w:rsidR="00FF3234" w:rsidRDefault="00FF3234"/>
    <w:sectPr w:rsidR="00FF3234" w:rsidSect="00E73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FEE4B4"/>
    <w:lvl w:ilvl="0">
      <w:numFmt w:val="decimal"/>
      <w:lvlText w:val="*"/>
      <w:lvlJc w:val="left"/>
    </w:lvl>
  </w:abstractNum>
  <w:abstractNum w:abstractNumId="1">
    <w:nsid w:val="07ED46A7"/>
    <w:multiLevelType w:val="hybridMultilevel"/>
    <w:tmpl w:val="F55A49B6"/>
    <w:lvl w:ilvl="0" w:tplc="4DF07402">
      <w:start w:val="1"/>
      <w:numFmt w:val="decimal"/>
      <w:lvlText w:val="%1."/>
      <w:lvlJc w:val="left"/>
      <w:pPr>
        <w:tabs>
          <w:tab w:val="num" w:pos="1920"/>
        </w:tabs>
        <w:ind w:left="1920" w:hanging="360"/>
      </w:pPr>
      <w:rPr>
        <w:rFonts w:ascii="Times New Roman" w:eastAsia="Times New Roman" w:hAnsi="Times New Roman" w:cs="Times New Roman"/>
        <w:color w:val="000000"/>
      </w:rPr>
    </w:lvl>
    <w:lvl w:ilvl="1" w:tplc="04190019">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60E3F2D"/>
    <w:multiLevelType w:val="hybridMultilevel"/>
    <w:tmpl w:val="9806863E"/>
    <w:lvl w:ilvl="0" w:tplc="5EC634E6">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
    <w:nsid w:val="1A462958"/>
    <w:multiLevelType w:val="hybridMultilevel"/>
    <w:tmpl w:val="8B0A63B0"/>
    <w:lvl w:ilvl="0" w:tplc="95544954">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22D6336F"/>
    <w:multiLevelType w:val="hybridMultilevel"/>
    <w:tmpl w:val="CA8879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D290CFD"/>
    <w:multiLevelType w:val="hybridMultilevel"/>
    <w:tmpl w:val="B2107E76"/>
    <w:lvl w:ilvl="0" w:tplc="692AE9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400035"/>
    <w:multiLevelType w:val="hybridMultilevel"/>
    <w:tmpl w:val="F782CA1A"/>
    <w:lvl w:ilvl="0" w:tplc="63E81B92">
      <w:start w:val="1"/>
      <w:numFmt w:val="decimal"/>
      <w:lvlText w:val="%1."/>
      <w:lvlJc w:val="left"/>
      <w:pPr>
        <w:ind w:left="927" w:hanging="360"/>
      </w:pPr>
      <w:rPr>
        <w:rFonts w:eastAsia="Times New Roman"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A3D0678"/>
    <w:multiLevelType w:val="hybridMultilevel"/>
    <w:tmpl w:val="D738FF4C"/>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8">
    <w:nsid w:val="71A045B7"/>
    <w:multiLevelType w:val="hybridMultilevel"/>
    <w:tmpl w:val="7102C51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
  </w:num>
  <w:num w:numId="2">
    <w:abstractNumId w:val="1"/>
  </w:num>
  <w:num w:numId="3">
    <w:abstractNumId w:val="3"/>
  </w:num>
  <w:num w:numId="4">
    <w:abstractNumId w:val="4"/>
  </w:num>
  <w:num w:numId="5">
    <w:abstractNumId w:val="7"/>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4E3"/>
    <w:rsid w:val="00135E20"/>
    <w:rsid w:val="006E65C1"/>
    <w:rsid w:val="00A70232"/>
    <w:rsid w:val="00C264E3"/>
    <w:rsid w:val="00E73C03"/>
    <w:rsid w:val="00FF3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E20"/>
    <w:pPr>
      <w:ind w:left="720"/>
      <w:contextualSpacing/>
    </w:pPr>
    <w:rPr>
      <w:rFonts w:eastAsiaTheme="minorEastAsia"/>
      <w:lang w:eastAsia="ru-RU"/>
    </w:rPr>
  </w:style>
  <w:style w:type="table" w:styleId="a4">
    <w:name w:val="Table Grid"/>
    <w:basedOn w:val="a1"/>
    <w:rsid w:val="00135E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E20"/>
    <w:pPr>
      <w:ind w:left="720"/>
      <w:contextualSpacing/>
    </w:pPr>
    <w:rPr>
      <w:rFonts w:eastAsiaTheme="minorEastAsia"/>
      <w:lang w:eastAsia="ru-RU"/>
    </w:rPr>
  </w:style>
  <w:style w:type="table" w:styleId="a4">
    <w:name w:val="Table Grid"/>
    <w:basedOn w:val="a1"/>
    <w:rsid w:val="00135E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h.ru" TargetMode="External"/><Relationship Id="rId3" Type="http://schemas.openxmlformats.org/officeDocument/2006/relationships/settings" Target="settings.xml"/><Relationship Id="rId7" Type="http://schemas.openxmlformats.org/officeDocument/2006/relationships/hyperlink" Target="http://www.tamogn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stoms.ru" TargetMode="External"/><Relationship Id="rId11" Type="http://schemas.microsoft.com/office/2007/relationships/stylesWithEffects" Target="stylesWithEffects.xml"/><Relationship Id="rId5" Type="http://schemas.openxmlformats.org/officeDocument/2006/relationships/hyperlink" Target="https://clck.yandex.ru/redir/dv/*data=url%3Dhttp%253A%252F%252Fzabgu.ru%252Ffiles%252Fhtml_document%252Fpdf_files%252Ffixed%252FNormativny%252527e_dokumenty%252527_i_obrazcy%252527_zayavlenij%252FObshhie_trebovaniya_k_postroeniyu_i_oformleniyu_uchebnoj_tekstovoj_dokumentacii.pdf%2522%2520%255Ct%2520%2522_blank%26ts%3D1480219175%26uid%3D9906238511458733194&amp;sign=d1c6f323a43d79b8ebb213e006a613dc&amp;keyn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MarkovaNA</cp:lastModifiedBy>
  <cp:revision>2</cp:revision>
  <dcterms:created xsi:type="dcterms:W3CDTF">2016-11-28T00:38:00Z</dcterms:created>
  <dcterms:modified xsi:type="dcterms:W3CDTF">2016-11-28T00:38:00Z</dcterms:modified>
</cp:coreProperties>
</file>