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17" w:rsidRPr="00467917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467917" w:rsidRPr="00467917" w:rsidRDefault="00467917" w:rsidP="004679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791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67917" w:rsidRPr="00467917" w:rsidRDefault="00467917" w:rsidP="0046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91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67917" w:rsidRPr="00467917" w:rsidRDefault="00467917" w:rsidP="0046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917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67917" w:rsidRPr="00467917" w:rsidRDefault="00467917" w:rsidP="00467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917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467917" w:rsidRPr="00467917" w:rsidRDefault="00467917" w:rsidP="004679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7917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46791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467917">
        <w:rPr>
          <w:rFonts w:ascii="Times New Roman" w:hAnsi="Times New Roman" w:cs="Times New Roman"/>
          <w:sz w:val="24"/>
          <w:szCs w:val="24"/>
        </w:rPr>
        <w:t>»)</w:t>
      </w:r>
    </w:p>
    <w:p w:rsidR="00467917" w:rsidRP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17">
        <w:rPr>
          <w:rFonts w:ascii="Times New Roman" w:hAnsi="Times New Roman" w:cs="Times New Roman"/>
          <w:sz w:val="28"/>
          <w:szCs w:val="28"/>
        </w:rPr>
        <w:t>Институт ____________________________________________________________</w:t>
      </w:r>
    </w:p>
    <w:p w:rsidR="00467917" w:rsidRP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17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Pr="00467917">
        <w:rPr>
          <w:rFonts w:ascii="Times New Roman" w:hAnsi="Times New Roman" w:cs="Times New Roman"/>
          <w:sz w:val="28"/>
          <w:szCs w:val="28"/>
        </w:rPr>
        <w:t>__</w:t>
      </w:r>
      <w:r w:rsidRPr="00467917">
        <w:rPr>
          <w:rFonts w:ascii="Times New Roman" w:hAnsi="Times New Roman" w:cs="Times New Roman"/>
          <w:sz w:val="28"/>
          <w:szCs w:val="28"/>
          <w:u w:val="single"/>
        </w:rPr>
        <w:t>Юридический</w:t>
      </w:r>
      <w:proofErr w:type="spellEnd"/>
      <w:r w:rsidRPr="0046791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67917" w:rsidRP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17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67917">
        <w:rPr>
          <w:rFonts w:ascii="Times New Roman" w:hAnsi="Times New Roman" w:cs="Times New Roman"/>
          <w:sz w:val="28"/>
          <w:szCs w:val="28"/>
        </w:rPr>
        <w:t>____</w:t>
      </w:r>
      <w:r w:rsidRPr="00467917">
        <w:rPr>
          <w:rFonts w:ascii="Times New Roman" w:hAnsi="Times New Roman" w:cs="Times New Roman"/>
          <w:sz w:val="28"/>
          <w:szCs w:val="28"/>
          <w:u w:val="single"/>
        </w:rPr>
        <w:t>Административного</w:t>
      </w:r>
      <w:proofErr w:type="spellEnd"/>
      <w:r w:rsidRPr="00467917">
        <w:rPr>
          <w:rFonts w:ascii="Times New Roman" w:hAnsi="Times New Roman" w:cs="Times New Roman"/>
          <w:sz w:val="28"/>
          <w:szCs w:val="28"/>
          <w:u w:val="single"/>
        </w:rPr>
        <w:t xml:space="preserve"> права и таможенного дела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67917" w:rsidRPr="00467917" w:rsidRDefault="00467917" w:rsidP="004679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917" w:rsidRPr="00467917" w:rsidRDefault="00467917" w:rsidP="004679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917" w:rsidRPr="00467917" w:rsidRDefault="00467917" w:rsidP="004679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467917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467917" w:rsidRPr="00467917" w:rsidRDefault="00467917" w:rsidP="004679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917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467917" w:rsidRPr="00467917" w:rsidRDefault="00467917" w:rsidP="004679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917" w:rsidRPr="00467917" w:rsidRDefault="00467917" w:rsidP="00467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1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67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Основы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таможенного дела</w:t>
      </w:r>
      <w:r w:rsidRPr="00467917">
        <w:rPr>
          <w:rFonts w:ascii="Times New Roman" w:hAnsi="Times New Roman" w:cs="Times New Roman"/>
          <w:sz w:val="28"/>
          <w:szCs w:val="28"/>
        </w:rPr>
        <w:t>___</w:t>
      </w:r>
    </w:p>
    <w:p w:rsidR="00467917" w:rsidRPr="00467917" w:rsidRDefault="00467917" w:rsidP="00467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7917">
        <w:rPr>
          <w:rFonts w:ascii="Times New Roman" w:hAnsi="Times New Roman" w:cs="Times New Roman"/>
          <w:sz w:val="28"/>
          <w:szCs w:val="28"/>
        </w:rPr>
        <w:t xml:space="preserve"> </w:t>
      </w:r>
      <w:r w:rsidRPr="0046791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467917" w:rsidRPr="00467917" w:rsidRDefault="00467917" w:rsidP="00467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917" w:rsidRPr="00467917" w:rsidRDefault="00467917" w:rsidP="004679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917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_________________________</w:t>
      </w:r>
    </w:p>
    <w:p w:rsidR="00467917" w:rsidRPr="00467917" w:rsidRDefault="00467917" w:rsidP="004679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917">
        <w:rPr>
          <w:rFonts w:ascii="Times New Roman" w:hAnsi="Times New Roman" w:cs="Times New Roman"/>
          <w:sz w:val="28"/>
          <w:szCs w:val="28"/>
        </w:rPr>
        <w:t>________________</w:t>
      </w:r>
      <w:r w:rsidR="0005072A">
        <w:rPr>
          <w:rFonts w:ascii="Times New Roman" w:hAnsi="Times New Roman" w:cs="Times New Roman"/>
          <w:sz w:val="28"/>
          <w:szCs w:val="28"/>
          <w:u w:val="single"/>
        </w:rPr>
        <w:t>38.05.02</w:t>
      </w:r>
      <w:r w:rsidRPr="00467917">
        <w:rPr>
          <w:rFonts w:ascii="Times New Roman" w:hAnsi="Times New Roman" w:cs="Times New Roman"/>
          <w:sz w:val="28"/>
          <w:szCs w:val="28"/>
          <w:u w:val="single"/>
        </w:rPr>
        <w:t xml:space="preserve"> Таможенное дело</w:t>
      </w:r>
      <w:r w:rsidRPr="0046791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7917" w:rsidRPr="00467917" w:rsidRDefault="00467917" w:rsidP="00467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7917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467917" w:rsidRPr="00467917" w:rsidRDefault="00467917" w:rsidP="004679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917" w:rsidRP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17" w:rsidRP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1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p w:rsidR="00467917" w:rsidRPr="00467917" w:rsidRDefault="00467917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467917" w:rsidRPr="00467917" w:rsidTr="001D7417">
        <w:tc>
          <w:tcPr>
            <w:tcW w:w="5070" w:type="dxa"/>
            <w:vMerge w:val="restart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467917" w:rsidRPr="00467917" w:rsidTr="001D7417">
        <w:tc>
          <w:tcPr>
            <w:tcW w:w="5070" w:type="dxa"/>
            <w:vMerge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17" w:rsidRPr="00467917" w:rsidTr="001D7417">
        <w:tc>
          <w:tcPr>
            <w:tcW w:w="5070" w:type="dxa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917" w:rsidRPr="00467917" w:rsidTr="001D7417">
        <w:trPr>
          <w:trHeight w:val="340"/>
        </w:trPr>
        <w:tc>
          <w:tcPr>
            <w:tcW w:w="5070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67917" w:rsidRPr="00467917" w:rsidRDefault="00467917" w:rsidP="001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67917" w:rsidRPr="00467917" w:rsidTr="001D7417">
        <w:trPr>
          <w:trHeight w:val="340"/>
        </w:trPr>
        <w:tc>
          <w:tcPr>
            <w:tcW w:w="5070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67917" w:rsidRPr="00467917" w:rsidRDefault="00467917" w:rsidP="001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7917" w:rsidRPr="00467917" w:rsidTr="001D7417">
        <w:trPr>
          <w:trHeight w:val="340"/>
        </w:trPr>
        <w:tc>
          <w:tcPr>
            <w:tcW w:w="5070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67917" w:rsidRPr="00467917" w:rsidRDefault="00467917" w:rsidP="001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7917" w:rsidRPr="00467917" w:rsidTr="001D7417">
        <w:trPr>
          <w:trHeight w:val="340"/>
        </w:trPr>
        <w:tc>
          <w:tcPr>
            <w:tcW w:w="5070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67917" w:rsidRPr="00467917" w:rsidRDefault="00467917" w:rsidP="001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917" w:rsidRPr="00467917" w:rsidTr="001D7417">
        <w:trPr>
          <w:trHeight w:val="340"/>
        </w:trPr>
        <w:tc>
          <w:tcPr>
            <w:tcW w:w="5070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67917" w:rsidRPr="00467917" w:rsidRDefault="00467917" w:rsidP="001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17" w:rsidRPr="00467917" w:rsidTr="001D7417">
        <w:trPr>
          <w:trHeight w:val="340"/>
        </w:trPr>
        <w:tc>
          <w:tcPr>
            <w:tcW w:w="5070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67917" w:rsidRPr="00467917" w:rsidRDefault="00467917" w:rsidP="001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67917" w:rsidRPr="00467917" w:rsidTr="001D7417">
        <w:trPr>
          <w:trHeight w:val="340"/>
        </w:trPr>
        <w:tc>
          <w:tcPr>
            <w:tcW w:w="5070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67917" w:rsidRPr="00467917" w:rsidRDefault="00467917" w:rsidP="001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917" w:rsidRPr="00467917" w:rsidTr="001D7417">
        <w:trPr>
          <w:trHeight w:val="340"/>
        </w:trPr>
        <w:tc>
          <w:tcPr>
            <w:tcW w:w="5070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467917" w:rsidRPr="00467917" w:rsidRDefault="00467917" w:rsidP="00467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467917" w:rsidRPr="00467917" w:rsidRDefault="00467917" w:rsidP="001D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917" w:rsidRPr="00467917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467917" w:rsidRPr="00467917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467917" w:rsidRPr="00467917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467917" w:rsidRPr="00467917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B1309B" w:rsidRPr="00B1309B" w:rsidRDefault="00B1309B" w:rsidP="00B130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1309B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467917" w:rsidRPr="00B1309B" w:rsidRDefault="00467917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Вводная лекция. Понятие таможенного дела. История развития таможенного дела в России. Организация таможенного дела в Российской Федерации. Правовые основы таможенного дела. Руководство таможенным делом в РФ. Понятие единой таможенной территории таможенного союза и таможенной границы. Понятие государственной границы Российской Федерации.</w:t>
      </w:r>
    </w:p>
    <w:p w:rsidR="00467917" w:rsidRPr="00B1309B" w:rsidRDefault="00467917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Таможенная политика Российской Федерации как составная часть внутренней и внешней политики Российской Федерации. Таможенная политика: цели, задачи, инструменты. Протекционистская таможенная политика – понятие, цели. Политика фритредерства – понятие, цели. Таможенный союз Российской Федерации, Республики Беларусь, Республики Казахстан. Евразийское экономическое сообщество: понятие, цели создания, организационная структура.</w:t>
      </w:r>
    </w:p>
    <w:p w:rsidR="00467917" w:rsidRPr="00B1309B" w:rsidRDefault="00467917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Система таможенного законодательства Российской Федерации и Таможенного союза. Сфера применения таможенного законодательства. Общие правила вступления в силу и применения правовых актов Российской Федерации в сфере таможенного дела. Таможенный кодекс Таможенного союза: его место в системе таможенного законодательства, структура, общая характеристика, основные понятия, используемые в кодексе. Международные договора в сфере таможенного дела. Решения Комиссии Таможенного союза как акты таможенного законодательства. Общая характеристика Федерального закона № 311-ФЗ от 27.11.2010 г. «О таможенном регулировании в Российской Федерации»</w:t>
      </w:r>
    </w:p>
    <w:p w:rsidR="00467917" w:rsidRPr="00B1309B" w:rsidRDefault="00467917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Таможенные органы Российской Федерации и их место в системе государственных органов Российской Федерации. Система таможенных органов Российской Федерации. Правовой статус таможенных органов. Принципы деятельности таможенных органов. Ответственность таможенных органов и их должностных лиц. Организационная структура таможенных органов (федерального органа исполнительной власти, уполномоченного в области таможенного дела; региональных таможенных управлений; таможен; таможенных постов)</w:t>
      </w:r>
    </w:p>
    <w:p w:rsidR="00467917" w:rsidRPr="00B1309B" w:rsidRDefault="00467917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Таможенная служба Российской Федерации: понятие, правовые основы. Должностные лица и работники таможенных органов. Специальные звания и должности сотрудников таможенных органов. Поступление на службу в таможенные органы. Порядок присвоения специальных званий. Прохождение службы в таможенных органах. Условия службы в таможенных органах. Прекращение службы в таможенных органах. Общая характеристика Дисциплинарного устава таможенной службы Российской Федерации. Общая характеристика Федерального закона от 27.07.2004 № 79-ФЗ «О государственной гражданской службе Российской Федерации»</w:t>
      </w:r>
    </w:p>
    <w:p w:rsidR="00467917" w:rsidRPr="00B1309B" w:rsidRDefault="00467917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Понятие перемещения через таможенную границу Таможенного союза. Основные принципы перемещения товаров и транспортных средств через таможенную границу Российской Федерации. Общий </w:t>
      </w:r>
      <w:r w:rsidRPr="00B1309B">
        <w:rPr>
          <w:rFonts w:ascii="Times New Roman" w:hAnsi="Times New Roman" w:cs="Times New Roman"/>
          <w:bCs/>
          <w:sz w:val="28"/>
          <w:szCs w:val="28"/>
        </w:rPr>
        <w:t xml:space="preserve">порядок перемещения </w:t>
      </w:r>
      <w:r w:rsidRPr="00B1309B">
        <w:rPr>
          <w:rFonts w:ascii="Times New Roman" w:hAnsi="Times New Roman" w:cs="Times New Roman"/>
          <w:bCs/>
          <w:sz w:val="28"/>
          <w:szCs w:val="28"/>
        </w:rPr>
        <w:lastRenderedPageBreak/>
        <w:t>товаров и транспортных средств через таможенную границу Таможенного союза. Соблюдение запретов и ограничений при перемещении товаров через таможенную границу Таможенного союза.</w:t>
      </w:r>
    </w:p>
    <w:p w:rsidR="00467917" w:rsidRPr="00467917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467917" w:rsidRPr="00467917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B1309B" w:rsidRPr="00B1309B" w:rsidRDefault="00B1309B" w:rsidP="00B1309B">
      <w:pPr>
        <w:tabs>
          <w:tab w:val="left" w:pos="3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9B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B1309B" w:rsidRPr="00B1309B" w:rsidRDefault="00B1309B" w:rsidP="00B1309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09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 w:rsidRPr="00B1309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1309B" w:rsidRPr="00B1309B" w:rsidRDefault="00B1309B" w:rsidP="00B1309B">
      <w:pPr>
        <w:pStyle w:val="a3"/>
        <w:spacing w:after="0"/>
        <w:ind w:left="0" w:firstLine="709"/>
        <w:jc w:val="both"/>
        <w:rPr>
          <w:rStyle w:val="a5"/>
          <w:i w:val="0"/>
          <w:sz w:val="28"/>
          <w:szCs w:val="28"/>
        </w:rPr>
      </w:pPr>
      <w:r w:rsidRPr="00B1309B">
        <w:rPr>
          <w:rStyle w:val="a5"/>
          <w:i w:val="0"/>
          <w:sz w:val="28"/>
          <w:szCs w:val="28"/>
        </w:rPr>
        <w:t>Оформление письменной работы согласно МИ 4.2-5/47-01-2013 «</w:t>
      </w:r>
      <w:hyperlink r:id="rId5" w:tgtFrame="_blank" w:history="1">
        <w:r w:rsidRPr="00B1309B">
          <w:rPr>
            <w:rStyle w:val="a5"/>
            <w:i w:val="0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B1309B">
        <w:rPr>
          <w:rStyle w:val="a5"/>
          <w:i w:val="0"/>
          <w:sz w:val="28"/>
          <w:szCs w:val="28"/>
        </w:rPr>
        <w:t xml:space="preserve">».  </w:t>
      </w:r>
    </w:p>
    <w:p w:rsidR="00B1309B" w:rsidRPr="00B1309B" w:rsidRDefault="00B1309B" w:rsidP="00B1309B">
      <w:pPr>
        <w:pStyle w:val="a3"/>
        <w:spacing w:after="0"/>
        <w:ind w:left="0" w:firstLine="709"/>
        <w:jc w:val="both"/>
        <w:rPr>
          <w:rStyle w:val="a5"/>
          <w:sz w:val="28"/>
          <w:szCs w:val="28"/>
        </w:rPr>
      </w:pPr>
      <w:r w:rsidRPr="00B1309B">
        <w:rPr>
          <w:b/>
          <w:sz w:val="28"/>
          <w:szCs w:val="28"/>
        </w:rPr>
        <w:t xml:space="preserve">Выбор темы контрольной работы осуществляется в соответствии с двумя последними цифрами номера зачетной книжки </w:t>
      </w:r>
      <w:r w:rsidRPr="00B1309B">
        <w:rPr>
          <w:sz w:val="28"/>
          <w:szCs w:val="28"/>
        </w:rPr>
        <w:t>(например: номер зачетной книжки №2515</w:t>
      </w:r>
      <w:r w:rsidRPr="00B1309B">
        <w:rPr>
          <w:b/>
          <w:sz w:val="28"/>
          <w:szCs w:val="28"/>
        </w:rPr>
        <w:t>56</w:t>
      </w:r>
      <w:r w:rsidRPr="00B1309B">
        <w:rPr>
          <w:sz w:val="28"/>
          <w:szCs w:val="28"/>
        </w:rPr>
        <w:t xml:space="preserve">, т.е. студент </w:t>
      </w:r>
      <w:r w:rsidRPr="0005072A">
        <w:rPr>
          <w:b/>
          <w:sz w:val="28"/>
          <w:szCs w:val="28"/>
        </w:rPr>
        <w:t>из предложенных двух</w:t>
      </w:r>
      <w:r w:rsidRPr="00B1309B">
        <w:rPr>
          <w:sz w:val="28"/>
          <w:szCs w:val="28"/>
        </w:rPr>
        <w:t xml:space="preserve"> тем контрольных работ самостоятельно </w:t>
      </w:r>
      <w:r w:rsidRPr="0005072A">
        <w:rPr>
          <w:b/>
          <w:sz w:val="28"/>
          <w:szCs w:val="28"/>
        </w:rPr>
        <w:t>выбирает любую</w:t>
      </w:r>
      <w:r w:rsidRPr="00B1309B">
        <w:rPr>
          <w:sz w:val="28"/>
          <w:szCs w:val="28"/>
        </w:rPr>
        <w:t>):</w:t>
      </w:r>
    </w:p>
    <w:p w:rsidR="00467917" w:rsidRPr="00B1309B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3"/>
        <w:gridCol w:w="7761"/>
      </w:tblGrid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pStyle w:val="a3"/>
              <w:spacing w:after="0"/>
              <w:ind w:left="0"/>
              <w:jc w:val="center"/>
              <w:rPr>
                <w:rStyle w:val="a5"/>
                <w:b/>
                <w:i w:val="0"/>
              </w:rPr>
            </w:pPr>
            <w:r w:rsidRPr="004F25DD">
              <w:rPr>
                <w:rStyle w:val="a5"/>
                <w:b/>
                <w:i w:val="0"/>
              </w:rPr>
              <w:t>Последние две цифры номера зачетной книжки</w:t>
            </w:r>
          </w:p>
        </w:tc>
        <w:tc>
          <w:tcPr>
            <w:tcW w:w="7761" w:type="dxa"/>
          </w:tcPr>
          <w:p w:rsidR="004F25DD" w:rsidRPr="004F25DD" w:rsidRDefault="004F25DD" w:rsidP="001D7417">
            <w:pPr>
              <w:pStyle w:val="a3"/>
              <w:spacing w:after="0"/>
              <w:ind w:left="0"/>
              <w:jc w:val="center"/>
              <w:rPr>
                <w:rStyle w:val="a5"/>
                <w:b/>
                <w:i w:val="0"/>
              </w:rPr>
            </w:pPr>
            <w:r w:rsidRPr="004F25DD">
              <w:rPr>
                <w:rStyle w:val="a5"/>
                <w:b/>
                <w:i w:val="0"/>
              </w:rPr>
              <w:t>Тематика контрольных работ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67,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7761" w:type="dxa"/>
          </w:tcPr>
          <w:p w:rsidR="004F25DD" w:rsidRPr="00174B70" w:rsidRDefault="004F25DD" w:rsidP="0005072A">
            <w:pPr>
              <w:pStyle w:val="ab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таможенной службы и таможенного дела в России</w:t>
            </w:r>
          </w:p>
          <w:p w:rsidR="004F25DD" w:rsidRPr="00174B70" w:rsidRDefault="004F25DD" w:rsidP="0005072A">
            <w:pPr>
              <w:pStyle w:val="ab"/>
              <w:numPr>
                <w:ilvl w:val="0"/>
                <w:numId w:val="8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Евразийский таможенный союз: понятие, цели создания и задачи, организационная структура, перспективы дальнейшего развития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00, 15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  <w:p w:rsidR="004F25DD" w:rsidRPr="004F25DD" w:rsidRDefault="004F25DD" w:rsidP="001D7417">
            <w:pPr>
              <w:pStyle w:val="a3"/>
              <w:spacing w:after="0"/>
              <w:ind w:left="0"/>
              <w:jc w:val="both"/>
              <w:rPr>
                <w:rStyle w:val="a5"/>
                <w:i w:val="0"/>
              </w:rPr>
            </w:pPr>
          </w:p>
        </w:tc>
        <w:tc>
          <w:tcPr>
            <w:tcW w:w="7761" w:type="dxa"/>
          </w:tcPr>
          <w:p w:rsidR="004F25DD" w:rsidRPr="00174B70" w:rsidRDefault="004F25DD" w:rsidP="0005072A">
            <w:pPr>
              <w:pStyle w:val="ab"/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Таможенного кодекса Российской Федерации и Таможенного кодекса Таможенного союза</w:t>
            </w:r>
          </w:p>
          <w:p w:rsidR="004F25DD" w:rsidRPr="00174B70" w:rsidRDefault="004F25DD" w:rsidP="0005072A">
            <w:pPr>
              <w:pStyle w:val="ab"/>
              <w:numPr>
                <w:ilvl w:val="0"/>
                <w:numId w:val="9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Таможенное декларирование товаров: понятие, правовые основы, виды таможенных деклараций, сроки подачи таможенной декларации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  <w:p w:rsidR="004F25DD" w:rsidRPr="004F25DD" w:rsidRDefault="004F25DD" w:rsidP="001D7417">
            <w:pPr>
              <w:pStyle w:val="a3"/>
              <w:spacing w:after="0"/>
              <w:ind w:left="0"/>
              <w:jc w:val="both"/>
              <w:rPr>
                <w:rStyle w:val="a5"/>
                <w:i w:val="0"/>
              </w:rPr>
            </w:pPr>
          </w:p>
        </w:tc>
        <w:tc>
          <w:tcPr>
            <w:tcW w:w="7761" w:type="dxa"/>
          </w:tcPr>
          <w:p w:rsidR="004F25DD" w:rsidRPr="00174B70" w:rsidRDefault="004F25DD" w:rsidP="0005072A">
            <w:pPr>
              <w:pStyle w:val="ab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Особенности перемещения товаров для личного пользования</w:t>
            </w:r>
          </w:p>
          <w:p w:rsidR="004F25DD" w:rsidRPr="00174B70" w:rsidRDefault="004F25DD" w:rsidP="0005072A">
            <w:pPr>
              <w:pStyle w:val="ab"/>
              <w:numPr>
                <w:ilvl w:val="0"/>
                <w:numId w:val="10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Общий порядок перемещения товаров через таможенную границу Таможенного союза ЕАЭС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02, 38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66,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7761" w:type="dxa"/>
          </w:tcPr>
          <w:p w:rsidR="004F25DD" w:rsidRPr="00174B70" w:rsidRDefault="004F25DD" w:rsidP="0005072A">
            <w:pPr>
              <w:pStyle w:val="ab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Таможенная экспертиза при проведении таможенного контроля: понятие, виды, назначение, порядок и срок проведения, таможенный эксперт</w:t>
            </w:r>
          </w:p>
          <w:p w:rsidR="004F25DD" w:rsidRPr="00174B70" w:rsidRDefault="004F25DD" w:rsidP="0005072A">
            <w:pPr>
              <w:pStyle w:val="ab"/>
              <w:numPr>
                <w:ilvl w:val="0"/>
                <w:numId w:val="11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Особые экономические зоны: понятие, цели, виды, нормативно-правовое регулирование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08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  <w:p w:rsidR="004F25DD" w:rsidRPr="004F25DD" w:rsidRDefault="004F25DD" w:rsidP="001D7417">
            <w:pPr>
              <w:pStyle w:val="a3"/>
              <w:spacing w:after="0"/>
              <w:ind w:left="0"/>
              <w:jc w:val="both"/>
              <w:rPr>
                <w:rStyle w:val="a5"/>
                <w:i w:val="0"/>
              </w:rPr>
            </w:pPr>
          </w:p>
        </w:tc>
        <w:tc>
          <w:tcPr>
            <w:tcW w:w="7761" w:type="dxa"/>
          </w:tcPr>
          <w:p w:rsidR="004F25DD" w:rsidRPr="00174B70" w:rsidRDefault="004F25DD" w:rsidP="0005072A">
            <w:pPr>
              <w:pStyle w:val="ab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Таможенные процедуры: понятие, виды, выбор и изменение, их общая характеристика, правовое регулирование</w:t>
            </w:r>
          </w:p>
          <w:p w:rsidR="004F25DD" w:rsidRPr="00174B70" w:rsidRDefault="004F25DD" w:rsidP="0005072A">
            <w:pPr>
              <w:pStyle w:val="ab"/>
              <w:numPr>
                <w:ilvl w:val="0"/>
                <w:numId w:val="12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Особенности перемещения товаров через таможенную границу пересылаемых в международных почтовых отправлениях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  <w:p w:rsidR="004F25DD" w:rsidRPr="004F25DD" w:rsidRDefault="004F25DD" w:rsidP="001D7417">
            <w:pPr>
              <w:pStyle w:val="a3"/>
              <w:spacing w:after="0"/>
              <w:ind w:left="0"/>
              <w:jc w:val="both"/>
              <w:rPr>
                <w:rStyle w:val="a5"/>
                <w:i w:val="0"/>
              </w:rPr>
            </w:pPr>
          </w:p>
        </w:tc>
        <w:tc>
          <w:tcPr>
            <w:tcW w:w="7761" w:type="dxa"/>
          </w:tcPr>
          <w:p w:rsidR="004F25DD" w:rsidRPr="00174B70" w:rsidRDefault="004F25DD" w:rsidP="0005072A">
            <w:pPr>
              <w:pStyle w:val="ab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рисками: понятие и ее роль при проведении таможенного контроля</w:t>
            </w:r>
          </w:p>
          <w:p w:rsidR="004F25DD" w:rsidRPr="00174B70" w:rsidRDefault="004F25DD" w:rsidP="0005072A">
            <w:pPr>
              <w:pStyle w:val="ab"/>
              <w:numPr>
                <w:ilvl w:val="0"/>
                <w:numId w:val="13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товаров: понятие, цели определения, правовые основы, механизм и подтверждение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07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51, 65, 99</w:t>
            </w:r>
          </w:p>
        </w:tc>
        <w:tc>
          <w:tcPr>
            <w:tcW w:w="7761" w:type="dxa"/>
          </w:tcPr>
          <w:p w:rsidR="00395066" w:rsidRPr="00174B70" w:rsidRDefault="00395066" w:rsidP="0005072A">
            <w:pPr>
              <w:pStyle w:val="ab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Таможенный представитель: понятие, правовой статус, порядок осуществления деятельности</w:t>
            </w:r>
          </w:p>
          <w:p w:rsidR="004F25DD" w:rsidRPr="00174B70" w:rsidRDefault="00395066" w:rsidP="0005072A">
            <w:pPr>
              <w:pStyle w:val="ab"/>
              <w:numPr>
                <w:ilvl w:val="0"/>
                <w:numId w:val="14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таможенные органы Российской </w:t>
            </w:r>
            <w:r w:rsidRPr="0017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04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  <w:p w:rsidR="004F25DD" w:rsidRPr="004F25DD" w:rsidRDefault="004F25DD" w:rsidP="001D7417">
            <w:pPr>
              <w:pStyle w:val="a3"/>
              <w:spacing w:after="0"/>
              <w:ind w:left="0"/>
              <w:jc w:val="both"/>
              <w:rPr>
                <w:rStyle w:val="a5"/>
                <w:i w:val="0"/>
              </w:rPr>
            </w:pP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Таможенный перевозчик: понятие, правовой статус, порядок осуществления деятельности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15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Особенности прохождения государственной гражданской службы в таможенных органах РФ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05072A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  <w:r w:rsidR="004F25DD"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31</w:t>
            </w:r>
            <w:r w:rsidR="004F25DD"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5DD"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  <w:r w:rsidR="004F25DD"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5DD"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174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 Президента Российской Федерации от 16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74B7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1998 г</w:t>
              </w:r>
            </w:smartTag>
            <w:r w:rsidRPr="00174B70">
              <w:rPr>
                <w:rFonts w:ascii="Times New Roman" w:hAnsi="Times New Roman" w:cs="Times New Roman"/>
                <w:bCs/>
                <w:sz w:val="24"/>
                <w:szCs w:val="24"/>
              </w:rPr>
              <w:t>. № 1396 «Об утверждении Дисциплинарного устава таможенной службы Российской Федерации»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16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Таможенные органы и их место в системе государственных органов Российской Федерации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06, 37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72,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  <w:p w:rsidR="004F25DD" w:rsidRPr="004F25DD" w:rsidRDefault="004F25DD" w:rsidP="001D7417">
            <w:pPr>
              <w:pStyle w:val="a3"/>
              <w:spacing w:after="0"/>
              <w:ind w:left="0"/>
              <w:jc w:val="both"/>
              <w:rPr>
                <w:rStyle w:val="a5"/>
                <w:i w:val="0"/>
              </w:rPr>
            </w:pP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таможенного дела в Российской Федерации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17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Современная таможенная политика Российской Федерации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12, 25, 50, 96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ФЗ от 27.07.2004 №79-ФЗ «О государственной гражданской службе РФ»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18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 таможенных органов Российской Федерации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43, 71, 88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Обжалование решений, действий (бездействия) таможенных органов и их должностных лиц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19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Владелец склада временного хранения: понятие, правовой статус, порядок осуществления деятельности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17, 30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  <w:p w:rsidR="004F25DD" w:rsidRPr="004F25DD" w:rsidRDefault="004F25DD" w:rsidP="001D7417">
            <w:pPr>
              <w:pStyle w:val="a3"/>
              <w:spacing w:after="0"/>
              <w:ind w:left="0"/>
              <w:jc w:val="both"/>
              <w:rPr>
                <w:rStyle w:val="a5"/>
                <w:i w:val="0"/>
              </w:rPr>
            </w:pP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Уполномоченный экономический оператор: понятие, правовой статус, порядок осуществления деятельности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0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Нетарифные меры регулирования внешнеэкономической деятельности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Таможенная пошлина как основной элемент регулирования внешнеэкономической деятельности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1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Владелец магазина беспошлинной торговли: понятие, правовой статус, порядок осуществления деятельности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03, 36, 49, 57</w:t>
            </w:r>
          </w:p>
          <w:p w:rsidR="004F25DD" w:rsidRPr="004F25DD" w:rsidRDefault="004F25DD" w:rsidP="001D7417">
            <w:pPr>
              <w:pStyle w:val="a3"/>
              <w:spacing w:after="0"/>
              <w:ind w:left="0"/>
              <w:jc w:val="both"/>
              <w:rPr>
                <w:rStyle w:val="a5"/>
                <w:i w:val="0"/>
              </w:rPr>
            </w:pP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Задержание товаров и документов на них при проведении таможенного контроля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2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Порядок уплаты и обеспечения  таможенных платежей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11, 60, 68, 82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организации перемещения товаров через таможенную границу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3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Особенности перемещения через таможенную границу транспортных средств международных перевозок при осуществлении международных перевозок товаров, пассажиров и багажа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22, 34, 47, 55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Особенности перемещения товаров отдельными категориями иностранных лиц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4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Временное хранение товаров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53, 64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 xml:space="preserve">Виды таможенного декларирования: </w:t>
            </w:r>
            <w:proofErr w:type="gramStart"/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предварительное</w:t>
            </w:r>
            <w:proofErr w:type="gramEnd"/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, неполное, периодическое, временное периодическое</w:t>
            </w:r>
          </w:p>
          <w:p w:rsidR="004F25DD" w:rsidRPr="00174B70" w:rsidRDefault="00174B70" w:rsidP="0005072A">
            <w:pPr>
              <w:numPr>
                <w:ilvl w:val="0"/>
                <w:numId w:val="7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Выпуск товаров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01, 20, 28, 93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Особенности совершения таможенных операций в отношении товаров, содержащих объекты интеллектуальной собственности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5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России в сфере таможенного дела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09, 18, 85, 95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Евразийское экономическое сообщество: история создания, цели и задачи, организационная структура, перспективы дальнейшего развития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6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перемещения через таможенную границу товаров трубопроводным транспортом и по линиям электропередачи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14, 24, 46, 54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Взаимная административная помощь таможенных органов: понятие, цели и порядок осуществления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7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Таможенно-тарифные</w:t>
            </w:r>
            <w:proofErr w:type="spellEnd"/>
            <w:r w:rsidRPr="00174B70">
              <w:rPr>
                <w:rFonts w:ascii="Times New Roman" w:hAnsi="Times New Roman" w:cs="Times New Roman"/>
                <w:sz w:val="24"/>
                <w:szCs w:val="24"/>
              </w:rPr>
              <w:t xml:space="preserve"> меры регулирования внешнеэкономической деятельности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33, 44, 56, 77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Таможенные платежи как инструмент тарифного регулирования внешнеэкономической деятельности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8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Владелец таможенного склада: понятие, правовой статус, порядок осуществления своей деятельности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42, 52, 87, 98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ФЗ от 21.07.1997 №114 «О службе в таможенных органах»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29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Таможенная политика российского государства на разных этапах развития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  <w:r w:rsidRPr="004F2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35, 63, 79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 xml:space="preserve">Единая товарная номенклатура внешнеэкономической деятельности Таможенного союза ЕАЭС и ее использование в системе </w:t>
            </w:r>
            <w:proofErr w:type="spellStart"/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таможенно-тарифного</w:t>
            </w:r>
            <w:proofErr w:type="spellEnd"/>
            <w:r w:rsidRPr="00174B70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30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Таможенный контроль: понятие, принципы проведения, зоны таможенного контроля, формы и порядок проведения</w:t>
            </w:r>
          </w:p>
        </w:tc>
      </w:tr>
      <w:tr w:rsidR="004F25DD" w:rsidRPr="004F25DD" w:rsidTr="001D7417">
        <w:tc>
          <w:tcPr>
            <w:tcW w:w="2093" w:type="dxa"/>
          </w:tcPr>
          <w:p w:rsidR="004F25DD" w:rsidRPr="004F25DD" w:rsidRDefault="004F25DD" w:rsidP="001D7417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25D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61, 75, 81, 90</w:t>
            </w:r>
          </w:p>
        </w:tc>
        <w:tc>
          <w:tcPr>
            <w:tcW w:w="7761" w:type="dxa"/>
          </w:tcPr>
          <w:p w:rsidR="00174B70" w:rsidRPr="00174B70" w:rsidRDefault="00174B70" w:rsidP="0005072A">
            <w:pPr>
              <w:pStyle w:val="ab"/>
              <w:numPr>
                <w:ilvl w:val="0"/>
                <w:numId w:val="3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Таможенная стоимость товаров: понятие, цели определения, правовые основы, декларирование, контроль и корректировка</w:t>
            </w:r>
          </w:p>
          <w:p w:rsidR="004F25DD" w:rsidRPr="00174B70" w:rsidRDefault="00174B70" w:rsidP="0005072A">
            <w:pPr>
              <w:pStyle w:val="ab"/>
              <w:numPr>
                <w:ilvl w:val="0"/>
                <w:numId w:val="31"/>
              </w:numPr>
              <w:ind w:left="0" w:firstLine="709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74B70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организации перемещения товаров через таможенную границу</w:t>
            </w:r>
          </w:p>
        </w:tc>
      </w:tr>
    </w:tbl>
    <w:p w:rsidR="00B1309B" w:rsidRDefault="00B1309B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B1309B" w:rsidRPr="00467917" w:rsidRDefault="00B1309B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B1309B" w:rsidRDefault="00B1309B" w:rsidP="00B1309B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 w:rsidRPr="00B1309B">
        <w:rPr>
          <w:b/>
          <w:sz w:val="28"/>
          <w:szCs w:val="28"/>
        </w:rPr>
        <w:t>Форма промежуточного контроля</w:t>
      </w:r>
    </w:p>
    <w:p w:rsidR="00B1309B" w:rsidRPr="00B1309B" w:rsidRDefault="00B1309B" w:rsidP="00B1309B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</w:p>
    <w:p w:rsidR="00467917" w:rsidRPr="00B1309B" w:rsidRDefault="00B1309B" w:rsidP="00B1309B">
      <w:pPr>
        <w:pStyle w:val="a3"/>
        <w:spacing w:after="0"/>
        <w:ind w:left="0" w:firstLine="709"/>
        <w:jc w:val="center"/>
        <w:rPr>
          <w:rStyle w:val="a5"/>
          <w:i w:val="0"/>
          <w:sz w:val="28"/>
          <w:szCs w:val="28"/>
        </w:rPr>
      </w:pPr>
      <w:r w:rsidRPr="00B1309B">
        <w:rPr>
          <w:b/>
          <w:sz w:val="28"/>
          <w:szCs w:val="28"/>
        </w:rPr>
        <w:t>Перечень примерных вопросов для подготовки к экзамену</w:t>
      </w:r>
    </w:p>
    <w:p w:rsidR="00467917" w:rsidRPr="00B1309B" w:rsidRDefault="00467917" w:rsidP="00B1309B">
      <w:pPr>
        <w:pStyle w:val="a3"/>
        <w:spacing w:after="0"/>
        <w:ind w:left="0" w:firstLine="709"/>
        <w:jc w:val="both"/>
        <w:rPr>
          <w:rStyle w:val="a5"/>
          <w:i w:val="0"/>
          <w:sz w:val="28"/>
          <w:szCs w:val="28"/>
        </w:rPr>
      </w:pP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Таможенное регулирование и таможенное дело в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Таможенное дело: понятие, правовые основы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Организация таможенного дела в Российской Федерации. Руководство таможенным делом в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Понятие единой таможенной территории таможенного союза и таможенной границы. Понятие государственной границы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Таможенная политика Российской Федерации как составная часть внутренней и внешней политики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Таможенная политика: цели, задачи, инструменты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Протекционистская таможенная политика – понятие, цели. Политика фритредерства – понятие, цели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Таможенный союз Российской Федерации, Республики Беларусь, Республики Казахстан</w:t>
      </w:r>
      <w:r w:rsidR="00BF5593">
        <w:rPr>
          <w:rFonts w:ascii="Times New Roman" w:hAnsi="Times New Roman" w:cs="Times New Roman"/>
          <w:sz w:val="28"/>
          <w:szCs w:val="28"/>
        </w:rPr>
        <w:t>, Республики Армения и Республики Кыргызстан</w:t>
      </w:r>
    </w:p>
    <w:p w:rsid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Евразийское экономическое сообщество: понятие, цели создания, организационная</w:t>
      </w:r>
      <w:r w:rsidR="00BF5593">
        <w:rPr>
          <w:rFonts w:ascii="Times New Roman" w:hAnsi="Times New Roman" w:cs="Times New Roman"/>
          <w:sz w:val="28"/>
          <w:szCs w:val="28"/>
        </w:rPr>
        <w:t xml:space="preserve"> структура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lastRenderedPageBreak/>
        <w:t>Евра</w:t>
      </w:r>
      <w:r>
        <w:rPr>
          <w:rFonts w:ascii="Times New Roman" w:hAnsi="Times New Roman" w:cs="Times New Roman"/>
          <w:sz w:val="28"/>
          <w:szCs w:val="28"/>
        </w:rPr>
        <w:t>зийский экономический союз</w:t>
      </w:r>
      <w:r w:rsidRPr="00B1309B">
        <w:rPr>
          <w:rFonts w:ascii="Times New Roman" w:hAnsi="Times New Roman" w:cs="Times New Roman"/>
          <w:sz w:val="28"/>
          <w:szCs w:val="28"/>
        </w:rPr>
        <w:t>: понятие, цели создания, организационная структура, перспективы развития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таможенного дела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Общие правила вступления в силу и применения правовых актов Российской Федерации в сфере таможенного дела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Требования к актам законодательства Российской Федерации о таможенном деле и иным правовым актам Российской Федерации в области таможенного дела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Таможенный кодекс Таможенного союза: его место в системе таможенного законодательства, структура, общая характеристика, основные понятия, используемые в кодексе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09B">
        <w:rPr>
          <w:rFonts w:ascii="Times New Roman" w:hAnsi="Times New Roman" w:cs="Times New Roman"/>
          <w:color w:val="000000"/>
          <w:sz w:val="28"/>
          <w:szCs w:val="28"/>
        </w:rPr>
        <w:t>Международные договора в сфере таможенного дела</w:t>
      </w:r>
    </w:p>
    <w:p w:rsidR="00B1309B" w:rsidRPr="00B1309B" w:rsidRDefault="00BF5593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Комиссии Таможенного С</w:t>
      </w:r>
      <w:r w:rsidR="00B1309B" w:rsidRPr="00B1309B">
        <w:rPr>
          <w:rFonts w:ascii="Times New Roman" w:hAnsi="Times New Roman" w:cs="Times New Roman"/>
          <w:color w:val="000000"/>
          <w:sz w:val="28"/>
          <w:szCs w:val="28"/>
        </w:rPr>
        <w:t xml:space="preserve">оюза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(ЕЭК) </w:t>
      </w:r>
      <w:r w:rsidR="00B1309B" w:rsidRPr="00B1309B">
        <w:rPr>
          <w:rFonts w:ascii="Times New Roman" w:hAnsi="Times New Roman" w:cs="Times New Roman"/>
          <w:color w:val="000000"/>
          <w:sz w:val="28"/>
          <w:szCs w:val="28"/>
        </w:rPr>
        <w:t>как акты таможенного законодательства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Общая характеристика Федерального закона № 311-ФЗ от 27.11.2010 г. «О таможенном регулировании в Российской Федерации»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Понятие таможенных органов. Их место в системе государственных органов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Система таможенных органов Российской Федерации. Места нахождения таможенных органов. Время работы таможенных органов. Флаг, вымпел и эмблема таможенных органов. Критерии оценки работы таможенных органов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Принципы деятельности таможенных органов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Основные задачи таможенных органов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ЕАЭС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Правовой статус таможенных органов Российской Федерации. Ответственность таможенных органов и их должностных лиц</w:t>
      </w:r>
    </w:p>
    <w:p w:rsid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Взаимодействие таможенных органов с другими государственными органами</w:t>
      </w:r>
    </w:p>
    <w:p w:rsidR="00BF5593" w:rsidRPr="00B1309B" w:rsidRDefault="00BF5593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таможенных органов РФ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в области таможенного дела, его полномочия, организация деятельности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Региональное таможенное управление, его полномочия, организация деятельности. Места нахождения РТУ в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Специализированные таможенные управления, их полномочия</w:t>
      </w:r>
    </w:p>
    <w:p w:rsidR="00BF5593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93">
        <w:rPr>
          <w:rFonts w:ascii="Times New Roman" w:hAnsi="Times New Roman" w:cs="Times New Roman"/>
          <w:sz w:val="28"/>
          <w:szCs w:val="28"/>
        </w:rPr>
        <w:t>Таможня, ее полномочия, ор</w:t>
      </w:r>
      <w:r w:rsidR="00BF5593">
        <w:rPr>
          <w:rFonts w:ascii="Times New Roman" w:hAnsi="Times New Roman" w:cs="Times New Roman"/>
          <w:sz w:val="28"/>
          <w:szCs w:val="28"/>
        </w:rPr>
        <w:t>ганизация деятельности.</w:t>
      </w:r>
    </w:p>
    <w:p w:rsidR="00B1309B" w:rsidRPr="00BF5593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93">
        <w:rPr>
          <w:rFonts w:ascii="Times New Roman" w:hAnsi="Times New Roman" w:cs="Times New Roman"/>
          <w:sz w:val="28"/>
          <w:szCs w:val="28"/>
        </w:rPr>
        <w:t>Специализированные таможни, их полномочия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Таможенный пост, его полномочия</w:t>
      </w:r>
      <w:r w:rsidR="00BF5593">
        <w:rPr>
          <w:rFonts w:ascii="Times New Roman" w:hAnsi="Times New Roman" w:cs="Times New Roman"/>
          <w:sz w:val="28"/>
          <w:szCs w:val="28"/>
        </w:rPr>
        <w:t>, организация деятельности.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Специализированные таможенные посты, их полномочия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Таможенная служба Российской Федерации: понятие, правовые основы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Принципы и особенности таможенной службы в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Поступление на службу в таможенные органы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Прохождение службы в таможенных органах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lastRenderedPageBreak/>
        <w:t>Условия службы в таможенных органах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Прекращение службы в таможенных органах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Общая характеристика Дисциплинарного устава таможенной службы Российской Федерации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Общая характеристика Федерального закона от 27.07.2004 № 79-ФЗ «О государственной гражданской службе Российской Федерации»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Понятие перемещения через таможенную границу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ЕАЭС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Основные принципы перемещения товаров и транспортных ср</w:t>
      </w:r>
      <w:r>
        <w:rPr>
          <w:rFonts w:ascii="Times New Roman" w:hAnsi="Times New Roman" w:cs="Times New Roman"/>
          <w:sz w:val="28"/>
          <w:szCs w:val="28"/>
        </w:rPr>
        <w:t>едств через таможенную границу Таможенного союза ЕАЭС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1309B">
        <w:rPr>
          <w:rFonts w:ascii="Times New Roman" w:hAnsi="Times New Roman" w:cs="Times New Roman"/>
          <w:bCs/>
          <w:sz w:val="28"/>
          <w:szCs w:val="28"/>
        </w:rPr>
        <w:t>порядок перемещения товаров и транспортных средств через таможенную границу Таможенного союза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ЕАЭС</w:t>
      </w:r>
    </w:p>
    <w:p w:rsidR="00B1309B" w:rsidRPr="00B1309B" w:rsidRDefault="00B1309B" w:rsidP="00B13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bCs/>
          <w:sz w:val="28"/>
          <w:szCs w:val="28"/>
        </w:rPr>
        <w:t>Соблюдение запретов и ограничений при перемещении товаров через таможенную границу Таможенного союза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ЕАЭС</w:t>
      </w:r>
    </w:p>
    <w:p w:rsidR="00467917" w:rsidRPr="00467917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B1309B" w:rsidRPr="00B1309B" w:rsidRDefault="00B1309B" w:rsidP="00B1309B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1309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1309B" w:rsidRDefault="00B1309B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09B" w:rsidRPr="00B1309B" w:rsidRDefault="00B1309B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1309B">
        <w:rPr>
          <w:rFonts w:ascii="Times New Roman" w:hAnsi="Times New Roman" w:cs="Times New Roman"/>
          <w:b/>
          <w:sz w:val="28"/>
          <w:szCs w:val="28"/>
        </w:rPr>
        <w:t>сновная литература:</w:t>
      </w:r>
    </w:p>
    <w:p w:rsidR="00B1309B" w:rsidRPr="00B1309B" w:rsidRDefault="00B1309B" w:rsidP="00B1309B">
      <w:pPr>
        <w:numPr>
          <w:ilvl w:val="0"/>
          <w:numId w:val="2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Марков Л. Н. Очерки по истории таможенной службы, Иркутск, 1987</w:t>
      </w:r>
    </w:p>
    <w:p w:rsidR="00B1309B" w:rsidRPr="00B1309B" w:rsidRDefault="00B1309B" w:rsidP="00B1309B">
      <w:pPr>
        <w:numPr>
          <w:ilvl w:val="0"/>
          <w:numId w:val="2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Рассолов М. М., </w:t>
      </w:r>
      <w:proofErr w:type="spellStart"/>
      <w:r w:rsidRPr="00B1309B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B1309B">
        <w:rPr>
          <w:rFonts w:ascii="Times New Roman" w:hAnsi="Times New Roman" w:cs="Times New Roman"/>
          <w:sz w:val="28"/>
          <w:szCs w:val="28"/>
        </w:rPr>
        <w:t xml:space="preserve"> Н.Д. Таможенное право:</w:t>
      </w:r>
      <w:r w:rsidR="00BF5593">
        <w:rPr>
          <w:rFonts w:ascii="Times New Roman" w:hAnsi="Times New Roman" w:cs="Times New Roman"/>
          <w:sz w:val="28"/>
          <w:szCs w:val="28"/>
        </w:rPr>
        <w:t xml:space="preserve"> учебник. – М.: ЮНИТИ-ДАНА, 2014</w:t>
      </w:r>
    </w:p>
    <w:p w:rsidR="00B1309B" w:rsidRPr="00B1309B" w:rsidRDefault="00B1309B" w:rsidP="00B1309B">
      <w:pPr>
        <w:numPr>
          <w:ilvl w:val="0"/>
          <w:numId w:val="2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09B">
        <w:rPr>
          <w:rFonts w:ascii="Times New Roman" w:hAnsi="Times New Roman" w:cs="Times New Roman"/>
          <w:sz w:val="28"/>
          <w:szCs w:val="28"/>
        </w:rPr>
        <w:t>Вобликов</w:t>
      </w:r>
      <w:proofErr w:type="spellEnd"/>
      <w:r w:rsidRPr="00B1309B">
        <w:rPr>
          <w:rFonts w:ascii="Times New Roman" w:hAnsi="Times New Roman" w:cs="Times New Roman"/>
          <w:sz w:val="28"/>
          <w:szCs w:val="28"/>
        </w:rPr>
        <w:t xml:space="preserve"> А. Б. Таможенное право: учеб</w:t>
      </w:r>
      <w:proofErr w:type="gramStart"/>
      <w:r w:rsidRPr="00B130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309B">
        <w:rPr>
          <w:rFonts w:ascii="Times New Roman" w:hAnsi="Times New Roman" w:cs="Times New Roman"/>
          <w:sz w:val="28"/>
          <w:szCs w:val="28"/>
        </w:rPr>
        <w:t>ос.</w:t>
      </w:r>
      <w:r w:rsidR="00BF5593">
        <w:rPr>
          <w:rFonts w:ascii="Times New Roman" w:hAnsi="Times New Roman" w:cs="Times New Roman"/>
          <w:sz w:val="28"/>
          <w:szCs w:val="28"/>
        </w:rPr>
        <w:t xml:space="preserve"> – Тверь: </w:t>
      </w:r>
      <w:proofErr w:type="spellStart"/>
      <w:r w:rsidR="00BF5593">
        <w:rPr>
          <w:rFonts w:ascii="Times New Roman" w:hAnsi="Times New Roman" w:cs="Times New Roman"/>
          <w:sz w:val="28"/>
          <w:szCs w:val="28"/>
        </w:rPr>
        <w:t>Тверск</w:t>
      </w:r>
      <w:proofErr w:type="gramStart"/>
      <w:r w:rsidR="00BF55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F5593">
        <w:rPr>
          <w:rFonts w:ascii="Times New Roman" w:hAnsi="Times New Roman" w:cs="Times New Roman"/>
          <w:sz w:val="28"/>
          <w:szCs w:val="28"/>
        </w:rPr>
        <w:t>ос.унив</w:t>
      </w:r>
      <w:proofErr w:type="spellEnd"/>
      <w:r w:rsidR="00BF5593">
        <w:rPr>
          <w:rFonts w:ascii="Times New Roman" w:hAnsi="Times New Roman" w:cs="Times New Roman"/>
          <w:sz w:val="28"/>
          <w:szCs w:val="28"/>
        </w:rPr>
        <w:t>., 2015</w:t>
      </w:r>
    </w:p>
    <w:p w:rsidR="00B1309B" w:rsidRPr="00B1309B" w:rsidRDefault="00B1309B" w:rsidP="00B1309B">
      <w:pPr>
        <w:numPr>
          <w:ilvl w:val="0"/>
          <w:numId w:val="2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Анохина О. Г. Комментарий к Таможенному кодексу Таможенного союза – М.: Проспект, 201</w:t>
      </w:r>
      <w:r w:rsidR="00BF5593">
        <w:rPr>
          <w:rFonts w:ascii="Times New Roman" w:hAnsi="Times New Roman" w:cs="Times New Roman"/>
          <w:sz w:val="28"/>
          <w:szCs w:val="28"/>
        </w:rPr>
        <w:t>4</w:t>
      </w:r>
    </w:p>
    <w:p w:rsidR="00B1309B" w:rsidRPr="00B1309B" w:rsidRDefault="00B1309B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09B" w:rsidRPr="00B1309B" w:rsidRDefault="00B1309B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1309B">
        <w:rPr>
          <w:rFonts w:ascii="Times New Roman" w:hAnsi="Times New Roman" w:cs="Times New Roman"/>
          <w:b/>
          <w:sz w:val="28"/>
          <w:szCs w:val="28"/>
        </w:rPr>
        <w:t>ополнительная литература:</w:t>
      </w:r>
    </w:p>
    <w:p w:rsidR="00B1309B" w:rsidRP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Таможенный кодекс Таможенного союза</w:t>
      </w:r>
    </w:p>
    <w:p w:rsidR="00B1309B" w:rsidRP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Федерации: </w:t>
      </w:r>
      <w:proofErr w:type="spellStart"/>
      <w:r w:rsidRPr="00B1309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1309B">
        <w:rPr>
          <w:rFonts w:ascii="Times New Roman" w:hAnsi="Times New Roman" w:cs="Times New Roman"/>
          <w:sz w:val="28"/>
          <w:szCs w:val="28"/>
        </w:rPr>
        <w:t xml:space="preserve">. закон [от 27 июля </w:t>
      </w:r>
      <w:smartTag w:uri="urn:schemas-microsoft-com:office:smarttags" w:element="metricconverter">
        <w:smartTagPr>
          <w:attr w:name="ProductID" w:val="2004 г"/>
        </w:smartTagPr>
        <w:r w:rsidRPr="00B1309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1309B">
        <w:rPr>
          <w:rFonts w:ascii="Times New Roman" w:hAnsi="Times New Roman" w:cs="Times New Roman"/>
          <w:sz w:val="28"/>
          <w:szCs w:val="28"/>
        </w:rPr>
        <w:t xml:space="preserve">. № 79-ФЗ] </w:t>
      </w:r>
    </w:p>
    <w:p w:rsidR="00B1309B" w:rsidRP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О службе в таможенных органах Российской Федерации: </w:t>
      </w:r>
      <w:proofErr w:type="spellStart"/>
      <w:r w:rsidRPr="00B1309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1309B">
        <w:rPr>
          <w:rFonts w:ascii="Times New Roman" w:hAnsi="Times New Roman" w:cs="Times New Roman"/>
          <w:sz w:val="28"/>
          <w:szCs w:val="28"/>
        </w:rPr>
        <w:t xml:space="preserve">. закон [от 21 июля </w:t>
      </w:r>
      <w:smartTag w:uri="urn:schemas-microsoft-com:office:smarttags" w:element="metricconverter">
        <w:smartTagPr>
          <w:attr w:name="ProductID" w:val="1997 г"/>
        </w:smartTagPr>
        <w:r w:rsidRPr="00B1309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B1309B">
        <w:rPr>
          <w:rFonts w:ascii="Times New Roman" w:hAnsi="Times New Roman" w:cs="Times New Roman"/>
          <w:sz w:val="28"/>
          <w:szCs w:val="28"/>
        </w:rPr>
        <w:t>. № 114-ФЗ] // Собрание законодательства РФ. -  1997. -  № 30. -  С. 3586.</w:t>
      </w:r>
    </w:p>
    <w:p w:rsidR="00B1309B" w:rsidRP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О таможенном регулировании в Российской Федерации: </w:t>
      </w:r>
      <w:proofErr w:type="spellStart"/>
      <w:r w:rsidRPr="00B1309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1309B">
        <w:rPr>
          <w:rFonts w:ascii="Times New Roman" w:hAnsi="Times New Roman" w:cs="Times New Roman"/>
          <w:sz w:val="28"/>
          <w:szCs w:val="28"/>
        </w:rPr>
        <w:t xml:space="preserve">. закон [от 27 ноября </w:t>
      </w:r>
      <w:smartTag w:uri="urn:schemas-microsoft-com:office:smarttags" w:element="metricconverter">
        <w:smartTagPr>
          <w:attr w:name="ProductID" w:val="2010 г"/>
        </w:smartTagPr>
        <w:r w:rsidRPr="00B1309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1309B">
        <w:rPr>
          <w:rFonts w:ascii="Times New Roman" w:hAnsi="Times New Roman" w:cs="Times New Roman"/>
          <w:sz w:val="28"/>
          <w:szCs w:val="28"/>
        </w:rPr>
        <w:t>. № 311- ФЗ]</w:t>
      </w:r>
    </w:p>
    <w:p w:rsidR="00B1309B" w:rsidRP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О Федеральной таможенной службе: постановление Правител</w:t>
      </w:r>
      <w:r w:rsidR="00D47E50">
        <w:rPr>
          <w:rFonts w:ascii="Times New Roman" w:hAnsi="Times New Roman" w:cs="Times New Roman"/>
          <w:sz w:val="28"/>
          <w:szCs w:val="28"/>
        </w:rPr>
        <w:t>ьства Российской Федерации № 806 от 16.09.2013</w:t>
      </w:r>
      <w:r w:rsidRPr="00B130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09B" w:rsidRP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09B">
        <w:rPr>
          <w:rFonts w:ascii="Times New Roman" w:hAnsi="Times New Roman" w:cs="Times New Roman"/>
          <w:bCs/>
          <w:sz w:val="28"/>
          <w:szCs w:val="28"/>
        </w:rPr>
        <w:t xml:space="preserve">Вопросы Федеральной таможенной службы: Указ Президента Российской Федерации </w:t>
      </w:r>
      <w:proofErr w:type="gramStart"/>
      <w:r w:rsidRPr="00B1309B">
        <w:rPr>
          <w:rFonts w:ascii="Times New Roman" w:hAnsi="Times New Roman" w:cs="Times New Roman"/>
          <w:bCs/>
          <w:sz w:val="28"/>
          <w:szCs w:val="28"/>
        </w:rPr>
        <w:t xml:space="preserve">[ </w:t>
      </w:r>
      <w:proofErr w:type="gramEnd"/>
      <w:r w:rsidRPr="00B1309B">
        <w:rPr>
          <w:rFonts w:ascii="Times New Roman" w:hAnsi="Times New Roman" w:cs="Times New Roman"/>
          <w:bCs/>
          <w:sz w:val="28"/>
          <w:szCs w:val="28"/>
        </w:rPr>
        <w:t xml:space="preserve">от 11 мая </w:t>
      </w:r>
      <w:smartTag w:uri="urn:schemas-microsoft-com:office:smarttags" w:element="metricconverter">
        <w:smartTagPr>
          <w:attr w:name="ProductID" w:val="2006 г"/>
        </w:smartTagPr>
        <w:r w:rsidRPr="00B1309B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B1309B">
        <w:rPr>
          <w:rFonts w:ascii="Times New Roman" w:hAnsi="Times New Roman" w:cs="Times New Roman"/>
          <w:bCs/>
          <w:sz w:val="28"/>
          <w:szCs w:val="28"/>
        </w:rPr>
        <w:t>. № 473 ]</w:t>
      </w:r>
    </w:p>
    <w:p w:rsidR="00B1309B" w:rsidRP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09B">
        <w:rPr>
          <w:rFonts w:ascii="Times New Roman" w:hAnsi="Times New Roman" w:cs="Times New Roman"/>
          <w:bCs/>
          <w:sz w:val="28"/>
          <w:szCs w:val="28"/>
        </w:rPr>
        <w:t xml:space="preserve">Об утверждении Дисциплинарного устава таможенной службы Российской Федерации: Указ Президента Российской Федерации: [от 16 ноября </w:t>
      </w:r>
      <w:smartTag w:uri="urn:schemas-microsoft-com:office:smarttags" w:element="metricconverter">
        <w:smartTagPr>
          <w:attr w:name="ProductID" w:val="1998 г"/>
        </w:smartTagPr>
        <w:r w:rsidRPr="00B1309B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B1309B">
        <w:rPr>
          <w:rFonts w:ascii="Times New Roman" w:hAnsi="Times New Roman" w:cs="Times New Roman"/>
          <w:bCs/>
          <w:sz w:val="28"/>
          <w:szCs w:val="28"/>
        </w:rPr>
        <w:t>. № 1396] // Собрание законодательства Российской Федерации. - 1998. -  № 47. - С. 4572.</w:t>
      </w:r>
    </w:p>
    <w:p w:rsidR="00B1309B" w:rsidRPr="00D47E50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описания и рисунков флага и эмблемы таможенных органов Российской Федерации, размещения указанной эмблемы на транспортных средствах, а также рисунка вымпела морских и речных судов таможенных органов Российской Федерации: Указ Президента Российской </w:t>
      </w:r>
      <w:r w:rsidRPr="00D47E50">
        <w:rPr>
          <w:rFonts w:ascii="Times New Roman" w:hAnsi="Times New Roman" w:cs="Times New Roman"/>
          <w:sz w:val="28"/>
          <w:szCs w:val="28"/>
        </w:rPr>
        <w:t>Федерации: [от 3 декабря 1994г. № 2152] // Собрание законодательства Российской Федерации. - 1994. -  № 34. - С. 3584.</w:t>
      </w:r>
    </w:p>
    <w:p w:rsidR="00D47E50" w:rsidRDefault="00D47E50" w:rsidP="00D47E5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50">
        <w:rPr>
          <w:rFonts w:ascii="Times New Roman" w:hAnsi="Times New Roman" w:cs="Times New Roman"/>
          <w:sz w:val="28"/>
          <w:szCs w:val="28"/>
        </w:rPr>
        <w:t>Об утверждении общего положения о региональном таможенном управлении и Общего положения о таможне: приказ ФТС РФ от 14 сентября 2014 г. № 1700</w:t>
      </w:r>
    </w:p>
    <w:p w:rsidR="00D47E50" w:rsidRPr="00D47E50" w:rsidRDefault="00D47E50" w:rsidP="00D47E5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 России от 04.09.2014 № 1701 «</w:t>
      </w:r>
      <w:r w:rsidRPr="00D47E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Общего положения о таможенном посте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B1309B" w:rsidRPr="00D47E50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5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</w:p>
    <w:p w:rsid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50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газета</w:t>
      </w:r>
    </w:p>
    <w:p w:rsid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Профессиональный журнал «Таможенные ведомости»</w:t>
      </w:r>
    </w:p>
    <w:p w:rsidR="00B1309B" w:rsidRPr="00B1309B" w:rsidRDefault="00B1309B" w:rsidP="00B1309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>Профессиональный журнал «Таможня»</w:t>
      </w:r>
    </w:p>
    <w:p w:rsidR="00B1309B" w:rsidRPr="00B1309B" w:rsidRDefault="00B1309B" w:rsidP="00B13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09B" w:rsidRPr="00B1309B" w:rsidRDefault="00B1309B" w:rsidP="00B1309B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09B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системы: </w:t>
      </w:r>
    </w:p>
    <w:p w:rsidR="00B1309B" w:rsidRPr="00B1309B" w:rsidRDefault="00B1309B" w:rsidP="00B1309B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09B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1309B">
        <w:rPr>
          <w:rFonts w:ascii="Times New Roman" w:hAnsi="Times New Roman" w:cs="Times New Roman"/>
          <w:sz w:val="28"/>
          <w:szCs w:val="28"/>
        </w:rPr>
        <w:t xml:space="preserve">. Словари (электронный ресурс). Режим доступа: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1309B">
        <w:rPr>
          <w:rFonts w:ascii="Times New Roman" w:hAnsi="Times New Roman" w:cs="Times New Roman"/>
          <w:sz w:val="28"/>
          <w:szCs w:val="28"/>
        </w:rPr>
        <w:t xml:space="preserve">.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309B">
        <w:rPr>
          <w:rFonts w:ascii="Times New Roman" w:hAnsi="Times New Roman" w:cs="Times New Roman"/>
          <w:sz w:val="28"/>
          <w:szCs w:val="28"/>
        </w:rPr>
        <w:t xml:space="preserve">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309B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6" w:history="1"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slovari</w:t>
        </w:r>
        <w:proofErr w:type="spellEnd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1309B" w:rsidRPr="00B1309B" w:rsidRDefault="00B1309B" w:rsidP="00B1309B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09B">
        <w:rPr>
          <w:rFonts w:ascii="Times New Roman" w:hAnsi="Times New Roman" w:cs="Times New Roman"/>
          <w:sz w:val="28"/>
          <w:szCs w:val="28"/>
        </w:rPr>
        <w:t>Евразийская экономическая комиссия (электронный ресурс). Режим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</w:rPr>
        <w:t>доступа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: World Wide Web. URL: http://www. eurasiancommission.org</w:t>
      </w:r>
    </w:p>
    <w:p w:rsidR="00B1309B" w:rsidRPr="00B1309B" w:rsidRDefault="00B1309B" w:rsidP="00B1309B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Таможня (электронный ресурс). Режим доступа: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1309B">
        <w:rPr>
          <w:rFonts w:ascii="Times New Roman" w:hAnsi="Times New Roman" w:cs="Times New Roman"/>
          <w:sz w:val="28"/>
          <w:szCs w:val="28"/>
        </w:rPr>
        <w:t xml:space="preserve">.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309B">
        <w:rPr>
          <w:rFonts w:ascii="Times New Roman" w:hAnsi="Times New Roman" w:cs="Times New Roman"/>
          <w:sz w:val="28"/>
          <w:szCs w:val="28"/>
        </w:rPr>
        <w:t xml:space="preserve">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309B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7" w:history="1"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customs</w:t>
        </w:r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1309B" w:rsidRPr="00B1309B" w:rsidRDefault="00B1309B" w:rsidP="00B1309B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Таможня (электронный ресурс). Режим доступа: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1309B">
        <w:rPr>
          <w:rFonts w:ascii="Times New Roman" w:hAnsi="Times New Roman" w:cs="Times New Roman"/>
          <w:sz w:val="28"/>
          <w:szCs w:val="28"/>
        </w:rPr>
        <w:t xml:space="preserve">.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309B">
        <w:rPr>
          <w:rFonts w:ascii="Times New Roman" w:hAnsi="Times New Roman" w:cs="Times New Roman"/>
          <w:sz w:val="28"/>
          <w:szCs w:val="28"/>
        </w:rPr>
        <w:t xml:space="preserve">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309B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8" w:history="1"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tamognia</w:t>
        </w:r>
        <w:proofErr w:type="spellEnd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1309B" w:rsidRPr="00B1309B" w:rsidRDefault="00B1309B" w:rsidP="00B1309B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Виртуальная таможня (электронный ресурс). Режим доступа: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1309B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proofErr w:type="spellEnd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proofErr w:type="spellEnd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vch</w:t>
        </w:r>
        <w:proofErr w:type="spellEnd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0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1309B" w:rsidRPr="00B1309B" w:rsidRDefault="00B1309B" w:rsidP="00B1309B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Евразийское </w:t>
      </w:r>
      <w:proofErr w:type="gramStart"/>
      <w:r w:rsidRPr="00B1309B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 w:rsidRPr="00B1309B">
        <w:rPr>
          <w:rFonts w:ascii="Times New Roman" w:hAnsi="Times New Roman" w:cs="Times New Roman"/>
          <w:sz w:val="28"/>
          <w:szCs w:val="28"/>
        </w:rPr>
        <w:t xml:space="preserve"> сообщество (электронный ресурс). Режим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</w:rPr>
        <w:t>доступа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: World Wide Web. URL:http:// evrazes.com</w:t>
      </w:r>
    </w:p>
    <w:p w:rsidR="00B1309B" w:rsidRPr="00B1309B" w:rsidRDefault="00B1309B" w:rsidP="00B1309B">
      <w:pPr>
        <w:numPr>
          <w:ilvl w:val="0"/>
          <w:numId w:val="4"/>
        </w:numPr>
        <w:tabs>
          <w:tab w:val="clear" w:pos="1429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B">
        <w:rPr>
          <w:rFonts w:ascii="Times New Roman" w:hAnsi="Times New Roman" w:cs="Times New Roman"/>
          <w:sz w:val="28"/>
          <w:szCs w:val="28"/>
        </w:rPr>
        <w:t xml:space="preserve">Поисковая справочно-правовая система (электронный ресурс). Режим доступа: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B1309B">
        <w:rPr>
          <w:rFonts w:ascii="Times New Roman" w:hAnsi="Times New Roman" w:cs="Times New Roman"/>
          <w:sz w:val="28"/>
          <w:szCs w:val="28"/>
        </w:rPr>
        <w:t xml:space="preserve">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1309B">
        <w:rPr>
          <w:rFonts w:ascii="Times New Roman" w:hAnsi="Times New Roman" w:cs="Times New Roman"/>
          <w:sz w:val="28"/>
          <w:szCs w:val="28"/>
        </w:rPr>
        <w:t xml:space="preserve">.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309B">
        <w:rPr>
          <w:rFonts w:ascii="Times New Roman" w:hAnsi="Times New Roman" w:cs="Times New Roman"/>
          <w:sz w:val="28"/>
          <w:szCs w:val="28"/>
        </w:rPr>
        <w:t xml:space="preserve">: 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309B">
        <w:rPr>
          <w:rFonts w:ascii="Times New Roman" w:hAnsi="Times New Roman" w:cs="Times New Roman"/>
          <w:sz w:val="28"/>
          <w:szCs w:val="28"/>
        </w:rPr>
        <w:t>://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309B">
        <w:rPr>
          <w:rFonts w:ascii="Times New Roman" w:hAnsi="Times New Roman" w:cs="Times New Roman"/>
          <w:sz w:val="28"/>
          <w:szCs w:val="28"/>
        </w:rPr>
        <w:t>.</w:t>
      </w:r>
      <w:r w:rsidRPr="00B1309B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B13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30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309B">
        <w:rPr>
          <w:rFonts w:ascii="Times New Roman" w:hAnsi="Times New Roman" w:cs="Times New Roman"/>
          <w:sz w:val="28"/>
          <w:szCs w:val="28"/>
        </w:rPr>
        <w:t>/</w:t>
      </w:r>
    </w:p>
    <w:p w:rsidR="00467917" w:rsidRPr="00B1309B" w:rsidRDefault="00467917" w:rsidP="00B1309B">
      <w:pPr>
        <w:pStyle w:val="a3"/>
        <w:spacing w:after="0"/>
        <w:ind w:left="0" w:firstLine="709"/>
        <w:jc w:val="both"/>
        <w:rPr>
          <w:rStyle w:val="a5"/>
          <w:i w:val="0"/>
          <w:sz w:val="28"/>
          <w:szCs w:val="28"/>
          <w:lang w:val="en-US"/>
        </w:rPr>
      </w:pPr>
    </w:p>
    <w:p w:rsidR="00467917" w:rsidRPr="00B1309B" w:rsidRDefault="00467917" w:rsidP="00B1309B">
      <w:pPr>
        <w:pStyle w:val="a3"/>
        <w:spacing w:after="0"/>
        <w:ind w:left="0" w:firstLine="709"/>
        <w:jc w:val="both"/>
        <w:rPr>
          <w:rStyle w:val="a5"/>
          <w:i w:val="0"/>
          <w:sz w:val="28"/>
          <w:szCs w:val="28"/>
          <w:lang w:val="en-US"/>
        </w:rPr>
      </w:pPr>
    </w:p>
    <w:p w:rsidR="00467917" w:rsidRPr="00B1309B" w:rsidRDefault="00467917" w:rsidP="00B1309B">
      <w:pPr>
        <w:pStyle w:val="a3"/>
        <w:spacing w:after="0"/>
        <w:ind w:left="0" w:firstLine="709"/>
        <w:jc w:val="both"/>
        <w:rPr>
          <w:rStyle w:val="a5"/>
          <w:i w:val="0"/>
          <w:sz w:val="28"/>
          <w:szCs w:val="28"/>
          <w:lang w:val="en-US"/>
        </w:rPr>
      </w:pPr>
    </w:p>
    <w:p w:rsidR="00467917" w:rsidRPr="00B1309B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  <w:lang w:val="en-US"/>
        </w:rPr>
      </w:pPr>
    </w:p>
    <w:p w:rsidR="00467917" w:rsidRPr="00B1309B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  <w:lang w:val="en-US"/>
        </w:rPr>
      </w:pPr>
    </w:p>
    <w:p w:rsidR="00467917" w:rsidRPr="00B1309B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  <w:lang w:val="en-US"/>
        </w:rPr>
      </w:pPr>
    </w:p>
    <w:p w:rsidR="00174B70" w:rsidRPr="00174B70" w:rsidRDefault="00174B70" w:rsidP="0017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7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И.В. </w:t>
      </w:r>
      <w:proofErr w:type="spellStart"/>
      <w:r w:rsidRPr="00174B70">
        <w:rPr>
          <w:rFonts w:ascii="Times New Roman" w:hAnsi="Times New Roman" w:cs="Times New Roman"/>
          <w:sz w:val="28"/>
          <w:szCs w:val="28"/>
        </w:rPr>
        <w:t>Чан-фу-ли</w:t>
      </w:r>
      <w:proofErr w:type="spellEnd"/>
      <w:r w:rsidRPr="00174B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74B70" w:rsidRPr="00174B70" w:rsidRDefault="00174B70" w:rsidP="00174B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B70" w:rsidRPr="00174B70" w:rsidRDefault="00174B70" w:rsidP="0017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7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467917" w:rsidRPr="00174B70" w:rsidRDefault="00174B70" w:rsidP="00174B7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174B70">
        <w:rPr>
          <w:rFonts w:ascii="Times New Roman" w:hAnsi="Times New Roman" w:cs="Times New Roman"/>
          <w:sz w:val="28"/>
          <w:szCs w:val="28"/>
        </w:rPr>
        <w:t>АПиТД</w:t>
      </w:r>
      <w:proofErr w:type="spellEnd"/>
      <w:r w:rsidRPr="00174B70">
        <w:rPr>
          <w:rFonts w:ascii="Times New Roman" w:hAnsi="Times New Roman" w:cs="Times New Roman"/>
          <w:sz w:val="28"/>
          <w:szCs w:val="28"/>
        </w:rPr>
        <w:t xml:space="preserve"> ЮФ                                              </w:t>
      </w:r>
      <w:r w:rsidR="00D47E50">
        <w:rPr>
          <w:rFonts w:ascii="Times New Roman" w:hAnsi="Times New Roman" w:cs="Times New Roman"/>
          <w:sz w:val="28"/>
          <w:szCs w:val="28"/>
        </w:rPr>
        <w:t xml:space="preserve">                   Н.Г. Казанцева</w:t>
      </w:r>
      <w:r w:rsidRPr="00174B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917" w:rsidRPr="00174B70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467917" w:rsidRPr="00174B70" w:rsidRDefault="00467917" w:rsidP="00467917">
      <w:pPr>
        <w:pStyle w:val="a3"/>
        <w:spacing w:after="0"/>
        <w:ind w:left="0"/>
        <w:jc w:val="both"/>
        <w:rPr>
          <w:rStyle w:val="a5"/>
          <w:i w:val="0"/>
          <w:sz w:val="28"/>
          <w:szCs w:val="28"/>
        </w:rPr>
      </w:pPr>
    </w:p>
    <w:p w:rsidR="00260D9E" w:rsidRPr="00174B70" w:rsidRDefault="00260D9E" w:rsidP="00467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D9E" w:rsidRPr="00174B70" w:rsidSect="004679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BC6"/>
    <w:multiLevelType w:val="hybridMultilevel"/>
    <w:tmpl w:val="C0A2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320"/>
    <w:multiLevelType w:val="hybridMultilevel"/>
    <w:tmpl w:val="205C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101"/>
    <w:multiLevelType w:val="hybridMultilevel"/>
    <w:tmpl w:val="1526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5AD4"/>
    <w:multiLevelType w:val="hybridMultilevel"/>
    <w:tmpl w:val="6CDE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39A9"/>
    <w:multiLevelType w:val="hybridMultilevel"/>
    <w:tmpl w:val="A0E2AA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65C0B7A"/>
    <w:multiLevelType w:val="hybridMultilevel"/>
    <w:tmpl w:val="E18A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8AF"/>
    <w:multiLevelType w:val="hybridMultilevel"/>
    <w:tmpl w:val="28E4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B37ED"/>
    <w:multiLevelType w:val="hybridMultilevel"/>
    <w:tmpl w:val="76A40C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45F7884"/>
    <w:multiLevelType w:val="hybridMultilevel"/>
    <w:tmpl w:val="52D6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75BF2"/>
    <w:multiLevelType w:val="hybridMultilevel"/>
    <w:tmpl w:val="5BDA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F0CA3"/>
    <w:multiLevelType w:val="hybridMultilevel"/>
    <w:tmpl w:val="ED26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E4EC4"/>
    <w:multiLevelType w:val="hybridMultilevel"/>
    <w:tmpl w:val="055E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443D7"/>
    <w:multiLevelType w:val="hybridMultilevel"/>
    <w:tmpl w:val="BD74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36495"/>
    <w:multiLevelType w:val="hybridMultilevel"/>
    <w:tmpl w:val="DE1C66A8"/>
    <w:lvl w:ilvl="0" w:tplc="A928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358C6"/>
    <w:multiLevelType w:val="hybridMultilevel"/>
    <w:tmpl w:val="C240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D0C37"/>
    <w:multiLevelType w:val="hybridMultilevel"/>
    <w:tmpl w:val="9ED26B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AA00F68"/>
    <w:multiLevelType w:val="hybridMultilevel"/>
    <w:tmpl w:val="8E46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B466C"/>
    <w:multiLevelType w:val="hybridMultilevel"/>
    <w:tmpl w:val="B7B8A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5060D90"/>
    <w:multiLevelType w:val="hybridMultilevel"/>
    <w:tmpl w:val="E2C0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783E"/>
    <w:multiLevelType w:val="hybridMultilevel"/>
    <w:tmpl w:val="8246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1539D"/>
    <w:multiLevelType w:val="hybridMultilevel"/>
    <w:tmpl w:val="EA8C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7609A"/>
    <w:multiLevelType w:val="hybridMultilevel"/>
    <w:tmpl w:val="847A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4128F"/>
    <w:multiLevelType w:val="hybridMultilevel"/>
    <w:tmpl w:val="3272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27AB6"/>
    <w:multiLevelType w:val="hybridMultilevel"/>
    <w:tmpl w:val="B738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21762"/>
    <w:multiLevelType w:val="hybridMultilevel"/>
    <w:tmpl w:val="97B8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F189D"/>
    <w:multiLevelType w:val="hybridMultilevel"/>
    <w:tmpl w:val="0DAC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11A7C"/>
    <w:multiLevelType w:val="hybridMultilevel"/>
    <w:tmpl w:val="7D7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76D1E"/>
    <w:multiLevelType w:val="hybridMultilevel"/>
    <w:tmpl w:val="AC68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B641B"/>
    <w:multiLevelType w:val="hybridMultilevel"/>
    <w:tmpl w:val="562A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D4681"/>
    <w:multiLevelType w:val="hybridMultilevel"/>
    <w:tmpl w:val="2BE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95D3E"/>
    <w:multiLevelType w:val="hybridMultilevel"/>
    <w:tmpl w:val="E5C429A8"/>
    <w:lvl w:ilvl="0" w:tplc="5B94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15"/>
  </w:num>
  <w:num w:numId="5">
    <w:abstractNumId w:val="4"/>
  </w:num>
  <w:num w:numId="6">
    <w:abstractNumId w:val="17"/>
  </w:num>
  <w:num w:numId="7">
    <w:abstractNumId w:val="1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3"/>
  </w:num>
  <w:num w:numId="13">
    <w:abstractNumId w:val="8"/>
  </w:num>
  <w:num w:numId="14">
    <w:abstractNumId w:val="27"/>
  </w:num>
  <w:num w:numId="15">
    <w:abstractNumId w:val="20"/>
  </w:num>
  <w:num w:numId="16">
    <w:abstractNumId w:val="16"/>
  </w:num>
  <w:num w:numId="17">
    <w:abstractNumId w:val="25"/>
  </w:num>
  <w:num w:numId="18">
    <w:abstractNumId w:val="2"/>
  </w:num>
  <w:num w:numId="19">
    <w:abstractNumId w:val="19"/>
  </w:num>
  <w:num w:numId="20">
    <w:abstractNumId w:val="21"/>
  </w:num>
  <w:num w:numId="21">
    <w:abstractNumId w:val="11"/>
  </w:num>
  <w:num w:numId="22">
    <w:abstractNumId w:val="24"/>
  </w:num>
  <w:num w:numId="23">
    <w:abstractNumId w:val="29"/>
  </w:num>
  <w:num w:numId="24">
    <w:abstractNumId w:val="22"/>
  </w:num>
  <w:num w:numId="25">
    <w:abstractNumId w:val="9"/>
  </w:num>
  <w:num w:numId="26">
    <w:abstractNumId w:val="12"/>
  </w:num>
  <w:num w:numId="27">
    <w:abstractNumId w:val="26"/>
  </w:num>
  <w:num w:numId="28">
    <w:abstractNumId w:val="1"/>
  </w:num>
  <w:num w:numId="29">
    <w:abstractNumId w:val="14"/>
  </w:num>
  <w:num w:numId="30">
    <w:abstractNumId w:val="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DD"/>
    <w:rsid w:val="0005072A"/>
    <w:rsid w:val="00174B70"/>
    <w:rsid w:val="00202A45"/>
    <w:rsid w:val="00260D9E"/>
    <w:rsid w:val="00395066"/>
    <w:rsid w:val="00467917"/>
    <w:rsid w:val="00495EE0"/>
    <w:rsid w:val="004F25DD"/>
    <w:rsid w:val="006541E7"/>
    <w:rsid w:val="008873DD"/>
    <w:rsid w:val="00A80D14"/>
    <w:rsid w:val="00B1309B"/>
    <w:rsid w:val="00BF5593"/>
    <w:rsid w:val="00D47E50"/>
    <w:rsid w:val="00E66AE7"/>
    <w:rsid w:val="00F1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9E"/>
  </w:style>
  <w:style w:type="paragraph" w:styleId="1">
    <w:name w:val="heading 1"/>
    <w:basedOn w:val="a"/>
    <w:link w:val="10"/>
    <w:uiPriority w:val="9"/>
    <w:qFormat/>
    <w:rsid w:val="00D47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3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73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873DD"/>
    <w:rPr>
      <w:i/>
      <w:iCs/>
    </w:rPr>
  </w:style>
  <w:style w:type="paragraph" w:styleId="a6">
    <w:name w:val="Normal (Web)"/>
    <w:basedOn w:val="a"/>
    <w:rsid w:val="00B130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basedOn w:val="a"/>
    <w:link w:val="a8"/>
    <w:rsid w:val="00B1309B"/>
    <w:pPr>
      <w:spacing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B1309B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rsid w:val="00B1309B"/>
    <w:rPr>
      <w:color w:val="0000FF"/>
      <w:u w:val="single"/>
    </w:rPr>
  </w:style>
  <w:style w:type="table" w:styleId="aa">
    <w:name w:val="Table Grid"/>
    <w:basedOn w:val="a1"/>
    <w:uiPriority w:val="59"/>
    <w:rsid w:val="004F2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F25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7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ogn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t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ri.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://www.v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MarkovaNA</cp:lastModifiedBy>
  <cp:revision>9</cp:revision>
  <dcterms:created xsi:type="dcterms:W3CDTF">2015-10-28T14:13:00Z</dcterms:created>
  <dcterms:modified xsi:type="dcterms:W3CDTF">2016-11-30T04:32:00Z</dcterms:modified>
</cp:coreProperties>
</file>