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CF" w:rsidRDefault="003E33CF" w:rsidP="003E33CF">
      <w:pPr>
        <w:jc w:val="center"/>
        <w:outlineLvl w:val="0"/>
      </w:pPr>
      <w:r w:rsidRPr="009E169B">
        <w:t xml:space="preserve">МИНИСТЕРСТВО </w:t>
      </w:r>
      <w:r>
        <w:t xml:space="preserve">НАУКИ И ВЫСШЕГО </w:t>
      </w:r>
      <w:r w:rsidRPr="009E169B">
        <w:t xml:space="preserve">ОБРАЗОВАНИЯ </w:t>
      </w:r>
    </w:p>
    <w:p w:rsidR="003E33CF" w:rsidRPr="009E169B" w:rsidRDefault="003E33CF" w:rsidP="003E33CF">
      <w:pPr>
        <w:jc w:val="center"/>
        <w:outlineLvl w:val="0"/>
      </w:pPr>
      <w:r w:rsidRPr="009E169B">
        <w:t>РОССИЙСКОЙ ФЕДЕРАЦИИ</w:t>
      </w:r>
    </w:p>
    <w:p w:rsidR="003E33CF" w:rsidRPr="009E169B" w:rsidRDefault="003E33CF" w:rsidP="003E33CF">
      <w:pPr>
        <w:jc w:val="center"/>
      </w:pPr>
      <w:r w:rsidRPr="009E169B">
        <w:t>Федеральное государственное бюджетное образовательное учреждение</w:t>
      </w:r>
    </w:p>
    <w:p w:rsidR="003E33CF" w:rsidRPr="009E169B" w:rsidRDefault="003E33CF" w:rsidP="003E33CF">
      <w:pPr>
        <w:jc w:val="center"/>
      </w:pPr>
      <w:r w:rsidRPr="009E169B">
        <w:t xml:space="preserve">высшего образования </w:t>
      </w:r>
    </w:p>
    <w:p w:rsidR="003E33CF" w:rsidRPr="009E169B" w:rsidRDefault="003E33CF" w:rsidP="003E33CF">
      <w:pPr>
        <w:jc w:val="center"/>
      </w:pPr>
      <w:r w:rsidRPr="009E169B">
        <w:t>«Забайкальский государственный университет»</w:t>
      </w:r>
    </w:p>
    <w:p w:rsidR="003E33CF" w:rsidRDefault="003E33CF" w:rsidP="003E33CF">
      <w:pPr>
        <w:jc w:val="center"/>
        <w:outlineLvl w:val="0"/>
      </w:pPr>
      <w:r w:rsidRPr="009E169B">
        <w:t>(ФГБОУ ВО «ЗабГУ»)</w:t>
      </w:r>
    </w:p>
    <w:p w:rsidR="003E33CF" w:rsidRDefault="003E33CF" w:rsidP="003E33CF">
      <w:pPr>
        <w:spacing w:line="360" w:lineRule="auto"/>
        <w:jc w:val="center"/>
        <w:rPr>
          <w:sz w:val="28"/>
          <w:szCs w:val="28"/>
        </w:rPr>
      </w:pPr>
      <w:r>
        <w:rPr>
          <w:sz w:val="28"/>
          <w:szCs w:val="28"/>
        </w:rPr>
        <w:t>Международный факультет права и бизнеса</w:t>
      </w:r>
    </w:p>
    <w:p w:rsidR="003E33CF" w:rsidRPr="00155169" w:rsidRDefault="003E33CF" w:rsidP="003E33CF">
      <w:pPr>
        <w:spacing w:line="360" w:lineRule="auto"/>
        <w:jc w:val="center"/>
      </w:pPr>
      <w:r w:rsidRPr="00155169">
        <w:rPr>
          <w:sz w:val="28"/>
          <w:szCs w:val="28"/>
        </w:rPr>
        <w:t>Кафедра</w:t>
      </w:r>
      <w:r>
        <w:t xml:space="preserve">  Теории государства и права</w:t>
      </w:r>
    </w:p>
    <w:p w:rsidR="003E33CF" w:rsidRDefault="003E33CF" w:rsidP="003E33CF">
      <w:pPr>
        <w:jc w:val="center"/>
        <w:outlineLvl w:val="0"/>
      </w:pPr>
    </w:p>
    <w:p w:rsidR="003E33CF" w:rsidRDefault="003E33CF" w:rsidP="003E33CF">
      <w:pPr>
        <w:jc w:val="center"/>
        <w:outlineLvl w:val="0"/>
        <w:rPr>
          <w:sz w:val="28"/>
          <w:szCs w:val="28"/>
        </w:rPr>
      </w:pPr>
    </w:p>
    <w:p w:rsidR="003E33CF" w:rsidRPr="00015B89" w:rsidRDefault="003E33CF" w:rsidP="003E33CF">
      <w:pPr>
        <w:jc w:val="center"/>
        <w:outlineLvl w:val="0"/>
        <w:rPr>
          <w:b/>
          <w:spacing w:val="24"/>
          <w:sz w:val="40"/>
          <w:szCs w:val="40"/>
        </w:rPr>
      </w:pPr>
      <w:r w:rsidRPr="00015B89">
        <w:rPr>
          <w:b/>
          <w:spacing w:val="24"/>
          <w:sz w:val="40"/>
          <w:szCs w:val="40"/>
        </w:rPr>
        <w:t xml:space="preserve">УЧЕБНЫЕ МАТЕРИАЛЫ </w:t>
      </w:r>
    </w:p>
    <w:p w:rsidR="003E33CF" w:rsidRDefault="003E33CF" w:rsidP="003E33CF">
      <w:pPr>
        <w:jc w:val="center"/>
        <w:outlineLvl w:val="0"/>
        <w:rPr>
          <w:sz w:val="28"/>
          <w:szCs w:val="28"/>
        </w:rPr>
      </w:pPr>
      <w:r>
        <w:rPr>
          <w:b/>
          <w:spacing w:val="24"/>
          <w:sz w:val="28"/>
          <w:szCs w:val="28"/>
        </w:rPr>
        <w:t>для студентов заочной формы обучения</w:t>
      </w:r>
    </w:p>
    <w:p w:rsidR="003E33CF" w:rsidRDefault="003E33CF" w:rsidP="003E33CF">
      <w:pPr>
        <w:jc w:val="center"/>
        <w:outlineLvl w:val="0"/>
        <w:rPr>
          <w:sz w:val="28"/>
          <w:szCs w:val="28"/>
        </w:rPr>
      </w:pPr>
    </w:p>
    <w:p w:rsidR="003E33CF" w:rsidRDefault="003E33CF" w:rsidP="003E33CF">
      <w:pPr>
        <w:jc w:val="center"/>
        <w:rPr>
          <w:sz w:val="32"/>
          <w:szCs w:val="32"/>
        </w:rPr>
      </w:pPr>
      <w:r>
        <w:rPr>
          <w:sz w:val="32"/>
          <w:szCs w:val="32"/>
        </w:rPr>
        <w:t>по    Судебному красноречию</w:t>
      </w:r>
    </w:p>
    <w:p w:rsidR="003E33CF" w:rsidRPr="00EE2293" w:rsidRDefault="003E33CF" w:rsidP="003E33CF">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603C0A" w:rsidRDefault="003E33CF" w:rsidP="00603C0A">
      <w:pPr>
        <w:jc w:val="center"/>
        <w:rPr>
          <w:color w:val="000000"/>
          <w:u w:val="single"/>
          <w:shd w:val="clear" w:color="auto" w:fill="FFFFFF"/>
        </w:rPr>
      </w:pPr>
      <w:r w:rsidRPr="004A6BE4">
        <w:t>для направления подготовки (специальности)</w:t>
      </w:r>
      <w:r w:rsidRPr="00015121">
        <w:rPr>
          <w:color w:val="000000"/>
          <w:sz w:val="36"/>
          <w:szCs w:val="36"/>
          <w:shd w:val="clear" w:color="auto" w:fill="FFFFFF"/>
        </w:rPr>
        <w:t xml:space="preserve"> </w:t>
      </w:r>
      <w:r w:rsidRPr="00015121">
        <w:rPr>
          <w:color w:val="000000"/>
          <w:u w:val="single"/>
          <w:shd w:val="clear" w:color="auto" w:fill="FFFFFF"/>
        </w:rPr>
        <w:t>Направление подготовки 40.0</w:t>
      </w:r>
      <w:r w:rsidR="009B3FD1">
        <w:rPr>
          <w:color w:val="000000"/>
          <w:u w:val="single"/>
          <w:shd w:val="clear" w:color="auto" w:fill="FFFFFF"/>
        </w:rPr>
        <w:t>5</w:t>
      </w:r>
      <w:r w:rsidRPr="00015121">
        <w:rPr>
          <w:color w:val="000000"/>
          <w:u w:val="single"/>
          <w:shd w:val="clear" w:color="auto" w:fill="FFFFFF"/>
        </w:rPr>
        <w:t>.0</w:t>
      </w:r>
      <w:r w:rsidR="009B3FD1">
        <w:rPr>
          <w:color w:val="000000"/>
          <w:u w:val="single"/>
          <w:shd w:val="clear" w:color="auto" w:fill="FFFFFF"/>
        </w:rPr>
        <w:t>4</w:t>
      </w:r>
      <w:r w:rsidRPr="00015121">
        <w:rPr>
          <w:color w:val="000000"/>
          <w:u w:val="single"/>
          <w:shd w:val="clear" w:color="auto" w:fill="FFFFFF"/>
        </w:rPr>
        <w:t xml:space="preserve"> </w:t>
      </w:r>
    </w:p>
    <w:p w:rsidR="00603C0A" w:rsidRDefault="00603C0A" w:rsidP="00603C0A">
      <w:pPr>
        <w:jc w:val="center"/>
        <w:rPr>
          <w:color w:val="000000"/>
          <w:u w:val="single"/>
          <w:shd w:val="clear" w:color="auto" w:fill="FFFFFF"/>
        </w:rPr>
      </w:pPr>
    </w:p>
    <w:p w:rsidR="003E33CF" w:rsidRPr="00015121" w:rsidRDefault="009B3FD1" w:rsidP="00603C0A">
      <w:pPr>
        <w:jc w:val="center"/>
        <w:rPr>
          <w:u w:val="single"/>
        </w:rPr>
      </w:pPr>
      <w:r>
        <w:rPr>
          <w:color w:val="000000"/>
          <w:u w:val="single"/>
          <w:shd w:val="clear" w:color="auto" w:fill="FFFFFF"/>
        </w:rPr>
        <w:t>Судебно-прокурорская деятельность</w:t>
      </w:r>
    </w:p>
    <w:p w:rsidR="003E33CF" w:rsidRDefault="003E33CF" w:rsidP="00603C0A">
      <w:pPr>
        <w:jc w:val="center"/>
        <w:rPr>
          <w:sz w:val="28"/>
          <w:vertAlign w:val="superscript"/>
        </w:rPr>
      </w:pPr>
      <w:r w:rsidRPr="004A6BE4">
        <w:rPr>
          <w:sz w:val="28"/>
          <w:vertAlign w:val="superscript"/>
        </w:rPr>
        <w:t>код и наименование направления подготовки (специальности)</w:t>
      </w:r>
    </w:p>
    <w:p w:rsidR="003E33CF" w:rsidRDefault="003E33CF" w:rsidP="003E33CF">
      <w:pPr>
        <w:spacing w:line="360" w:lineRule="auto"/>
        <w:jc w:val="center"/>
      </w:pPr>
    </w:p>
    <w:p w:rsidR="003E33CF" w:rsidRDefault="003E33CF" w:rsidP="003E33CF">
      <w:pPr>
        <w:spacing w:line="360" w:lineRule="auto"/>
      </w:pPr>
    </w:p>
    <w:p w:rsidR="003E33CF" w:rsidRDefault="003E33CF" w:rsidP="003E33CF">
      <w:pPr>
        <w:spacing w:line="360" w:lineRule="auto"/>
        <w:ind w:firstLine="567"/>
      </w:pPr>
      <w:r w:rsidRPr="004A6BE4">
        <w:t>Общая трудоемкость дисциплины (модуля) составляет</w:t>
      </w:r>
      <w:r>
        <w:t xml:space="preserve"> </w:t>
      </w:r>
      <w:r w:rsidRPr="00D62A1C">
        <w:rPr>
          <w:u w:val="single"/>
        </w:rPr>
        <w:t xml:space="preserve"> </w:t>
      </w:r>
      <w:r>
        <w:rPr>
          <w:u w:val="single"/>
        </w:rPr>
        <w:t>2</w:t>
      </w:r>
      <w:r w:rsidRPr="00D62A1C">
        <w:rPr>
          <w:u w:val="single"/>
        </w:rPr>
        <w:t xml:space="preserve"> </w:t>
      </w:r>
      <w:r>
        <w:t xml:space="preserve"> </w:t>
      </w:r>
      <w:r w:rsidRPr="004A6BE4">
        <w:t>зачетные</w:t>
      </w:r>
      <w:r>
        <w:t xml:space="preserve"> единиц</w:t>
      </w:r>
      <w:r w:rsidRPr="004A6BE4">
        <w:t>ы,</w:t>
      </w:r>
      <w:r>
        <w:t xml:space="preserve"> _</w:t>
      </w:r>
      <w:r w:rsidRPr="00991E9B">
        <w:rPr>
          <w:u w:val="single"/>
        </w:rPr>
        <w:t>72</w:t>
      </w:r>
      <w:r>
        <w:t>_часа</w:t>
      </w:r>
      <w:r w:rsidRPr="004A6BE4">
        <w:t>.</w:t>
      </w:r>
    </w:p>
    <w:p w:rsidR="003E33CF" w:rsidRDefault="003E33CF" w:rsidP="003E33CF">
      <w:pPr>
        <w:spacing w:line="360" w:lineRule="auto"/>
        <w:ind w:firstLine="567"/>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1134"/>
        <w:gridCol w:w="1134"/>
        <w:gridCol w:w="1134"/>
        <w:gridCol w:w="992"/>
      </w:tblGrid>
      <w:tr w:rsidR="003E33CF" w:rsidRPr="00050317" w:rsidTr="00850C60">
        <w:tc>
          <w:tcPr>
            <w:tcW w:w="5070" w:type="dxa"/>
            <w:vMerge w:val="restart"/>
            <w:vAlign w:val="center"/>
          </w:tcPr>
          <w:p w:rsidR="003E33CF" w:rsidRPr="00050317" w:rsidRDefault="003E33CF" w:rsidP="00850C60">
            <w:pPr>
              <w:jc w:val="center"/>
            </w:pPr>
            <w:r w:rsidRPr="00050317">
              <w:t>Виды занятий</w:t>
            </w:r>
          </w:p>
        </w:tc>
        <w:tc>
          <w:tcPr>
            <w:tcW w:w="3402" w:type="dxa"/>
            <w:gridSpan w:val="3"/>
            <w:vAlign w:val="center"/>
          </w:tcPr>
          <w:p w:rsidR="003E33CF" w:rsidRPr="00050317" w:rsidRDefault="003E33CF" w:rsidP="00850C60">
            <w:pPr>
              <w:jc w:val="center"/>
            </w:pPr>
            <w:r w:rsidRPr="00050317">
              <w:t>Распределение по семестрам</w:t>
            </w:r>
          </w:p>
        </w:tc>
        <w:tc>
          <w:tcPr>
            <w:tcW w:w="992" w:type="dxa"/>
            <w:vMerge w:val="restart"/>
            <w:vAlign w:val="center"/>
          </w:tcPr>
          <w:p w:rsidR="003E33CF" w:rsidRPr="00050317" w:rsidRDefault="003E33CF" w:rsidP="00850C60">
            <w:pPr>
              <w:jc w:val="center"/>
            </w:pPr>
            <w:r w:rsidRPr="00050317">
              <w:t>Всего часов</w:t>
            </w:r>
          </w:p>
        </w:tc>
      </w:tr>
      <w:tr w:rsidR="003E33CF" w:rsidRPr="00050317" w:rsidTr="00850C60">
        <w:tc>
          <w:tcPr>
            <w:tcW w:w="5070" w:type="dxa"/>
            <w:vMerge/>
            <w:vAlign w:val="center"/>
          </w:tcPr>
          <w:p w:rsidR="003E33CF" w:rsidRPr="00050317" w:rsidRDefault="003E33CF" w:rsidP="00850C60">
            <w:pPr>
              <w:jc w:val="center"/>
            </w:pPr>
          </w:p>
        </w:tc>
        <w:tc>
          <w:tcPr>
            <w:tcW w:w="1134" w:type="dxa"/>
            <w:vAlign w:val="center"/>
          </w:tcPr>
          <w:p w:rsidR="003E33CF" w:rsidRPr="00050317" w:rsidRDefault="003E33CF" w:rsidP="00850C60">
            <w:pPr>
              <w:jc w:val="center"/>
            </w:pPr>
            <w:r>
              <w:t>3</w:t>
            </w:r>
          </w:p>
          <w:p w:rsidR="003E33CF" w:rsidRPr="00050317" w:rsidRDefault="003E33CF" w:rsidP="00850C60">
            <w:pPr>
              <w:jc w:val="center"/>
            </w:pPr>
            <w:r w:rsidRPr="00050317">
              <w:t>семестр</w:t>
            </w:r>
          </w:p>
        </w:tc>
        <w:tc>
          <w:tcPr>
            <w:tcW w:w="1134" w:type="dxa"/>
            <w:vAlign w:val="center"/>
          </w:tcPr>
          <w:p w:rsidR="003E33CF" w:rsidRPr="00050317" w:rsidRDefault="003E33CF" w:rsidP="00850C60">
            <w:pPr>
              <w:jc w:val="center"/>
            </w:pPr>
            <w:r w:rsidRPr="00050317">
              <w:t>----</w:t>
            </w:r>
          </w:p>
          <w:p w:rsidR="003E33CF" w:rsidRPr="00050317" w:rsidRDefault="003E33CF" w:rsidP="00850C60">
            <w:pPr>
              <w:jc w:val="center"/>
            </w:pPr>
            <w:r w:rsidRPr="00050317">
              <w:t>семестр</w:t>
            </w:r>
          </w:p>
        </w:tc>
        <w:tc>
          <w:tcPr>
            <w:tcW w:w="1134" w:type="dxa"/>
            <w:vAlign w:val="center"/>
          </w:tcPr>
          <w:p w:rsidR="003E33CF" w:rsidRPr="00050317" w:rsidRDefault="003E33CF" w:rsidP="00850C60">
            <w:pPr>
              <w:jc w:val="center"/>
            </w:pPr>
            <w:r w:rsidRPr="00050317">
              <w:t>----</w:t>
            </w:r>
          </w:p>
          <w:p w:rsidR="003E33CF" w:rsidRPr="00050317" w:rsidRDefault="003E33CF" w:rsidP="00850C60">
            <w:pPr>
              <w:jc w:val="center"/>
            </w:pPr>
            <w:r w:rsidRPr="00050317">
              <w:t>семестр</w:t>
            </w:r>
          </w:p>
        </w:tc>
        <w:tc>
          <w:tcPr>
            <w:tcW w:w="992" w:type="dxa"/>
            <w:vMerge/>
            <w:vAlign w:val="center"/>
          </w:tcPr>
          <w:p w:rsidR="003E33CF" w:rsidRPr="00050317" w:rsidRDefault="003E33CF" w:rsidP="00850C60">
            <w:pPr>
              <w:jc w:val="center"/>
            </w:pPr>
          </w:p>
        </w:tc>
      </w:tr>
      <w:tr w:rsidR="003E33CF" w:rsidRPr="00050317" w:rsidTr="00850C60">
        <w:tc>
          <w:tcPr>
            <w:tcW w:w="5070" w:type="dxa"/>
            <w:vAlign w:val="center"/>
          </w:tcPr>
          <w:p w:rsidR="003E33CF" w:rsidRPr="00050317" w:rsidRDefault="003E33CF" w:rsidP="00850C60">
            <w:pPr>
              <w:jc w:val="center"/>
            </w:pPr>
            <w:r w:rsidRPr="00050317">
              <w:t>1</w:t>
            </w:r>
          </w:p>
        </w:tc>
        <w:tc>
          <w:tcPr>
            <w:tcW w:w="1134" w:type="dxa"/>
            <w:vAlign w:val="center"/>
          </w:tcPr>
          <w:p w:rsidR="003E33CF" w:rsidRPr="00050317" w:rsidRDefault="003E33CF" w:rsidP="00850C60">
            <w:pPr>
              <w:jc w:val="center"/>
            </w:pPr>
            <w:r w:rsidRPr="00050317">
              <w:t>2</w:t>
            </w:r>
          </w:p>
        </w:tc>
        <w:tc>
          <w:tcPr>
            <w:tcW w:w="1134" w:type="dxa"/>
            <w:vAlign w:val="center"/>
          </w:tcPr>
          <w:p w:rsidR="003E33CF" w:rsidRPr="00050317" w:rsidRDefault="003E33CF" w:rsidP="00850C60">
            <w:pPr>
              <w:jc w:val="center"/>
            </w:pPr>
            <w:r w:rsidRPr="00050317">
              <w:t>3</w:t>
            </w:r>
          </w:p>
        </w:tc>
        <w:tc>
          <w:tcPr>
            <w:tcW w:w="1134" w:type="dxa"/>
            <w:vAlign w:val="center"/>
          </w:tcPr>
          <w:p w:rsidR="003E33CF" w:rsidRPr="00050317" w:rsidRDefault="003E33CF" w:rsidP="00850C60">
            <w:pPr>
              <w:jc w:val="center"/>
            </w:pPr>
            <w:r w:rsidRPr="00050317">
              <w:t>4</w:t>
            </w:r>
          </w:p>
        </w:tc>
        <w:tc>
          <w:tcPr>
            <w:tcW w:w="992" w:type="dxa"/>
            <w:vAlign w:val="center"/>
          </w:tcPr>
          <w:p w:rsidR="003E33CF" w:rsidRPr="00050317" w:rsidRDefault="003E33CF" w:rsidP="00850C60">
            <w:pPr>
              <w:jc w:val="center"/>
            </w:pPr>
            <w:r w:rsidRPr="00050317">
              <w:t>5</w:t>
            </w:r>
          </w:p>
        </w:tc>
      </w:tr>
      <w:tr w:rsidR="003E33CF" w:rsidRPr="00050317" w:rsidTr="00850C60">
        <w:trPr>
          <w:trHeight w:val="340"/>
        </w:trPr>
        <w:tc>
          <w:tcPr>
            <w:tcW w:w="5070" w:type="dxa"/>
            <w:vAlign w:val="bottom"/>
          </w:tcPr>
          <w:p w:rsidR="003E33CF" w:rsidRPr="00050317" w:rsidRDefault="003E33CF" w:rsidP="00850C60">
            <w:r w:rsidRPr="00050317">
              <w:t>Общая трудоемкость</w:t>
            </w:r>
          </w:p>
        </w:tc>
        <w:tc>
          <w:tcPr>
            <w:tcW w:w="1134" w:type="dxa"/>
            <w:vAlign w:val="bottom"/>
          </w:tcPr>
          <w:p w:rsidR="003E33CF" w:rsidRPr="00050317" w:rsidRDefault="003E33CF" w:rsidP="00850C60">
            <w:r>
              <w:t>72</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72</w:t>
            </w:r>
          </w:p>
        </w:tc>
      </w:tr>
      <w:tr w:rsidR="003E33CF" w:rsidRPr="00050317" w:rsidTr="00850C60">
        <w:trPr>
          <w:trHeight w:val="340"/>
        </w:trPr>
        <w:tc>
          <w:tcPr>
            <w:tcW w:w="5070" w:type="dxa"/>
            <w:vAlign w:val="bottom"/>
          </w:tcPr>
          <w:p w:rsidR="003E33CF" w:rsidRPr="00050317" w:rsidRDefault="003E33CF" w:rsidP="00850C60">
            <w:r w:rsidRPr="00050317">
              <w:t>Аудиторные занятия, в т.ч.:</w:t>
            </w:r>
          </w:p>
        </w:tc>
        <w:tc>
          <w:tcPr>
            <w:tcW w:w="1134" w:type="dxa"/>
            <w:vAlign w:val="bottom"/>
          </w:tcPr>
          <w:p w:rsidR="003E33CF" w:rsidRPr="00050317" w:rsidRDefault="003E33CF" w:rsidP="00850C60">
            <w:r>
              <w:t>8</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8</w:t>
            </w:r>
          </w:p>
        </w:tc>
      </w:tr>
      <w:tr w:rsidR="003E33CF" w:rsidRPr="00050317" w:rsidTr="00850C60">
        <w:trPr>
          <w:trHeight w:val="340"/>
        </w:trPr>
        <w:tc>
          <w:tcPr>
            <w:tcW w:w="5070" w:type="dxa"/>
            <w:vAlign w:val="bottom"/>
          </w:tcPr>
          <w:p w:rsidR="003E33CF" w:rsidRPr="00050317" w:rsidRDefault="003E33CF" w:rsidP="00850C60">
            <w:pPr>
              <w:ind w:firstLine="709"/>
            </w:pPr>
            <w:r w:rsidRPr="00050317">
              <w:t>лекционные (ЛК)</w:t>
            </w:r>
          </w:p>
        </w:tc>
        <w:tc>
          <w:tcPr>
            <w:tcW w:w="1134" w:type="dxa"/>
            <w:vAlign w:val="bottom"/>
          </w:tcPr>
          <w:p w:rsidR="003E33CF" w:rsidRPr="00050317" w:rsidRDefault="003E33CF" w:rsidP="00850C60">
            <w:r>
              <w:t>2</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2</w:t>
            </w:r>
          </w:p>
        </w:tc>
      </w:tr>
      <w:tr w:rsidR="003E33CF" w:rsidRPr="00050317" w:rsidTr="00850C60">
        <w:trPr>
          <w:trHeight w:val="340"/>
        </w:trPr>
        <w:tc>
          <w:tcPr>
            <w:tcW w:w="5070" w:type="dxa"/>
            <w:vAlign w:val="bottom"/>
          </w:tcPr>
          <w:p w:rsidR="003E33CF" w:rsidRPr="00050317" w:rsidRDefault="003E33CF" w:rsidP="00850C60">
            <w:pPr>
              <w:ind w:firstLine="709"/>
            </w:pPr>
            <w:r w:rsidRPr="00050317">
              <w:t>практические (семинарские) (ПЗ, СЗ)</w:t>
            </w:r>
          </w:p>
        </w:tc>
        <w:tc>
          <w:tcPr>
            <w:tcW w:w="1134" w:type="dxa"/>
            <w:vAlign w:val="bottom"/>
          </w:tcPr>
          <w:p w:rsidR="003E33CF" w:rsidRPr="00050317" w:rsidRDefault="003E33CF" w:rsidP="00850C60">
            <w:r>
              <w:t>6</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6</w:t>
            </w:r>
          </w:p>
        </w:tc>
      </w:tr>
      <w:tr w:rsidR="003E33CF" w:rsidRPr="00050317" w:rsidTr="00850C60">
        <w:trPr>
          <w:trHeight w:val="340"/>
        </w:trPr>
        <w:tc>
          <w:tcPr>
            <w:tcW w:w="5070" w:type="dxa"/>
            <w:vAlign w:val="bottom"/>
          </w:tcPr>
          <w:p w:rsidR="003E33CF" w:rsidRPr="00050317" w:rsidRDefault="003E33CF" w:rsidP="00850C60">
            <w:pPr>
              <w:ind w:firstLine="709"/>
            </w:pPr>
            <w:r w:rsidRPr="00050317">
              <w:t>лабораторные (ЛР)</w:t>
            </w:r>
          </w:p>
        </w:tc>
        <w:tc>
          <w:tcPr>
            <w:tcW w:w="1134" w:type="dxa"/>
            <w:vAlign w:val="bottom"/>
          </w:tcPr>
          <w:p w:rsidR="003E33CF" w:rsidRPr="00050317" w:rsidRDefault="003E33CF" w:rsidP="00850C60">
            <w:r>
              <w:t>-</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w:t>
            </w:r>
          </w:p>
        </w:tc>
      </w:tr>
      <w:tr w:rsidR="003E33CF" w:rsidRPr="00050317" w:rsidTr="00850C60">
        <w:trPr>
          <w:trHeight w:val="340"/>
        </w:trPr>
        <w:tc>
          <w:tcPr>
            <w:tcW w:w="5070" w:type="dxa"/>
            <w:vAlign w:val="bottom"/>
          </w:tcPr>
          <w:p w:rsidR="003E33CF" w:rsidRPr="00050317" w:rsidRDefault="003E33CF" w:rsidP="00850C60">
            <w:r w:rsidRPr="00050317">
              <w:t>Самостоятельная работа студентов (СРС)</w:t>
            </w:r>
          </w:p>
        </w:tc>
        <w:tc>
          <w:tcPr>
            <w:tcW w:w="1134" w:type="dxa"/>
            <w:vAlign w:val="bottom"/>
          </w:tcPr>
          <w:p w:rsidR="003E33CF" w:rsidRPr="00050317" w:rsidRDefault="003E33CF" w:rsidP="00850C60">
            <w:r>
              <w:t>64</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64</w:t>
            </w:r>
          </w:p>
        </w:tc>
      </w:tr>
      <w:tr w:rsidR="003E33CF" w:rsidRPr="00050317" w:rsidTr="00850C60">
        <w:trPr>
          <w:trHeight w:val="340"/>
        </w:trPr>
        <w:tc>
          <w:tcPr>
            <w:tcW w:w="5070" w:type="dxa"/>
            <w:vAlign w:val="bottom"/>
          </w:tcPr>
          <w:p w:rsidR="003E33CF" w:rsidRPr="00050317" w:rsidRDefault="003E33CF" w:rsidP="00850C60">
            <w:r w:rsidRPr="00050317">
              <w:lastRenderedPageBreak/>
              <w:t>Форма промежуточной аттестации в семестре*</w:t>
            </w:r>
          </w:p>
        </w:tc>
        <w:tc>
          <w:tcPr>
            <w:tcW w:w="1134" w:type="dxa"/>
            <w:vAlign w:val="bottom"/>
          </w:tcPr>
          <w:p w:rsidR="003E33CF" w:rsidRPr="00050317" w:rsidRDefault="003E33CF" w:rsidP="00850C60">
            <w:r>
              <w:t>зачет</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зачет</w:t>
            </w:r>
          </w:p>
        </w:tc>
      </w:tr>
    </w:tbl>
    <w:p w:rsidR="003E33CF" w:rsidRPr="00AB52D5" w:rsidRDefault="003E33CF" w:rsidP="003E33CF">
      <w:pPr>
        <w:jc w:val="both"/>
        <w:outlineLvl w:val="0"/>
        <w:rPr>
          <w:sz w:val="28"/>
          <w:szCs w:val="28"/>
        </w:rPr>
      </w:pPr>
    </w:p>
    <w:p w:rsidR="003E33CF" w:rsidRDefault="003E33CF" w:rsidP="003E33CF">
      <w:pPr>
        <w:jc w:val="center"/>
        <w:rPr>
          <w:b/>
          <w:sz w:val="32"/>
          <w:szCs w:val="32"/>
        </w:rPr>
      </w:pPr>
      <w:r w:rsidRPr="00C30787">
        <w:rPr>
          <w:b/>
          <w:sz w:val="32"/>
          <w:szCs w:val="32"/>
        </w:rPr>
        <w:t>Краткое содержание курса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92"/>
        <w:gridCol w:w="1922"/>
        <w:gridCol w:w="1922"/>
        <w:gridCol w:w="709"/>
        <w:gridCol w:w="709"/>
        <w:gridCol w:w="850"/>
        <w:gridCol w:w="993"/>
        <w:gridCol w:w="709"/>
      </w:tblGrid>
      <w:tr w:rsidR="003E33CF" w:rsidRPr="00050317" w:rsidTr="00850C60">
        <w:tc>
          <w:tcPr>
            <w:tcW w:w="675" w:type="dxa"/>
            <w:vMerge w:val="restart"/>
            <w:textDirection w:val="btLr"/>
            <w:vAlign w:val="center"/>
          </w:tcPr>
          <w:p w:rsidR="003E33CF" w:rsidRPr="00050317" w:rsidRDefault="003E33CF" w:rsidP="00850C60">
            <w:pPr>
              <w:ind w:left="113" w:right="113"/>
              <w:jc w:val="center"/>
            </w:pPr>
            <w:r w:rsidRPr="00050317">
              <w:t>Модуль*</w:t>
            </w:r>
          </w:p>
        </w:tc>
        <w:tc>
          <w:tcPr>
            <w:tcW w:w="692" w:type="dxa"/>
            <w:vMerge w:val="restart"/>
            <w:textDirection w:val="btLr"/>
            <w:vAlign w:val="center"/>
          </w:tcPr>
          <w:p w:rsidR="003E33CF" w:rsidRPr="00050317" w:rsidRDefault="003E33CF" w:rsidP="00850C60">
            <w:pPr>
              <w:ind w:left="113" w:right="113"/>
              <w:jc w:val="center"/>
            </w:pPr>
            <w:r w:rsidRPr="00050317">
              <w:t xml:space="preserve">Номер раздела </w:t>
            </w:r>
          </w:p>
        </w:tc>
        <w:tc>
          <w:tcPr>
            <w:tcW w:w="1922" w:type="dxa"/>
            <w:vMerge w:val="restart"/>
            <w:vAlign w:val="center"/>
          </w:tcPr>
          <w:p w:rsidR="003E33CF" w:rsidRPr="00050317" w:rsidRDefault="003E33CF" w:rsidP="00850C60">
            <w:pPr>
              <w:jc w:val="center"/>
            </w:pPr>
            <w:r w:rsidRPr="00050317">
              <w:t>Наименование раздела</w:t>
            </w:r>
          </w:p>
        </w:tc>
        <w:tc>
          <w:tcPr>
            <w:tcW w:w="1922" w:type="dxa"/>
            <w:vMerge w:val="restart"/>
            <w:vAlign w:val="center"/>
          </w:tcPr>
          <w:p w:rsidR="003E33CF" w:rsidRPr="00050317" w:rsidRDefault="003E33CF" w:rsidP="00850C60">
            <w:pPr>
              <w:jc w:val="center"/>
            </w:pPr>
            <w:r w:rsidRPr="00050317">
              <w:t>Темы раздела</w:t>
            </w:r>
          </w:p>
        </w:tc>
        <w:tc>
          <w:tcPr>
            <w:tcW w:w="709" w:type="dxa"/>
            <w:vMerge w:val="restart"/>
            <w:textDirection w:val="btLr"/>
            <w:vAlign w:val="center"/>
          </w:tcPr>
          <w:p w:rsidR="003E33CF" w:rsidRPr="00050317" w:rsidRDefault="003E33CF" w:rsidP="00850C60">
            <w:pPr>
              <w:ind w:left="113" w:right="113"/>
              <w:jc w:val="center"/>
            </w:pPr>
            <w:r w:rsidRPr="00050317">
              <w:t>Всего часов</w:t>
            </w:r>
          </w:p>
        </w:tc>
        <w:tc>
          <w:tcPr>
            <w:tcW w:w="2552" w:type="dxa"/>
            <w:gridSpan w:val="3"/>
            <w:vAlign w:val="center"/>
          </w:tcPr>
          <w:p w:rsidR="003E33CF" w:rsidRPr="00050317" w:rsidRDefault="003E33CF" w:rsidP="00850C60">
            <w:pPr>
              <w:jc w:val="center"/>
            </w:pPr>
            <w:r w:rsidRPr="00050317">
              <w:t>Аудиторные занятия</w:t>
            </w:r>
          </w:p>
        </w:tc>
        <w:tc>
          <w:tcPr>
            <w:tcW w:w="709" w:type="dxa"/>
            <w:vMerge w:val="restart"/>
            <w:vAlign w:val="center"/>
          </w:tcPr>
          <w:p w:rsidR="003E33CF" w:rsidRPr="00050317" w:rsidRDefault="003E33CF" w:rsidP="00850C60">
            <w:pPr>
              <w:jc w:val="center"/>
            </w:pPr>
            <w:r w:rsidRPr="00050317">
              <w:t>СРС</w:t>
            </w:r>
          </w:p>
        </w:tc>
      </w:tr>
      <w:tr w:rsidR="003E33CF" w:rsidRPr="00050317" w:rsidTr="00850C60">
        <w:trPr>
          <w:trHeight w:val="952"/>
        </w:trPr>
        <w:tc>
          <w:tcPr>
            <w:tcW w:w="675" w:type="dxa"/>
            <w:vMerge/>
            <w:vAlign w:val="center"/>
          </w:tcPr>
          <w:p w:rsidR="003E33CF" w:rsidRPr="00050317" w:rsidRDefault="003E33CF" w:rsidP="00850C60">
            <w:pPr>
              <w:jc w:val="center"/>
            </w:pPr>
          </w:p>
        </w:tc>
        <w:tc>
          <w:tcPr>
            <w:tcW w:w="692" w:type="dxa"/>
            <w:vMerge/>
            <w:vAlign w:val="center"/>
          </w:tcPr>
          <w:p w:rsidR="003E33CF" w:rsidRPr="00050317" w:rsidRDefault="003E33CF" w:rsidP="00850C60">
            <w:pPr>
              <w:jc w:val="center"/>
            </w:pPr>
          </w:p>
        </w:tc>
        <w:tc>
          <w:tcPr>
            <w:tcW w:w="1922" w:type="dxa"/>
            <w:vMerge/>
            <w:vAlign w:val="center"/>
          </w:tcPr>
          <w:p w:rsidR="003E33CF" w:rsidRPr="00050317" w:rsidRDefault="003E33CF" w:rsidP="00850C60">
            <w:pPr>
              <w:jc w:val="center"/>
            </w:pPr>
          </w:p>
        </w:tc>
        <w:tc>
          <w:tcPr>
            <w:tcW w:w="1922" w:type="dxa"/>
            <w:vMerge/>
            <w:vAlign w:val="center"/>
          </w:tcPr>
          <w:p w:rsidR="003E33CF" w:rsidRPr="00050317" w:rsidRDefault="003E33CF" w:rsidP="00850C60">
            <w:pPr>
              <w:jc w:val="center"/>
            </w:pPr>
          </w:p>
        </w:tc>
        <w:tc>
          <w:tcPr>
            <w:tcW w:w="709" w:type="dxa"/>
            <w:vMerge/>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r w:rsidRPr="00050317">
              <w:t>ЛК</w:t>
            </w:r>
          </w:p>
        </w:tc>
        <w:tc>
          <w:tcPr>
            <w:tcW w:w="850" w:type="dxa"/>
            <w:vAlign w:val="center"/>
          </w:tcPr>
          <w:p w:rsidR="003E33CF" w:rsidRPr="00050317" w:rsidRDefault="003E33CF" w:rsidP="00850C60">
            <w:pPr>
              <w:jc w:val="center"/>
            </w:pPr>
            <w:r w:rsidRPr="00050317">
              <w:t>ПЗ (СЗ)</w:t>
            </w:r>
          </w:p>
        </w:tc>
        <w:tc>
          <w:tcPr>
            <w:tcW w:w="993" w:type="dxa"/>
            <w:vAlign w:val="center"/>
          </w:tcPr>
          <w:p w:rsidR="003E33CF" w:rsidRPr="00050317" w:rsidRDefault="003E33CF" w:rsidP="00850C60">
            <w:pPr>
              <w:jc w:val="center"/>
            </w:pPr>
            <w:r w:rsidRPr="00050317">
              <w:t>ЛР</w:t>
            </w:r>
          </w:p>
        </w:tc>
        <w:tc>
          <w:tcPr>
            <w:tcW w:w="709" w:type="dxa"/>
            <w:vMerge/>
            <w:vAlign w:val="center"/>
          </w:tcPr>
          <w:p w:rsidR="003E33CF" w:rsidRPr="00050317" w:rsidRDefault="003E33CF" w:rsidP="00850C60">
            <w:pPr>
              <w:jc w:val="center"/>
            </w:pPr>
          </w:p>
        </w:tc>
      </w:tr>
      <w:tr w:rsidR="003E33CF" w:rsidRPr="00050317" w:rsidTr="00850C60">
        <w:trPr>
          <w:trHeight w:val="439"/>
        </w:trPr>
        <w:tc>
          <w:tcPr>
            <w:tcW w:w="675" w:type="dxa"/>
            <w:vMerge w:val="restart"/>
            <w:vAlign w:val="center"/>
          </w:tcPr>
          <w:p w:rsidR="003E33CF" w:rsidRPr="00050317" w:rsidRDefault="003E33CF" w:rsidP="00850C60">
            <w:pPr>
              <w:jc w:val="center"/>
            </w:pPr>
          </w:p>
        </w:tc>
        <w:tc>
          <w:tcPr>
            <w:tcW w:w="692" w:type="dxa"/>
            <w:vMerge w:val="restart"/>
            <w:vAlign w:val="center"/>
          </w:tcPr>
          <w:p w:rsidR="003E33CF" w:rsidRPr="00D83BFF" w:rsidRDefault="003E33CF" w:rsidP="00850C60">
            <w:pPr>
              <w:jc w:val="center"/>
            </w:pPr>
            <w:r>
              <w:t>2</w:t>
            </w:r>
          </w:p>
        </w:tc>
        <w:tc>
          <w:tcPr>
            <w:tcW w:w="1922" w:type="dxa"/>
            <w:vMerge w:val="restart"/>
            <w:vAlign w:val="center"/>
          </w:tcPr>
          <w:p w:rsidR="003E33CF" w:rsidRPr="00050317" w:rsidRDefault="003E33CF" w:rsidP="00850C60">
            <w:pPr>
              <w:jc w:val="center"/>
            </w:pPr>
            <w:r w:rsidRPr="00050317">
              <w:t>Классическая и современная риторика.</w:t>
            </w:r>
          </w:p>
        </w:tc>
        <w:tc>
          <w:tcPr>
            <w:tcW w:w="1922" w:type="dxa"/>
            <w:vAlign w:val="center"/>
          </w:tcPr>
          <w:p w:rsidR="003E33CF" w:rsidRPr="00050317" w:rsidRDefault="003E33CF" w:rsidP="00850C60">
            <w:pPr>
              <w:jc w:val="center"/>
            </w:pPr>
            <w:r>
              <w:t>Тема № 1</w:t>
            </w:r>
          </w:p>
          <w:p w:rsidR="003E33CF" w:rsidRPr="00050317" w:rsidRDefault="003E33CF" w:rsidP="00850C60">
            <w:r>
              <w:t xml:space="preserve">Законы, принципы и правила риторики. </w:t>
            </w:r>
            <w:r w:rsidRPr="00050317">
              <w:t xml:space="preserve">Роды и виды красноречия. </w:t>
            </w:r>
          </w:p>
        </w:tc>
        <w:tc>
          <w:tcPr>
            <w:tcW w:w="709" w:type="dxa"/>
            <w:vAlign w:val="center"/>
          </w:tcPr>
          <w:p w:rsidR="003E33CF" w:rsidRPr="00050317" w:rsidRDefault="003E33CF" w:rsidP="00850C60">
            <w:pPr>
              <w:jc w:val="center"/>
            </w:pPr>
            <w:r>
              <w:t>30</w:t>
            </w:r>
          </w:p>
        </w:tc>
        <w:tc>
          <w:tcPr>
            <w:tcW w:w="709" w:type="dxa"/>
            <w:vAlign w:val="center"/>
          </w:tcPr>
          <w:p w:rsidR="003E33CF" w:rsidRPr="00050317" w:rsidRDefault="003E33CF" w:rsidP="00850C60">
            <w:pPr>
              <w:jc w:val="center"/>
            </w:pPr>
            <w:r>
              <w:t>-</w:t>
            </w:r>
          </w:p>
        </w:tc>
        <w:tc>
          <w:tcPr>
            <w:tcW w:w="850" w:type="dxa"/>
            <w:vAlign w:val="center"/>
          </w:tcPr>
          <w:p w:rsidR="003E33CF" w:rsidRPr="00050317" w:rsidRDefault="003E33CF" w:rsidP="00850C60">
            <w:pPr>
              <w:jc w:val="center"/>
            </w:pPr>
            <w:r>
              <w:t>2</w:t>
            </w:r>
          </w:p>
        </w:tc>
        <w:tc>
          <w:tcPr>
            <w:tcW w:w="993" w:type="dxa"/>
            <w:vAlign w:val="center"/>
          </w:tcPr>
          <w:p w:rsidR="003E33CF" w:rsidRPr="00050317" w:rsidRDefault="003E33CF" w:rsidP="00850C60">
            <w:pPr>
              <w:jc w:val="center"/>
            </w:pPr>
            <w:r>
              <w:t>-</w:t>
            </w:r>
          </w:p>
        </w:tc>
        <w:tc>
          <w:tcPr>
            <w:tcW w:w="709" w:type="dxa"/>
            <w:vAlign w:val="center"/>
          </w:tcPr>
          <w:p w:rsidR="003E33CF" w:rsidRPr="00050317" w:rsidRDefault="003E33CF" w:rsidP="00850C60">
            <w:pPr>
              <w:jc w:val="center"/>
            </w:pPr>
            <w:r>
              <w:t>28</w:t>
            </w:r>
          </w:p>
        </w:tc>
      </w:tr>
      <w:tr w:rsidR="003E33CF" w:rsidRPr="00050317" w:rsidTr="00850C60">
        <w:trPr>
          <w:trHeight w:val="439"/>
        </w:trPr>
        <w:tc>
          <w:tcPr>
            <w:tcW w:w="675" w:type="dxa"/>
            <w:vMerge/>
            <w:vAlign w:val="center"/>
          </w:tcPr>
          <w:p w:rsidR="003E33CF" w:rsidRPr="00050317" w:rsidRDefault="003E33CF" w:rsidP="00850C60">
            <w:pPr>
              <w:jc w:val="center"/>
            </w:pPr>
          </w:p>
        </w:tc>
        <w:tc>
          <w:tcPr>
            <w:tcW w:w="692" w:type="dxa"/>
            <w:vMerge/>
            <w:vAlign w:val="center"/>
          </w:tcPr>
          <w:p w:rsidR="003E33CF" w:rsidRPr="00050317" w:rsidRDefault="003E33CF" w:rsidP="00850C60">
            <w:pPr>
              <w:jc w:val="center"/>
            </w:pPr>
          </w:p>
        </w:tc>
        <w:tc>
          <w:tcPr>
            <w:tcW w:w="1922" w:type="dxa"/>
            <w:vMerge/>
            <w:vAlign w:val="center"/>
          </w:tcPr>
          <w:p w:rsidR="003E33CF" w:rsidRPr="00050317" w:rsidRDefault="003E33CF" w:rsidP="00850C60">
            <w:pPr>
              <w:jc w:val="center"/>
            </w:pPr>
          </w:p>
        </w:tc>
        <w:tc>
          <w:tcPr>
            <w:tcW w:w="1922"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p>
        </w:tc>
        <w:tc>
          <w:tcPr>
            <w:tcW w:w="850" w:type="dxa"/>
            <w:vAlign w:val="center"/>
          </w:tcPr>
          <w:p w:rsidR="003E33CF" w:rsidRPr="00050317" w:rsidRDefault="003E33CF" w:rsidP="00850C60">
            <w:pPr>
              <w:jc w:val="center"/>
            </w:pPr>
          </w:p>
        </w:tc>
        <w:tc>
          <w:tcPr>
            <w:tcW w:w="993"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p>
        </w:tc>
      </w:tr>
      <w:tr w:rsidR="003E33CF" w:rsidRPr="00050317" w:rsidTr="00850C60">
        <w:trPr>
          <w:trHeight w:val="439"/>
        </w:trPr>
        <w:tc>
          <w:tcPr>
            <w:tcW w:w="675" w:type="dxa"/>
            <w:vMerge/>
            <w:vAlign w:val="center"/>
          </w:tcPr>
          <w:p w:rsidR="003E33CF" w:rsidRPr="00050317" w:rsidRDefault="003E33CF" w:rsidP="00850C60">
            <w:pPr>
              <w:jc w:val="center"/>
            </w:pPr>
          </w:p>
        </w:tc>
        <w:tc>
          <w:tcPr>
            <w:tcW w:w="692" w:type="dxa"/>
            <w:vMerge w:val="restart"/>
            <w:vAlign w:val="center"/>
          </w:tcPr>
          <w:p w:rsidR="003E33CF" w:rsidRPr="00050317" w:rsidRDefault="003E33CF" w:rsidP="00850C60">
            <w:pPr>
              <w:jc w:val="center"/>
            </w:pPr>
            <w:r>
              <w:t>3</w:t>
            </w:r>
          </w:p>
        </w:tc>
        <w:tc>
          <w:tcPr>
            <w:tcW w:w="1922" w:type="dxa"/>
            <w:vMerge w:val="restart"/>
            <w:vAlign w:val="center"/>
          </w:tcPr>
          <w:p w:rsidR="003E33CF" w:rsidRPr="00050317" w:rsidRDefault="003E33CF" w:rsidP="00850C60">
            <w:pPr>
              <w:jc w:val="center"/>
            </w:pPr>
            <w:r w:rsidRPr="00050317">
              <w:t>Судебное красноречие как жанр ораторского искусства.</w:t>
            </w:r>
          </w:p>
        </w:tc>
        <w:tc>
          <w:tcPr>
            <w:tcW w:w="1922" w:type="dxa"/>
            <w:vAlign w:val="center"/>
          </w:tcPr>
          <w:p w:rsidR="003E33CF" w:rsidRPr="00050317" w:rsidRDefault="003E33CF" w:rsidP="00850C60">
            <w:pPr>
              <w:jc w:val="center"/>
            </w:pPr>
            <w:r>
              <w:t>Тема № 2</w:t>
            </w:r>
          </w:p>
          <w:p w:rsidR="003E33CF" w:rsidRPr="00050317" w:rsidRDefault="003E33CF" w:rsidP="00850C60">
            <w:pPr>
              <w:autoSpaceDE w:val="0"/>
              <w:autoSpaceDN w:val="0"/>
              <w:adjustRightInd w:val="0"/>
            </w:pPr>
            <w:r w:rsidRPr="00050317">
              <w:t>Искусство судебной речи.</w:t>
            </w:r>
            <w:r>
              <w:t xml:space="preserve"> </w:t>
            </w:r>
            <w:r w:rsidRPr="00050317">
              <w:t xml:space="preserve">Композиция судебной речи. </w:t>
            </w:r>
          </w:p>
          <w:p w:rsidR="003E33CF" w:rsidRPr="00050317" w:rsidRDefault="003E33CF" w:rsidP="00850C60">
            <w:pPr>
              <w:jc w:val="center"/>
            </w:pPr>
          </w:p>
        </w:tc>
        <w:tc>
          <w:tcPr>
            <w:tcW w:w="709" w:type="dxa"/>
            <w:vAlign w:val="center"/>
          </w:tcPr>
          <w:p w:rsidR="003E33CF" w:rsidRPr="00050317" w:rsidRDefault="003E33CF" w:rsidP="00850C60">
            <w:pPr>
              <w:jc w:val="center"/>
            </w:pPr>
            <w:r>
              <w:t>42</w:t>
            </w:r>
          </w:p>
        </w:tc>
        <w:tc>
          <w:tcPr>
            <w:tcW w:w="709" w:type="dxa"/>
            <w:vAlign w:val="center"/>
          </w:tcPr>
          <w:p w:rsidR="003E33CF" w:rsidRPr="00050317" w:rsidRDefault="003E33CF" w:rsidP="00850C60">
            <w:pPr>
              <w:jc w:val="center"/>
            </w:pPr>
            <w:r>
              <w:t>2</w:t>
            </w:r>
          </w:p>
        </w:tc>
        <w:tc>
          <w:tcPr>
            <w:tcW w:w="850" w:type="dxa"/>
            <w:vAlign w:val="center"/>
          </w:tcPr>
          <w:p w:rsidR="003E33CF" w:rsidRPr="00050317" w:rsidRDefault="003E33CF" w:rsidP="00850C60">
            <w:pPr>
              <w:jc w:val="center"/>
            </w:pPr>
            <w:r>
              <w:t>4</w:t>
            </w:r>
          </w:p>
        </w:tc>
        <w:tc>
          <w:tcPr>
            <w:tcW w:w="993" w:type="dxa"/>
            <w:vAlign w:val="center"/>
          </w:tcPr>
          <w:p w:rsidR="003E33CF" w:rsidRPr="00050317" w:rsidRDefault="003E33CF" w:rsidP="00850C60">
            <w:pPr>
              <w:jc w:val="center"/>
            </w:pPr>
            <w:r>
              <w:t>-</w:t>
            </w:r>
          </w:p>
        </w:tc>
        <w:tc>
          <w:tcPr>
            <w:tcW w:w="709" w:type="dxa"/>
            <w:vAlign w:val="center"/>
          </w:tcPr>
          <w:p w:rsidR="003E33CF" w:rsidRPr="00050317" w:rsidRDefault="003E33CF" w:rsidP="00850C60">
            <w:pPr>
              <w:jc w:val="center"/>
            </w:pPr>
            <w:r>
              <w:t>36</w:t>
            </w:r>
          </w:p>
        </w:tc>
      </w:tr>
      <w:tr w:rsidR="003E33CF" w:rsidRPr="00050317" w:rsidTr="00850C60">
        <w:trPr>
          <w:trHeight w:val="439"/>
        </w:trPr>
        <w:tc>
          <w:tcPr>
            <w:tcW w:w="675" w:type="dxa"/>
            <w:vMerge/>
            <w:vAlign w:val="center"/>
          </w:tcPr>
          <w:p w:rsidR="003E33CF" w:rsidRPr="00050317" w:rsidRDefault="003E33CF" w:rsidP="00850C60">
            <w:pPr>
              <w:jc w:val="center"/>
            </w:pPr>
          </w:p>
        </w:tc>
        <w:tc>
          <w:tcPr>
            <w:tcW w:w="692" w:type="dxa"/>
            <w:vMerge/>
            <w:vAlign w:val="center"/>
          </w:tcPr>
          <w:p w:rsidR="003E33CF" w:rsidRPr="00050317" w:rsidRDefault="003E33CF" w:rsidP="00850C60">
            <w:pPr>
              <w:jc w:val="center"/>
            </w:pPr>
          </w:p>
        </w:tc>
        <w:tc>
          <w:tcPr>
            <w:tcW w:w="1922" w:type="dxa"/>
            <w:vMerge/>
            <w:vAlign w:val="center"/>
          </w:tcPr>
          <w:p w:rsidR="003E33CF" w:rsidRPr="00050317" w:rsidRDefault="003E33CF" w:rsidP="00850C60">
            <w:pPr>
              <w:jc w:val="center"/>
            </w:pPr>
          </w:p>
        </w:tc>
        <w:tc>
          <w:tcPr>
            <w:tcW w:w="1922"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p>
        </w:tc>
        <w:tc>
          <w:tcPr>
            <w:tcW w:w="850" w:type="dxa"/>
            <w:vAlign w:val="center"/>
          </w:tcPr>
          <w:p w:rsidR="003E33CF" w:rsidRPr="00050317" w:rsidRDefault="003E33CF" w:rsidP="00850C60">
            <w:pPr>
              <w:jc w:val="center"/>
            </w:pPr>
          </w:p>
        </w:tc>
        <w:tc>
          <w:tcPr>
            <w:tcW w:w="993"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p>
        </w:tc>
      </w:tr>
      <w:tr w:rsidR="003E33CF" w:rsidRPr="00050317" w:rsidTr="00850C60">
        <w:tc>
          <w:tcPr>
            <w:tcW w:w="5211" w:type="dxa"/>
            <w:gridSpan w:val="4"/>
            <w:vAlign w:val="center"/>
          </w:tcPr>
          <w:p w:rsidR="003E33CF" w:rsidRPr="00050317" w:rsidRDefault="003E33CF" w:rsidP="00850C60">
            <w:pPr>
              <w:jc w:val="center"/>
            </w:pPr>
            <w:r w:rsidRPr="00050317">
              <w:t>Итого</w:t>
            </w:r>
          </w:p>
        </w:tc>
        <w:tc>
          <w:tcPr>
            <w:tcW w:w="709" w:type="dxa"/>
            <w:vAlign w:val="center"/>
          </w:tcPr>
          <w:p w:rsidR="003E33CF" w:rsidRPr="00050317" w:rsidRDefault="003E33CF" w:rsidP="00850C60">
            <w:pPr>
              <w:jc w:val="center"/>
            </w:pPr>
            <w:r>
              <w:t>72</w:t>
            </w:r>
          </w:p>
        </w:tc>
        <w:tc>
          <w:tcPr>
            <w:tcW w:w="709" w:type="dxa"/>
            <w:vAlign w:val="center"/>
          </w:tcPr>
          <w:p w:rsidR="003E33CF" w:rsidRPr="00050317" w:rsidRDefault="003E33CF" w:rsidP="00850C60">
            <w:pPr>
              <w:jc w:val="center"/>
            </w:pPr>
            <w:r>
              <w:t>2</w:t>
            </w:r>
          </w:p>
        </w:tc>
        <w:tc>
          <w:tcPr>
            <w:tcW w:w="850" w:type="dxa"/>
            <w:vAlign w:val="center"/>
          </w:tcPr>
          <w:p w:rsidR="003E33CF" w:rsidRPr="00050317" w:rsidRDefault="003E33CF" w:rsidP="00850C60">
            <w:pPr>
              <w:jc w:val="center"/>
            </w:pPr>
            <w:r>
              <w:t>6</w:t>
            </w:r>
          </w:p>
        </w:tc>
        <w:tc>
          <w:tcPr>
            <w:tcW w:w="993"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r>
              <w:t>64</w:t>
            </w:r>
          </w:p>
        </w:tc>
      </w:tr>
    </w:tbl>
    <w:p w:rsidR="003E33CF" w:rsidRDefault="003E33CF" w:rsidP="003E33CF">
      <w:pPr>
        <w:jc w:val="center"/>
        <w:rPr>
          <w:b/>
          <w:sz w:val="32"/>
          <w:szCs w:val="32"/>
        </w:rPr>
      </w:pPr>
    </w:p>
    <w:p w:rsidR="003E33CF" w:rsidRPr="00C30787" w:rsidRDefault="003E33CF" w:rsidP="003E33CF">
      <w:pPr>
        <w:spacing w:after="100" w:afterAutospacing="1" w:line="360" w:lineRule="auto"/>
        <w:jc w:val="center"/>
        <w:rPr>
          <w:b/>
          <w:sz w:val="32"/>
          <w:szCs w:val="32"/>
        </w:rPr>
      </w:pPr>
      <w:r w:rsidRPr="00C30787">
        <w:rPr>
          <w:b/>
          <w:sz w:val="32"/>
          <w:szCs w:val="32"/>
        </w:rPr>
        <w:t xml:space="preserve">Форма текущего контроля </w:t>
      </w:r>
    </w:p>
    <w:p w:rsidR="00032740" w:rsidRDefault="00032740" w:rsidP="00032740">
      <w:pPr>
        <w:pStyle w:val="a4"/>
        <w:ind w:firstLine="709"/>
        <w:jc w:val="both"/>
        <w:rPr>
          <w:rFonts w:ascii="Times New Roman" w:hAnsi="Times New Roman"/>
          <w:sz w:val="24"/>
          <w:szCs w:val="24"/>
        </w:rPr>
      </w:pPr>
      <w:r>
        <w:rPr>
          <w:rFonts w:ascii="Times New Roman" w:hAnsi="Times New Roman"/>
          <w:sz w:val="24"/>
          <w:szCs w:val="24"/>
        </w:rPr>
        <w:t>Основной формой отчета студента о самостоятельной подготовке в межсессионный период является контрольная работа, состоящая из теоретической и практической части.</w:t>
      </w:r>
    </w:p>
    <w:p w:rsidR="00032740" w:rsidRDefault="00032740" w:rsidP="00032740">
      <w:pPr>
        <w:pStyle w:val="a4"/>
        <w:jc w:val="center"/>
        <w:rPr>
          <w:rFonts w:ascii="Times New Roman" w:hAnsi="Times New Roman"/>
          <w:b/>
          <w:sz w:val="24"/>
          <w:szCs w:val="24"/>
        </w:rPr>
      </w:pPr>
      <w:r>
        <w:rPr>
          <w:rFonts w:ascii="Times New Roman" w:hAnsi="Times New Roman"/>
          <w:b/>
          <w:sz w:val="24"/>
          <w:szCs w:val="24"/>
        </w:rPr>
        <w:t>Требования к контрольной работе</w:t>
      </w:r>
    </w:p>
    <w:p w:rsidR="00032740" w:rsidRDefault="00032740" w:rsidP="00032740">
      <w:pPr>
        <w:pStyle w:val="a4"/>
        <w:ind w:firstLine="709"/>
        <w:jc w:val="both"/>
        <w:rPr>
          <w:rFonts w:ascii="Times New Roman" w:hAnsi="Times New Roman"/>
          <w:sz w:val="24"/>
          <w:szCs w:val="24"/>
        </w:rPr>
      </w:pPr>
    </w:p>
    <w:p w:rsidR="00032740" w:rsidRDefault="00032740" w:rsidP="00032740">
      <w:pPr>
        <w:pStyle w:val="a4"/>
        <w:ind w:firstLine="709"/>
        <w:jc w:val="both"/>
        <w:rPr>
          <w:rFonts w:ascii="Times New Roman" w:hAnsi="Times New Roman"/>
          <w:sz w:val="24"/>
          <w:szCs w:val="24"/>
        </w:rPr>
      </w:pPr>
      <w:r>
        <w:rPr>
          <w:rFonts w:ascii="Times New Roman" w:hAnsi="Times New Roman"/>
          <w:sz w:val="24"/>
          <w:szCs w:val="24"/>
        </w:rPr>
        <w:t>Контрольная работа выполняется одним из следующих способов:</w:t>
      </w:r>
    </w:p>
    <w:p w:rsidR="00032740" w:rsidRDefault="00032740" w:rsidP="00032740">
      <w:pPr>
        <w:pStyle w:val="a4"/>
        <w:ind w:firstLine="709"/>
        <w:jc w:val="both"/>
        <w:rPr>
          <w:rFonts w:ascii="Times New Roman" w:hAnsi="Times New Roman"/>
          <w:sz w:val="24"/>
          <w:szCs w:val="24"/>
        </w:rPr>
      </w:pPr>
      <w:r w:rsidRPr="000C0AAB">
        <w:rPr>
          <w:rFonts w:ascii="Times New Roman" w:hAnsi="Times New Roman"/>
          <w:i/>
          <w:sz w:val="24"/>
          <w:szCs w:val="24"/>
        </w:rPr>
        <w:t xml:space="preserve">рукописный </w:t>
      </w:r>
      <w:r>
        <w:rPr>
          <w:rFonts w:ascii="Times New Roman" w:hAnsi="Times New Roman"/>
          <w:sz w:val="24"/>
          <w:szCs w:val="24"/>
        </w:rPr>
        <w:t>– разборчивым почерком, пастой синего, черного или фиолетового цвета в тетради объемом не менее 12 листов;</w:t>
      </w:r>
    </w:p>
    <w:p w:rsidR="00032740" w:rsidRDefault="00032740" w:rsidP="00032740">
      <w:pPr>
        <w:pStyle w:val="a4"/>
        <w:ind w:firstLine="709"/>
        <w:jc w:val="both"/>
        <w:rPr>
          <w:rFonts w:ascii="Times New Roman" w:hAnsi="Times New Roman"/>
          <w:sz w:val="24"/>
          <w:szCs w:val="24"/>
        </w:rPr>
      </w:pPr>
      <w:r>
        <w:rPr>
          <w:rFonts w:ascii="Times New Roman" w:hAnsi="Times New Roman"/>
          <w:i/>
          <w:sz w:val="24"/>
          <w:szCs w:val="24"/>
        </w:rPr>
        <w:t>к</w:t>
      </w:r>
      <w:r w:rsidRPr="000C0AAB">
        <w:rPr>
          <w:rFonts w:ascii="Times New Roman" w:hAnsi="Times New Roman"/>
          <w:i/>
          <w:sz w:val="24"/>
          <w:szCs w:val="24"/>
        </w:rPr>
        <w:t>омпьютерный</w:t>
      </w:r>
      <w:r>
        <w:rPr>
          <w:rFonts w:ascii="Times New Roman" w:hAnsi="Times New Roman"/>
          <w:sz w:val="24"/>
          <w:szCs w:val="24"/>
        </w:rPr>
        <w:t xml:space="preserve"> – размер шрифта (кегль) не менее 14 пунктов, формат бумаги А 4, размер полей – 20 мм. Страницы нумеруются арабскими цифрами по центру страницы. Титульный лист считается, но не нумеруется.</w:t>
      </w:r>
    </w:p>
    <w:p w:rsidR="00032740" w:rsidRDefault="00032740" w:rsidP="00032740">
      <w:pPr>
        <w:pStyle w:val="a4"/>
        <w:ind w:firstLine="709"/>
        <w:jc w:val="both"/>
        <w:rPr>
          <w:rFonts w:ascii="Times New Roman" w:hAnsi="Times New Roman"/>
          <w:sz w:val="24"/>
          <w:szCs w:val="24"/>
        </w:rPr>
      </w:pPr>
    </w:p>
    <w:p w:rsidR="00032740" w:rsidRDefault="00032740" w:rsidP="00032740">
      <w:pPr>
        <w:pStyle w:val="a4"/>
        <w:ind w:firstLine="709"/>
        <w:jc w:val="center"/>
        <w:rPr>
          <w:rFonts w:ascii="Times New Roman" w:hAnsi="Times New Roman"/>
          <w:b/>
          <w:sz w:val="24"/>
          <w:szCs w:val="24"/>
        </w:rPr>
      </w:pPr>
      <w:r w:rsidRPr="000C0AAB">
        <w:rPr>
          <w:rFonts w:ascii="Times New Roman" w:hAnsi="Times New Roman"/>
          <w:b/>
          <w:sz w:val="24"/>
          <w:szCs w:val="24"/>
        </w:rPr>
        <w:t>Структура контрольной работы</w:t>
      </w:r>
    </w:p>
    <w:p w:rsidR="00032740" w:rsidRDefault="00032740" w:rsidP="00032740">
      <w:pPr>
        <w:pStyle w:val="a4"/>
        <w:ind w:firstLine="709"/>
        <w:jc w:val="center"/>
        <w:rPr>
          <w:rFonts w:ascii="Times New Roman" w:hAnsi="Times New Roman"/>
          <w:b/>
          <w:sz w:val="24"/>
          <w:szCs w:val="24"/>
        </w:rPr>
      </w:pPr>
    </w:p>
    <w:p w:rsidR="00032740" w:rsidRDefault="00032740" w:rsidP="00032740">
      <w:pPr>
        <w:pStyle w:val="a4"/>
        <w:ind w:firstLine="709"/>
        <w:jc w:val="both"/>
        <w:rPr>
          <w:rFonts w:ascii="Times New Roman" w:hAnsi="Times New Roman"/>
          <w:sz w:val="24"/>
          <w:szCs w:val="24"/>
        </w:rPr>
      </w:pPr>
      <w:r>
        <w:rPr>
          <w:rFonts w:ascii="Times New Roman" w:hAnsi="Times New Roman"/>
          <w:sz w:val="24"/>
          <w:szCs w:val="24"/>
        </w:rPr>
        <w:t>1 лист – титульный. Оформляется в соответствии с требованиями (см. приложение № 1).</w:t>
      </w:r>
    </w:p>
    <w:p w:rsidR="00032740" w:rsidRDefault="00032740" w:rsidP="00032740">
      <w:pPr>
        <w:pStyle w:val="a4"/>
        <w:ind w:firstLine="709"/>
        <w:jc w:val="both"/>
        <w:rPr>
          <w:rFonts w:ascii="Times New Roman" w:hAnsi="Times New Roman"/>
          <w:sz w:val="24"/>
          <w:szCs w:val="24"/>
        </w:rPr>
      </w:pPr>
      <w:r>
        <w:rPr>
          <w:rFonts w:ascii="Times New Roman" w:hAnsi="Times New Roman"/>
          <w:sz w:val="24"/>
          <w:szCs w:val="24"/>
        </w:rPr>
        <w:t>2 лист – оглавление (план), который включает:</w:t>
      </w:r>
    </w:p>
    <w:p w:rsidR="00032740" w:rsidRDefault="00032740" w:rsidP="00032740">
      <w:pPr>
        <w:pStyle w:val="a4"/>
        <w:ind w:firstLine="709"/>
        <w:jc w:val="both"/>
        <w:rPr>
          <w:rFonts w:ascii="Times New Roman" w:hAnsi="Times New Roman"/>
          <w:sz w:val="24"/>
          <w:szCs w:val="24"/>
        </w:rPr>
      </w:pPr>
      <w:r>
        <w:rPr>
          <w:rFonts w:ascii="Times New Roman" w:hAnsi="Times New Roman"/>
          <w:sz w:val="24"/>
          <w:szCs w:val="24"/>
        </w:rPr>
        <w:t>- введение;</w:t>
      </w:r>
    </w:p>
    <w:p w:rsidR="00032740" w:rsidRDefault="00032740" w:rsidP="00032740">
      <w:pPr>
        <w:pStyle w:val="a4"/>
        <w:ind w:firstLine="709"/>
        <w:jc w:val="both"/>
        <w:rPr>
          <w:rFonts w:ascii="Times New Roman" w:hAnsi="Times New Roman"/>
          <w:sz w:val="24"/>
          <w:szCs w:val="24"/>
        </w:rPr>
      </w:pPr>
      <w:r>
        <w:rPr>
          <w:rFonts w:ascii="Times New Roman" w:hAnsi="Times New Roman"/>
          <w:sz w:val="24"/>
          <w:szCs w:val="24"/>
        </w:rPr>
        <w:t>- основную часть;</w:t>
      </w:r>
    </w:p>
    <w:p w:rsidR="00032740" w:rsidRDefault="00032740" w:rsidP="00032740">
      <w:pPr>
        <w:pStyle w:val="a4"/>
        <w:ind w:firstLine="709"/>
        <w:jc w:val="both"/>
        <w:rPr>
          <w:rFonts w:ascii="Times New Roman" w:hAnsi="Times New Roman"/>
          <w:sz w:val="24"/>
          <w:szCs w:val="24"/>
        </w:rPr>
      </w:pPr>
      <w:r>
        <w:rPr>
          <w:rFonts w:ascii="Times New Roman" w:hAnsi="Times New Roman"/>
          <w:sz w:val="24"/>
          <w:szCs w:val="24"/>
        </w:rPr>
        <w:t>- заключение;</w:t>
      </w:r>
    </w:p>
    <w:p w:rsidR="00032740" w:rsidRDefault="00032740" w:rsidP="00032740">
      <w:pPr>
        <w:pStyle w:val="a4"/>
        <w:ind w:firstLine="709"/>
        <w:jc w:val="both"/>
        <w:rPr>
          <w:rFonts w:ascii="Times New Roman" w:hAnsi="Times New Roman"/>
          <w:sz w:val="24"/>
          <w:szCs w:val="24"/>
        </w:rPr>
      </w:pPr>
      <w:r>
        <w:rPr>
          <w:rFonts w:ascii="Times New Roman" w:hAnsi="Times New Roman"/>
          <w:sz w:val="24"/>
          <w:szCs w:val="24"/>
        </w:rPr>
        <w:t>- список использованной литературы;</w:t>
      </w:r>
    </w:p>
    <w:p w:rsidR="00032740" w:rsidRDefault="00032740" w:rsidP="00032740">
      <w:pPr>
        <w:pStyle w:val="a4"/>
        <w:ind w:firstLine="709"/>
        <w:jc w:val="both"/>
        <w:rPr>
          <w:rFonts w:ascii="Times New Roman" w:hAnsi="Times New Roman"/>
          <w:sz w:val="24"/>
          <w:szCs w:val="24"/>
        </w:rPr>
      </w:pPr>
      <w:r>
        <w:rPr>
          <w:rFonts w:ascii="Times New Roman" w:hAnsi="Times New Roman"/>
          <w:sz w:val="24"/>
          <w:szCs w:val="24"/>
        </w:rPr>
        <w:t>- практическую часть.</w:t>
      </w:r>
    </w:p>
    <w:p w:rsidR="00032740" w:rsidRDefault="00032740" w:rsidP="00032740">
      <w:pPr>
        <w:pStyle w:val="a4"/>
        <w:ind w:firstLine="709"/>
        <w:jc w:val="both"/>
        <w:rPr>
          <w:rFonts w:ascii="Times New Roman" w:hAnsi="Times New Roman"/>
          <w:sz w:val="24"/>
          <w:szCs w:val="24"/>
        </w:rPr>
      </w:pPr>
      <w:r>
        <w:rPr>
          <w:rFonts w:ascii="Times New Roman" w:hAnsi="Times New Roman"/>
          <w:sz w:val="24"/>
          <w:szCs w:val="24"/>
        </w:rPr>
        <w:t>Каждый раздел оглавления должен начинаться с новой страницы и иметь заголовок.</w:t>
      </w:r>
    </w:p>
    <w:p w:rsidR="00032740" w:rsidRDefault="00032740" w:rsidP="00032740">
      <w:pPr>
        <w:pStyle w:val="a4"/>
        <w:ind w:firstLine="709"/>
        <w:jc w:val="both"/>
        <w:rPr>
          <w:rFonts w:ascii="Times New Roman" w:hAnsi="Times New Roman"/>
          <w:sz w:val="24"/>
          <w:szCs w:val="24"/>
        </w:rPr>
      </w:pPr>
      <w:r>
        <w:rPr>
          <w:rFonts w:ascii="Times New Roman" w:hAnsi="Times New Roman"/>
          <w:sz w:val="24"/>
          <w:szCs w:val="24"/>
        </w:rPr>
        <w:t>Контрольная работа выполняется по варианту, выбор задания которого производится в соответствии с последней цифрой зачетной книжки студента.</w:t>
      </w:r>
    </w:p>
    <w:p w:rsidR="00032740" w:rsidRDefault="00032740" w:rsidP="00032740">
      <w:pPr>
        <w:pStyle w:val="a4"/>
        <w:ind w:firstLine="709"/>
        <w:jc w:val="both"/>
        <w:rPr>
          <w:rFonts w:ascii="Times New Roman" w:hAnsi="Times New Roman"/>
          <w:sz w:val="24"/>
          <w:szCs w:val="24"/>
        </w:rPr>
      </w:pPr>
    </w:p>
    <w:p w:rsidR="00032740" w:rsidRDefault="00032740" w:rsidP="00032740">
      <w:pPr>
        <w:pStyle w:val="a4"/>
        <w:ind w:firstLine="709"/>
        <w:jc w:val="both"/>
        <w:rPr>
          <w:rFonts w:ascii="Times New Roman" w:hAnsi="Times New Roman"/>
          <w:b/>
          <w:sz w:val="24"/>
          <w:szCs w:val="24"/>
        </w:rPr>
      </w:pPr>
      <w:r w:rsidRPr="00276EF5">
        <w:rPr>
          <w:rFonts w:ascii="Times New Roman" w:hAnsi="Times New Roman"/>
          <w:b/>
          <w:sz w:val="24"/>
          <w:szCs w:val="24"/>
        </w:rPr>
        <w:t>ЗАДАНИЯ ДЛЯ ВЫПОЛНЕНИЯ КОНТРОЛЬНОЙ РАБОТЫ</w:t>
      </w:r>
    </w:p>
    <w:p w:rsidR="00032740" w:rsidRDefault="00032740" w:rsidP="00032740">
      <w:pPr>
        <w:shd w:val="clear" w:color="auto" w:fill="FFFFFF"/>
        <w:spacing w:before="100" w:beforeAutospacing="1"/>
        <w:jc w:val="center"/>
        <w:rPr>
          <w:rFonts w:eastAsia="SimSun"/>
          <w:b/>
          <w:bCs/>
        </w:rPr>
      </w:pP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0.</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032740"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 xml:space="preserve">Техника речи. </w:t>
      </w:r>
      <w:r w:rsidRPr="00032740">
        <w:rPr>
          <w:rFonts w:eastAsia="SimSun"/>
          <w:color w:val="000000"/>
        </w:rPr>
        <w:t>Составные части техники речи. Речевое дыхание и голос. Дикция.</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color w:val="000000"/>
        </w:rPr>
        <w:t>2. Практическая</w:t>
      </w:r>
      <w:r w:rsidRPr="00D02686">
        <w:rPr>
          <w:rFonts w:eastAsia="SimSun"/>
          <w:color w:val="000000"/>
        </w:rPr>
        <w:t xml:space="preserve"> часть:</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Поставьте имена и фамилии в нужную форму. Я читаю книги (Этель Лилиан Войнич, Любовь Кабо, Владимир Войнович, Памела Джонсон, Эрих Мария Ремарк, Жюль Верн, Джордж Гордон Ноэль Байрон).</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эпитеты (прилагательные, содержащие яркую характеристику объекта) к слову «душа».</w:t>
      </w:r>
    </w:p>
    <w:p w:rsidR="00032740" w:rsidRPr="00D02686" w:rsidRDefault="00032740" w:rsidP="00032740"/>
    <w:p w:rsidR="00032740" w:rsidRPr="00883447" w:rsidRDefault="00032740" w:rsidP="00032740">
      <w:pPr>
        <w:shd w:val="clear" w:color="auto" w:fill="FFFFFF"/>
        <w:spacing w:before="100" w:beforeAutospacing="1"/>
        <w:jc w:val="center"/>
        <w:rPr>
          <w:rFonts w:ascii="SimSun" w:eastAsia="SimSun" w:hAnsi="SimSun" w:cs="SimSun"/>
        </w:rPr>
      </w:pPr>
      <w:r w:rsidRPr="00D02686">
        <w:rPr>
          <w:rFonts w:eastAsia="SimSun"/>
          <w:b/>
          <w:bCs/>
        </w:rPr>
        <w:t>ВАРИАНТ 1.</w:t>
      </w:r>
    </w:p>
    <w:p w:rsidR="00032740" w:rsidRPr="00883447"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 xml:space="preserve">Риторика как наука. Предмет, задачи и цели риторики. </w:t>
      </w:r>
      <w:r w:rsidRPr="00D02686">
        <w:rPr>
          <w:rFonts w:eastAsia="SimSun"/>
          <w:color w:val="000000"/>
        </w:rPr>
        <w:t>Определение науки риторики, предмет</w:t>
      </w:r>
      <w:r>
        <w:rPr>
          <w:rFonts w:eastAsia="SimSun"/>
          <w:color w:val="000000"/>
        </w:rPr>
        <w:t>,</w:t>
      </w:r>
      <w:r w:rsidRPr="00D02686">
        <w:rPr>
          <w:rFonts w:eastAsia="SimSun"/>
          <w:color w:val="000000"/>
        </w:rPr>
        <w:t xml:space="preserve"> цели и задачи риторики. Синтетический характер риторики.</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lastRenderedPageBreak/>
        <w:t>А. Запишите и поставьте ударения в словах: договор, шофер, досуг, мышление, газопровод, добыча, оптовый, столяр, некролог, новорожденный, звонить, звонит, звонишь</w:t>
      </w:r>
      <w:r>
        <w:rPr>
          <w:rFonts w:eastAsia="SimSun"/>
          <w:color w:val="000000"/>
        </w:rPr>
        <w:t>, искра, искры, свекла, обеспечение.</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синонимы к слову «лицемерный».</w:t>
      </w:r>
    </w:p>
    <w:p w:rsidR="00032740" w:rsidRPr="00D02686"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2.</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История риторики. Риторика в Древней Греции.</w:t>
      </w:r>
      <w:r>
        <w:rPr>
          <w:rFonts w:eastAsia="SimSun"/>
          <w:b/>
          <w:bCs/>
          <w:color w:val="000000"/>
        </w:rPr>
        <w:t xml:space="preserve"> </w:t>
      </w:r>
      <w:r w:rsidRPr="00D02686">
        <w:rPr>
          <w:rFonts w:eastAsia="SimSun"/>
          <w:color w:val="000000"/>
        </w:rPr>
        <w:t>Причины возникновения риторики как науки. Первые учителя риторики. Сократ и Платон. Демосфен</w:t>
      </w:r>
      <w:r>
        <w:rPr>
          <w:rFonts w:eastAsia="SimSun"/>
          <w:color w:val="000000"/>
        </w:rPr>
        <w:t xml:space="preserve"> –</w:t>
      </w:r>
      <w:r w:rsidRPr="00D02686">
        <w:rPr>
          <w:rFonts w:eastAsia="SimSun"/>
          <w:color w:val="000000"/>
        </w:rPr>
        <w:t xml:space="preserve"> представитель греческой риторики.</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Перепишите, записывая числительные прописью: Из 58 нужно вычесть 13. Около 168 килограммов яблок собрали с 3 яблонь. Она очень жалела о 248000 рублях, которые потеряла на рынке. Книга издана с 83 иллюстрациями.</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эпитеты (прилагательные, содержащие яркую характеристику объекта) к слову «сердце».</w:t>
      </w:r>
    </w:p>
    <w:p w:rsidR="00032740" w:rsidRPr="00D02686"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3.</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История риторики. Риторика в Древнем Риме.</w:t>
      </w:r>
      <w:r>
        <w:rPr>
          <w:rFonts w:eastAsia="SimSun"/>
          <w:b/>
          <w:bCs/>
          <w:color w:val="000000"/>
        </w:rPr>
        <w:t xml:space="preserve"> </w:t>
      </w:r>
      <w:r w:rsidRPr="00D02686">
        <w:rPr>
          <w:rFonts w:eastAsia="SimSun"/>
          <w:color w:val="000000"/>
        </w:rPr>
        <w:t>Эллинизация риторики в Древнем Риме. Деятельность Цицерона как вершина развития о</w:t>
      </w:r>
      <w:r>
        <w:rPr>
          <w:rFonts w:eastAsia="SimSun"/>
          <w:color w:val="000000"/>
        </w:rPr>
        <w:t>раторского ис</w:t>
      </w:r>
      <w:r>
        <w:rPr>
          <w:rFonts w:eastAsia="SimSun"/>
          <w:color w:val="000000"/>
        </w:rPr>
        <w:softHyphen/>
        <w:t xml:space="preserve">кусства в Древнем </w:t>
      </w:r>
      <w:r w:rsidRPr="00D02686">
        <w:rPr>
          <w:rFonts w:eastAsia="SimSun"/>
          <w:color w:val="000000"/>
        </w:rPr>
        <w:t>Риме.</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Перепишите, записывая числительные прописью: К 49 прибавьте 11. Со 126 студентами трудно проводить занятия. Из 365 дней только 12 были солнечными. 32 из 157 моделей одежды понравились членам жюри.</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синонимы к слову «лицо».</w:t>
      </w: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4.</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1.Теоретическая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История риторики. Риторика в Средние века.</w:t>
      </w:r>
      <w:r>
        <w:rPr>
          <w:rFonts w:eastAsia="SimSun"/>
          <w:b/>
          <w:bCs/>
          <w:color w:val="000000"/>
        </w:rPr>
        <w:t xml:space="preserve"> </w:t>
      </w:r>
      <w:r w:rsidRPr="00D02686">
        <w:rPr>
          <w:rFonts w:eastAsia="SimSun"/>
          <w:color w:val="000000"/>
        </w:rPr>
        <w:t>Развитие гомилетики. Характерные особенности развития риторики в Средние века. Иоанн Златоуст и Фома Аквинский.</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Перепишите, вставляя в текст числительные</w:t>
      </w:r>
      <w:r>
        <w:rPr>
          <w:rFonts w:eastAsia="SimSun"/>
          <w:color w:val="000000"/>
        </w:rPr>
        <w:t xml:space="preserve"> о</w:t>
      </w:r>
      <w:r w:rsidRPr="00D02686">
        <w:rPr>
          <w:rFonts w:eastAsia="SimSun"/>
          <w:i/>
          <w:iCs/>
          <w:color w:val="000000"/>
        </w:rPr>
        <w:t>ба, обе.</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lastRenderedPageBreak/>
        <w:t>Сережа и Павел — друзья. ... учатся в институте. ... любят играть в лотерею.</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Если они играют вместе, ... везёт, ... выигрывают, у ... много призов.</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эпитеты (прилагательные, содержащие яркую характеристику объекта) к слову «глаза».</w:t>
      </w: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5.</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Pr>
          <w:rFonts w:eastAsia="SimSun"/>
          <w:color w:val="000000"/>
        </w:rPr>
        <w:t>1. Т</w:t>
      </w:r>
      <w:r w:rsidRPr="00D02686">
        <w:rPr>
          <w:rFonts w:eastAsia="SimSun"/>
          <w:color w:val="000000"/>
        </w:rPr>
        <w:t>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 xml:space="preserve">Развитие рациональной риторики в XIXв. </w:t>
      </w:r>
      <w:r w:rsidRPr="00032740">
        <w:rPr>
          <w:rFonts w:eastAsia="SimSun"/>
          <w:color w:val="000000"/>
        </w:rPr>
        <w:t>Особенности рациональной риторики. Учебник М. В. Ломоносова «Краткое руково</w:t>
      </w:r>
      <w:r w:rsidRPr="00D02686">
        <w:rPr>
          <w:rFonts w:eastAsia="SimSun"/>
          <w:color w:val="000000"/>
        </w:rPr>
        <w:t>дство к красноречию</w:t>
      </w:r>
      <w:r>
        <w:rPr>
          <w:rFonts w:eastAsia="SimSun"/>
          <w:color w:val="000000"/>
        </w:rPr>
        <w:t>»</w:t>
      </w:r>
      <w:r w:rsidRPr="00D02686">
        <w:rPr>
          <w:rFonts w:eastAsia="SimSun"/>
          <w:color w:val="000000"/>
        </w:rPr>
        <w:t xml:space="preserve"> как основа всех позднейших риторик.</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Выпишите в 3 столбика существительные: 1. не имеющие формы множественного числа; 2. не имеющие формы единственного числа; 3. у которых есть обе формы числа.</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Продукты, продовольствие, стройка, строительство, разруха, разрушение, воспитание, развитие, манера, сходство, разница, различие, обличив, чувства, радость, удовольствие, одиночество, справедливость, духи, очки, рожь, цветок, варежки, шорты, джунгли, посуда, юмор.</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синонимы к слову «лгать».</w:t>
      </w: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6.</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Ораторская речь. Роды и виды красноречия.</w:t>
      </w:r>
      <w:r>
        <w:rPr>
          <w:rFonts w:eastAsia="SimSun"/>
          <w:b/>
          <w:bCs/>
          <w:color w:val="000000"/>
        </w:rPr>
        <w:t xml:space="preserve"> </w:t>
      </w:r>
      <w:r w:rsidRPr="00D02686">
        <w:rPr>
          <w:rFonts w:eastAsia="SimSun"/>
          <w:color w:val="000000"/>
        </w:rPr>
        <w:t>Понятие речи. Элементы речи. Классификация речи.</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Перепишите, вставляя в текст числительные</w:t>
      </w:r>
      <w:r>
        <w:rPr>
          <w:rFonts w:eastAsia="SimSun"/>
          <w:color w:val="000000"/>
        </w:rPr>
        <w:t xml:space="preserve"> </w:t>
      </w:r>
      <w:r w:rsidRPr="00D02686">
        <w:rPr>
          <w:rFonts w:eastAsia="SimSun"/>
          <w:i/>
          <w:iCs/>
          <w:color w:val="000000"/>
        </w:rPr>
        <w:t>оба, обе.</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 xml:space="preserve">Таня и Наташа — победительницы конкурса </w:t>
      </w:r>
      <w:r>
        <w:rPr>
          <w:rFonts w:eastAsia="SimSun"/>
          <w:color w:val="000000"/>
        </w:rPr>
        <w:t>"Мисс 2000". Им ... 39 лет. ...</w:t>
      </w:r>
      <w:r w:rsidRPr="00D02686">
        <w:rPr>
          <w:rFonts w:eastAsia="SimSun"/>
          <w:color w:val="000000"/>
        </w:rPr>
        <w:t>так</w:t>
      </w:r>
      <w:r>
        <w:rPr>
          <w:rFonts w:eastAsia="SimSun"/>
          <w:color w:val="000000"/>
        </w:rPr>
        <w:t xml:space="preserve"> </w:t>
      </w:r>
      <w:r w:rsidRPr="00D02686">
        <w:rPr>
          <w:rFonts w:eastAsia="SimSun"/>
          <w:color w:val="000000"/>
        </w:rPr>
        <w:t xml:space="preserve">хороши и привлекательны, что жюри не могло решить кто </w:t>
      </w:r>
      <w:r>
        <w:rPr>
          <w:rFonts w:eastAsia="SimSun"/>
          <w:color w:val="000000"/>
        </w:rPr>
        <w:t xml:space="preserve">– </w:t>
      </w:r>
      <w:r w:rsidRPr="00D02686">
        <w:rPr>
          <w:rFonts w:eastAsia="SimSun"/>
          <w:color w:val="000000"/>
        </w:rPr>
        <w:t>лучше. С ... королевами красоты беседует журналист. Он знает, что у ... победительниц одна</w:t>
      </w:r>
      <w:r>
        <w:rPr>
          <w:rFonts w:eastAsia="SimSun"/>
          <w:color w:val="000000"/>
        </w:rPr>
        <w:t xml:space="preserve"> </w:t>
      </w:r>
      <w:r w:rsidRPr="00D02686">
        <w:rPr>
          <w:rFonts w:eastAsia="SimSun"/>
          <w:color w:val="000000"/>
        </w:rPr>
        <w:t xml:space="preserve">мечта </w:t>
      </w:r>
      <w:r>
        <w:rPr>
          <w:rFonts w:eastAsia="SimSun"/>
          <w:color w:val="000000"/>
        </w:rPr>
        <w:t xml:space="preserve">– </w:t>
      </w:r>
      <w:r w:rsidRPr="00D02686">
        <w:rPr>
          <w:rFonts w:eastAsia="SimSun"/>
          <w:color w:val="000000"/>
        </w:rPr>
        <w:t>стать актрисами.</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эпитеты (прилагательные, содержащие яркую характеристику объекта) к слову «тишина».</w:t>
      </w: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7.</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lastRenderedPageBreak/>
        <w:t xml:space="preserve">Логическая культура оратора. </w:t>
      </w:r>
      <w:r w:rsidRPr="00D02686">
        <w:rPr>
          <w:rFonts w:eastAsia="SimSun"/>
          <w:color w:val="000000"/>
        </w:rPr>
        <w:t>Соблюдение законов логики в выступлении. Методы логического мышления, их использование в речи оратора.</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Запишите и поставьте ударения в словах: завидно, нефтепровод, красивее, торты, средства, умерший, включить, включишь, иконопись, жалюзи, закупорить.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синонимы к слову «беспорядок».</w:t>
      </w: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8.</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Культура речи оратора.</w:t>
      </w:r>
      <w:r>
        <w:rPr>
          <w:rFonts w:eastAsia="SimSun"/>
          <w:b/>
          <w:bCs/>
          <w:color w:val="000000"/>
        </w:rPr>
        <w:t xml:space="preserve"> </w:t>
      </w:r>
      <w:r w:rsidRPr="00D02686">
        <w:rPr>
          <w:rFonts w:eastAsia="SimSun"/>
          <w:color w:val="000000"/>
        </w:rPr>
        <w:t>Слагаемые речевой культуры. Преимущество устной речи над письменной. Основные требования к языку выступления. Средства ре</w:t>
      </w:r>
      <w:r w:rsidRPr="00D02686">
        <w:rPr>
          <w:rFonts w:eastAsia="SimSun"/>
          <w:color w:val="000000"/>
        </w:rPr>
        <w:softHyphen/>
        <w:t>чевой выразительности.</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Перепишите, поставив существительные в скобках в форму множественного числа родительного падежа.</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В магазине было много (одеяло, подушка, наволочка, простыня, полотенце, ска</w:t>
      </w:r>
      <w:r w:rsidRPr="00D02686">
        <w:rPr>
          <w:rFonts w:eastAsia="SimSun"/>
          <w:color w:val="000000"/>
        </w:rPr>
        <w:softHyphen/>
        <w:t>терть). Купим по паре (ботинки, сапоги, туфли, сандалии, кеды, чулки, носки, гольфы, брюки, колготки). На складе хранилось много (грабли, вилы, тиски, ножницы, щипцы, плоскогубцы, пассатижи, сани).</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эпитеты (прилагательные, содержащие яркую характеристику объекта) к слову «человек».</w:t>
      </w: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9.</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Психологические основы публичной речи.</w:t>
      </w:r>
      <w:r>
        <w:rPr>
          <w:rFonts w:eastAsia="SimSun"/>
          <w:b/>
          <w:bCs/>
          <w:color w:val="000000"/>
        </w:rPr>
        <w:t xml:space="preserve"> </w:t>
      </w:r>
      <w:r w:rsidRPr="00D02686">
        <w:rPr>
          <w:rFonts w:eastAsia="SimSun"/>
          <w:color w:val="000000"/>
        </w:rPr>
        <w:t>Личность оратора и установление психологического контакта с аудиторией.</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Перепишите, записывая числительные прописью: Арендатор владел 867790 га земли. На 439281 га он выращивал пшеницу. Если из 2791 вычесть 1457, то остается 4334. Прибыл поезд с 1485 пассажирами.</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синонимы к слову «красивый».</w:t>
      </w:r>
    </w:p>
    <w:p w:rsidR="001F6A1A" w:rsidRDefault="001F6A1A" w:rsidP="003E33CF">
      <w:pPr>
        <w:jc w:val="center"/>
        <w:rPr>
          <w:color w:val="000000"/>
        </w:rPr>
      </w:pPr>
    </w:p>
    <w:p w:rsidR="00EA2684" w:rsidRDefault="00EA2684" w:rsidP="00EA2684">
      <w:pPr>
        <w:spacing w:line="360" w:lineRule="auto"/>
        <w:ind w:firstLine="709"/>
        <w:rPr>
          <w:b/>
          <w:color w:val="000000"/>
          <w:sz w:val="28"/>
          <w:szCs w:val="28"/>
          <w:lang w:eastAsia="zh-CN"/>
        </w:rPr>
      </w:pPr>
      <w:r>
        <w:rPr>
          <w:b/>
          <w:color w:val="000000"/>
          <w:sz w:val="28"/>
          <w:szCs w:val="28"/>
          <w:lang w:eastAsia="zh-CN"/>
        </w:rPr>
        <w:t>Оценочные средства текущего контроля успеваемости</w:t>
      </w:r>
    </w:p>
    <w:p w:rsidR="00EA2684" w:rsidRDefault="00EA2684" w:rsidP="00EA2684">
      <w:pPr>
        <w:spacing w:line="360" w:lineRule="auto"/>
        <w:ind w:firstLine="709"/>
        <w:rPr>
          <w:b/>
          <w:color w:val="000000"/>
          <w:sz w:val="28"/>
          <w:szCs w:val="28"/>
          <w:lang w:eastAsia="zh-CN"/>
        </w:rPr>
      </w:pPr>
    </w:p>
    <w:p w:rsidR="00EA2684" w:rsidRDefault="00EA2684" w:rsidP="00EA2684">
      <w:pPr>
        <w:spacing w:after="100" w:afterAutospacing="1" w:line="360" w:lineRule="auto"/>
        <w:jc w:val="center"/>
        <w:rPr>
          <w:b/>
          <w:i/>
          <w:sz w:val="32"/>
          <w:szCs w:val="32"/>
        </w:rPr>
      </w:pPr>
      <w:r>
        <w:rPr>
          <w:b/>
          <w:i/>
          <w:sz w:val="32"/>
          <w:szCs w:val="32"/>
        </w:rPr>
        <w:t>Задания для практических занятий (6 часов)</w:t>
      </w:r>
    </w:p>
    <w:p w:rsidR="00EA2684" w:rsidRDefault="00EA2684" w:rsidP="00EA2684">
      <w:pPr>
        <w:spacing w:line="360" w:lineRule="auto"/>
        <w:ind w:firstLine="709"/>
        <w:rPr>
          <w:b/>
        </w:rPr>
      </w:pPr>
    </w:p>
    <w:p w:rsidR="00EA2684" w:rsidRDefault="00EA2684" w:rsidP="00EA2684">
      <w:pPr>
        <w:jc w:val="center"/>
        <w:rPr>
          <w:b/>
          <w:i/>
        </w:rPr>
      </w:pPr>
      <w:r>
        <w:rPr>
          <w:b/>
          <w:i/>
        </w:rPr>
        <w:t>Практическое занятие № 1 (2 часа)</w:t>
      </w:r>
    </w:p>
    <w:p w:rsidR="00EA2684" w:rsidRDefault="00EA2684" w:rsidP="003E33CF">
      <w:pPr>
        <w:jc w:val="center"/>
        <w:rPr>
          <w:color w:val="000000"/>
        </w:rPr>
      </w:pPr>
    </w:p>
    <w:p w:rsidR="00EA2684" w:rsidRDefault="00EA2684" w:rsidP="00EA2684">
      <w:r>
        <w:t xml:space="preserve">1. </w:t>
      </w:r>
      <w:r w:rsidRPr="009C51D7">
        <w:t>Причины возникновения риторики.</w:t>
      </w:r>
      <w:r>
        <w:t xml:space="preserve"> </w:t>
      </w:r>
      <w:r w:rsidRPr="00A54BC8">
        <w:t>Классическая теория риторики.</w:t>
      </w:r>
      <w:r>
        <w:t xml:space="preserve"> </w:t>
      </w:r>
    </w:p>
    <w:p w:rsidR="00EA2684" w:rsidRDefault="00EA2684" w:rsidP="00EA2684">
      <w:r>
        <w:rPr>
          <w:color w:val="000000"/>
        </w:rPr>
        <w:t xml:space="preserve">2. </w:t>
      </w:r>
      <w:r>
        <w:t>Риторика софистов.</w:t>
      </w:r>
      <w:r w:rsidRPr="00EA2684">
        <w:t xml:space="preserve"> </w:t>
      </w:r>
      <w:r>
        <w:t>Горгий – оратор, философ-софист.</w:t>
      </w:r>
      <w:r w:rsidR="00D71C4C">
        <w:t xml:space="preserve"> </w:t>
      </w:r>
      <w:r w:rsidR="004A34F7">
        <w:t>Горгий «Похвала Елене», «Защита Паламеда».</w:t>
      </w:r>
    </w:p>
    <w:p w:rsidR="00EA2684" w:rsidRDefault="00EA2684" w:rsidP="00EA2684">
      <w:r>
        <w:t>3. Риторика в Древней Греции. «Риторика» Аристотеля.</w:t>
      </w:r>
    </w:p>
    <w:p w:rsidR="00EA2684" w:rsidRDefault="00EA2684" w:rsidP="00EA2684">
      <w:r>
        <w:t>4. Риторика в Древнем Риме</w:t>
      </w:r>
      <w:r w:rsidR="004A34F7">
        <w:t>. Ораторское искусство Цицерона («Об ораторе», «Оратор»).</w:t>
      </w:r>
    </w:p>
    <w:p w:rsidR="00EA2684" w:rsidRDefault="00EA2684" w:rsidP="00EA2684">
      <w:r>
        <w:rPr>
          <w:color w:val="000000"/>
        </w:rPr>
        <w:t xml:space="preserve">5. </w:t>
      </w:r>
      <w:r w:rsidRPr="00364A02">
        <w:t>Рито</w:t>
      </w:r>
      <w:r w:rsidR="004A34F7">
        <w:t>рика в Древнем Риме. Квинтилиан «Воспитание оратора».</w:t>
      </w:r>
    </w:p>
    <w:p w:rsidR="00EA2684" w:rsidRDefault="00EA2684" w:rsidP="00EA2684"/>
    <w:p w:rsidR="00EA2684" w:rsidRDefault="00EA2684" w:rsidP="00EA2684">
      <w:pPr>
        <w:jc w:val="center"/>
        <w:rPr>
          <w:b/>
          <w:i/>
        </w:rPr>
      </w:pPr>
      <w:r>
        <w:rPr>
          <w:b/>
          <w:i/>
        </w:rPr>
        <w:t>Практическое занятие № 2 (2 часа)</w:t>
      </w:r>
    </w:p>
    <w:p w:rsidR="00EA2684" w:rsidRDefault="00EA2684" w:rsidP="00EA2684">
      <w:pPr>
        <w:rPr>
          <w:color w:val="000000"/>
        </w:rPr>
      </w:pPr>
    </w:p>
    <w:p w:rsidR="002C4E6F" w:rsidRDefault="002C4E6F" w:rsidP="002C4E6F">
      <w:pPr>
        <w:jc w:val="both"/>
      </w:pPr>
      <w:r>
        <w:t>1. Русская судебная риторика XIX в. А.Ф. Кони – знаменитый судебный оратор.</w:t>
      </w:r>
      <w:r w:rsidRPr="002C4E6F">
        <w:t xml:space="preserve"> </w:t>
      </w:r>
      <w:r>
        <w:t>Характеристика судебной деятельности и стиля, знаменитые судебные процессы.</w:t>
      </w:r>
    </w:p>
    <w:p w:rsidR="002C4E6F" w:rsidRDefault="002C4E6F" w:rsidP="002C4E6F">
      <w:pPr>
        <w:jc w:val="both"/>
      </w:pPr>
      <w:r>
        <w:rPr>
          <w:color w:val="000000"/>
        </w:rPr>
        <w:t xml:space="preserve">2. </w:t>
      </w:r>
      <w:r w:rsidRPr="00364A02">
        <w:t>Русская судебная риторика XIX в. Ф.Н. Плевако</w:t>
      </w:r>
      <w:r>
        <w:t xml:space="preserve"> – знаменитый судебный оратор.</w:t>
      </w:r>
      <w:r w:rsidRPr="002C4E6F">
        <w:t xml:space="preserve"> </w:t>
      </w:r>
      <w:r>
        <w:t>Характеристика судебной деятельности и стиля, знаменитые судебные процессы.</w:t>
      </w:r>
    </w:p>
    <w:p w:rsidR="002C4E6F" w:rsidRDefault="002C4E6F" w:rsidP="002C4E6F">
      <w:pPr>
        <w:jc w:val="both"/>
      </w:pPr>
      <w:r>
        <w:rPr>
          <w:color w:val="000000"/>
        </w:rPr>
        <w:t xml:space="preserve">3. </w:t>
      </w:r>
      <w:r>
        <w:t>Русская судебная риторика XIX в. С.А. Андреевский – знаменитый судебный оратор.</w:t>
      </w:r>
      <w:r w:rsidRPr="002C4E6F">
        <w:t xml:space="preserve"> </w:t>
      </w:r>
      <w:r>
        <w:t>Характеристика судебной деятельности и стиля, знаменитые судебные процессы.</w:t>
      </w:r>
    </w:p>
    <w:p w:rsidR="002C4E6F" w:rsidRDefault="002C4E6F" w:rsidP="002C4E6F">
      <w:pPr>
        <w:jc w:val="both"/>
      </w:pPr>
      <w:r>
        <w:rPr>
          <w:color w:val="000000"/>
        </w:rPr>
        <w:t xml:space="preserve">4. </w:t>
      </w:r>
      <w:r w:rsidRPr="00364A02">
        <w:t>Русская судебная риторика XIX в.</w:t>
      </w:r>
      <w:r>
        <w:t xml:space="preserve"> П.А. Александров – знаменитый судебный оратор.</w:t>
      </w:r>
      <w:r w:rsidRPr="002C4E6F">
        <w:t xml:space="preserve"> </w:t>
      </w:r>
      <w:r>
        <w:t>Характеристика судебной деятельности и стиля, знаменитые судебные процессы.</w:t>
      </w:r>
    </w:p>
    <w:p w:rsidR="002C4E6F" w:rsidRPr="00364A02" w:rsidRDefault="002C4E6F" w:rsidP="002C4E6F"/>
    <w:p w:rsidR="004A34F7" w:rsidRDefault="004A34F7" w:rsidP="004A34F7">
      <w:pPr>
        <w:jc w:val="center"/>
        <w:rPr>
          <w:b/>
          <w:i/>
        </w:rPr>
      </w:pPr>
      <w:r>
        <w:rPr>
          <w:b/>
          <w:i/>
        </w:rPr>
        <w:t>Практическое занятие № 3 (2 часа)</w:t>
      </w:r>
    </w:p>
    <w:p w:rsidR="00EA2684" w:rsidRDefault="00EA2684" w:rsidP="00EA2684">
      <w:pPr>
        <w:rPr>
          <w:color w:val="000000"/>
        </w:rPr>
      </w:pPr>
    </w:p>
    <w:p w:rsidR="000655D3" w:rsidRPr="001218AA" w:rsidRDefault="000655D3" w:rsidP="000655D3">
      <w:pPr>
        <w:spacing w:before="100" w:beforeAutospacing="1" w:after="100" w:afterAutospacing="1"/>
        <w:jc w:val="center"/>
        <w:rPr>
          <w:b/>
        </w:rPr>
      </w:pPr>
      <w:r w:rsidRPr="001218AA">
        <w:rPr>
          <w:rFonts w:eastAsia="SimSun"/>
          <w:b/>
        </w:rPr>
        <w:t xml:space="preserve">Анализ </w:t>
      </w:r>
      <w:r w:rsidRPr="001218AA">
        <w:rPr>
          <w:b/>
        </w:rPr>
        <w:t>судебной речи</w:t>
      </w:r>
    </w:p>
    <w:p w:rsidR="000655D3" w:rsidRPr="000655D3" w:rsidRDefault="000655D3" w:rsidP="000655D3">
      <w:pPr>
        <w:spacing w:before="100" w:beforeAutospacing="1" w:after="100" w:afterAutospacing="1"/>
        <w:jc w:val="center"/>
        <w:rPr>
          <w:rFonts w:eastAsia="SimSun"/>
          <w:i/>
        </w:rPr>
      </w:pPr>
      <w:r w:rsidRPr="000655D3">
        <w:rPr>
          <w:rFonts w:eastAsia="SimSun"/>
          <w:i/>
        </w:rPr>
        <w:t>Прочитайте судебное дело «</w:t>
      </w:r>
      <w:r w:rsidRPr="000655D3">
        <w:rPr>
          <w:i/>
        </w:rPr>
        <w:t>Спор о месте жительства ребенка» и о</w:t>
      </w:r>
      <w:r w:rsidRPr="000655D3">
        <w:rPr>
          <w:rFonts w:eastAsia="SimSun"/>
          <w:i/>
        </w:rPr>
        <w:t>тветьте на следующие вопросы:</w:t>
      </w:r>
    </w:p>
    <w:p w:rsidR="000655D3" w:rsidRDefault="000655D3" w:rsidP="000655D3">
      <w:pPr>
        <w:spacing w:before="100" w:beforeAutospacing="1" w:after="100" w:afterAutospacing="1"/>
      </w:pPr>
      <w:r>
        <w:t>1.Интересно ли Вам было следить за ходом мыслей оратора?</w:t>
      </w:r>
    </w:p>
    <w:p w:rsidR="000655D3" w:rsidRPr="001218AA" w:rsidRDefault="000655D3" w:rsidP="000655D3">
      <w:pPr>
        <w:spacing w:before="100" w:beforeAutospacing="1" w:after="100" w:afterAutospacing="1"/>
      </w:pPr>
      <w:r>
        <w:t>2. Какова основная мысль выступающего?</w:t>
      </w:r>
    </w:p>
    <w:p w:rsidR="000655D3" w:rsidRPr="00644FD7" w:rsidRDefault="000655D3" w:rsidP="000655D3">
      <w:pPr>
        <w:spacing w:before="100" w:beforeAutospacing="1" w:after="100" w:afterAutospacing="1"/>
      </w:pPr>
      <w:r>
        <w:t>3</w:t>
      </w:r>
      <w:r w:rsidRPr="00644FD7">
        <w:t>. Убедил ли он Вас в этой позиции?</w:t>
      </w:r>
    </w:p>
    <w:p w:rsidR="000655D3" w:rsidRDefault="000655D3" w:rsidP="000655D3">
      <w:pPr>
        <w:spacing w:before="100" w:beforeAutospacing="1" w:after="100" w:afterAutospacing="1"/>
      </w:pPr>
      <w:r>
        <w:t>4</w:t>
      </w:r>
      <w:r w:rsidRPr="00644FD7">
        <w:t>. Каково отношение автора к изображаемому?</w:t>
      </w:r>
    </w:p>
    <w:p w:rsidR="000655D3" w:rsidRPr="00644FD7" w:rsidRDefault="000655D3" w:rsidP="000655D3">
      <w:pPr>
        <w:spacing w:before="100" w:beforeAutospacing="1" w:after="100" w:afterAutospacing="1"/>
      </w:pPr>
      <w:r>
        <w:t>5. Разделяете ли Вы позицию выступающего?</w:t>
      </w:r>
    </w:p>
    <w:p w:rsidR="000655D3" w:rsidRDefault="000655D3" w:rsidP="000655D3">
      <w:pPr>
        <w:spacing w:before="100" w:beforeAutospacing="1" w:after="100" w:afterAutospacing="1"/>
      </w:pPr>
      <w:r>
        <w:t>6</w:t>
      </w:r>
      <w:r w:rsidRPr="00265314">
        <w:t xml:space="preserve">. </w:t>
      </w:r>
      <w:r>
        <w:t>Последовательно ли реализуется основная мысль в выступлении?</w:t>
      </w:r>
    </w:p>
    <w:p w:rsidR="000655D3" w:rsidRPr="00265314" w:rsidRDefault="000655D3" w:rsidP="000655D3">
      <w:pPr>
        <w:spacing w:before="100" w:beforeAutospacing="1" w:after="100" w:afterAutospacing="1"/>
      </w:pPr>
      <w:r>
        <w:t xml:space="preserve">7. </w:t>
      </w:r>
      <w:r w:rsidRPr="00265314">
        <w:t>Прокомментируйте все композиционные части речи.</w:t>
      </w:r>
    </w:p>
    <w:p w:rsidR="000655D3" w:rsidRPr="00265314" w:rsidRDefault="000655D3" w:rsidP="000655D3">
      <w:pPr>
        <w:spacing w:before="100" w:beforeAutospacing="1" w:after="100" w:afterAutospacing="1"/>
      </w:pPr>
      <w:r>
        <w:lastRenderedPageBreak/>
        <w:t>8. Какие аргументы для доказывания и опровержения использовались оратором?</w:t>
      </w:r>
    </w:p>
    <w:p w:rsidR="000655D3" w:rsidRPr="00265314" w:rsidRDefault="000655D3" w:rsidP="000655D3">
      <w:pPr>
        <w:spacing w:before="100" w:beforeAutospacing="1" w:after="100" w:afterAutospacing="1"/>
      </w:pPr>
      <w:r>
        <w:t>9</w:t>
      </w:r>
      <w:r w:rsidRPr="00265314">
        <w:t>. Каким методом излагается материал?</w:t>
      </w:r>
    </w:p>
    <w:p w:rsidR="000655D3" w:rsidRDefault="000655D3" w:rsidP="000655D3">
      <w:pPr>
        <w:spacing w:before="100" w:beforeAutospacing="1" w:after="100" w:afterAutospacing="1"/>
        <w:ind w:left="360" w:hangingChars="150" w:hanging="360"/>
      </w:pPr>
      <w:r>
        <w:t>10</w:t>
      </w:r>
      <w:r w:rsidRPr="00265314">
        <w:t>. Какие изобразительно-выразительные средства использовались оратором?</w:t>
      </w:r>
    </w:p>
    <w:p w:rsidR="000655D3" w:rsidRDefault="000655D3" w:rsidP="000655D3">
      <w:pPr>
        <w:spacing w:before="100" w:beforeAutospacing="1" w:after="100" w:afterAutospacing="1"/>
        <w:ind w:left="360" w:hangingChars="150" w:hanging="360"/>
      </w:pPr>
      <w:r>
        <w:t xml:space="preserve">11. </w:t>
      </w:r>
      <w:r w:rsidRPr="00265314">
        <w:t>Приведите примеры</w:t>
      </w:r>
      <w:r>
        <w:t xml:space="preserve"> </w:t>
      </w:r>
      <w:r w:rsidRPr="00265314">
        <w:t>изобразительно-выразительны</w:t>
      </w:r>
      <w:r>
        <w:t>х</w:t>
      </w:r>
      <w:r w:rsidRPr="00265314">
        <w:t xml:space="preserve"> средств</w:t>
      </w:r>
      <w:r>
        <w:t xml:space="preserve"> </w:t>
      </w:r>
      <w:r w:rsidRPr="00265314">
        <w:t xml:space="preserve">. </w:t>
      </w:r>
    </w:p>
    <w:p w:rsidR="000655D3" w:rsidRPr="00265314" w:rsidRDefault="000655D3" w:rsidP="000655D3">
      <w:pPr>
        <w:spacing w:before="100" w:beforeAutospacing="1" w:after="100" w:afterAutospacing="1"/>
        <w:ind w:left="360" w:hangingChars="150" w:hanging="360"/>
      </w:pPr>
      <w:r>
        <w:t>12. Охарактеризуйте компетентность оратора в этом вопросе.</w:t>
      </w:r>
    </w:p>
    <w:p w:rsidR="000655D3" w:rsidRDefault="000655D3" w:rsidP="000655D3">
      <w:pPr>
        <w:spacing w:before="100" w:beforeAutospacing="1" w:after="100" w:afterAutospacing="1"/>
      </w:pPr>
    </w:p>
    <w:p w:rsidR="000655D3" w:rsidRPr="008C5F98" w:rsidRDefault="000655D3" w:rsidP="000655D3">
      <w:pPr>
        <w:spacing w:before="100" w:beforeAutospacing="1" w:after="100" w:afterAutospacing="1"/>
        <w:jc w:val="center"/>
        <w:rPr>
          <w:b/>
        </w:rPr>
      </w:pPr>
      <w:r w:rsidRPr="008C5F98">
        <w:rPr>
          <w:b/>
        </w:rPr>
        <w:t>Спор о месте жительства ребенка</w:t>
      </w:r>
    </w:p>
    <w:p w:rsidR="000655D3" w:rsidRPr="00C95F68" w:rsidRDefault="000655D3" w:rsidP="000655D3">
      <w:pPr>
        <w:spacing w:before="100" w:beforeAutospacing="1" w:after="100" w:afterAutospacing="1"/>
        <w:rPr>
          <w:i/>
        </w:rPr>
      </w:pPr>
      <w:r w:rsidRPr="00C95F68">
        <w:rPr>
          <w:i/>
        </w:rPr>
        <w:t>Краткие обстоятельства дела</w:t>
      </w:r>
    </w:p>
    <w:p w:rsidR="000655D3" w:rsidRDefault="000655D3" w:rsidP="000655D3">
      <w:r w:rsidRPr="00C95F68">
        <w:t>Гражданка РФ Елена Волкова состояла в б</w:t>
      </w:r>
      <w:r>
        <w:t>раке с гражданином Франции Роже</w:t>
      </w:r>
      <w:r w:rsidRPr="00C95F68">
        <w:t xml:space="preserve"> и проживала в Париже. При расторжении брака</w:t>
      </w:r>
      <w:r>
        <w:t xml:space="preserve">, </w:t>
      </w:r>
      <w:r w:rsidRPr="00C95F68">
        <w:t>после распада семьи</w:t>
      </w:r>
      <w:r>
        <w:t xml:space="preserve">, </w:t>
      </w:r>
      <w:r w:rsidRPr="00C95F68">
        <w:t>остро встал вопрос о месте жительства двухлетнего ребенка. Супруг настаивал на проживании ребенка после развода с ним. Дела по спору между супругами были одновременно начаты и в РФ и во Франции. Адвокат Мария Ярмуш представляла интересы гражданки РФ в суде в Москве. Дело рассматривал Кунцевский районный суд. Судебная речь была написана для прений в суде первой инстанции (все имена изменены).</w:t>
      </w:r>
    </w:p>
    <w:p w:rsidR="000655D3" w:rsidRPr="00C95F68" w:rsidRDefault="000655D3" w:rsidP="000655D3"/>
    <w:p w:rsidR="000655D3" w:rsidRDefault="000655D3" w:rsidP="000655D3"/>
    <w:p w:rsidR="000655D3" w:rsidRPr="0029627E" w:rsidRDefault="000655D3" w:rsidP="000655D3">
      <w:r w:rsidRPr="0029627E">
        <w:t>Уважаемый Суд!</w:t>
      </w:r>
    </w:p>
    <w:p w:rsidR="000655D3" w:rsidRPr="00C95F68" w:rsidRDefault="000655D3" w:rsidP="000655D3">
      <w:r w:rsidRPr="00C95F68">
        <w:t>Вот уже одиннадцать месяцев, с момента, как заявление Елены Волковой о расторжении брака и определении места жительства ребенка с матерью было принято к производству суда.</w:t>
      </w:r>
      <w:r w:rsidRPr="00C95F68">
        <w:br/>
        <w:t>За этот период Елена Волкова много раз пыталась найти мирное решение разногласий с супругом относительно места проживания сына и надеялась, что Роже одумается, и не будет требовать разлучения ребенка с матерью. Но после предъявления супругом встречного иска стало ясно, что спор о ребенке может быть разрешен только судом. И сегодня в судебном заседании истица просит после расторжения брака определить место жительства двухлетнего Шарля с ней. Обосновать и защитить позицию моей доверительницы, убедить суд в том, что это отвечает интересам ребенка, - в этом я вижу свою задачу.</w:t>
      </w:r>
      <w:r w:rsidRPr="00C95F68">
        <w:br/>
        <w:t>Позвольте, прежде всего, напомнить, что супруг Елены – г-н Роже, всячески тормозил рассмотрение дела и вынесение судебного решения. Через своих представителей ответчик пытался закрыть дело в России, заявлял необоснованные ходатайства, неоднократно просил суд об отложении разбирательства дела, не являлся в судебные заседания. За этот период ответчик пытался дискредитировать супругу в глазах суда и органов опеки, возбудить против жены уголовное преследование за похищение человека. Также во Франции ответчик подал иск об отобрании ребенка у матери. Пользуясь тем, что решение о взыскании алиментов еще не вынесено, ответчик с февраля 2010 года перестал материально содержать сына. Через год намеренного затягивания разрешения спора господин Роже заявил суду требование передать после развода маленького Шарля ему.</w:t>
      </w:r>
      <w:r w:rsidRPr="00C95F68">
        <w:rPr>
          <w:rStyle w:val="apple-converted-space"/>
          <w:color w:val="000066"/>
        </w:rPr>
        <w:t> </w:t>
      </w:r>
      <w:r w:rsidRPr="00C95F68">
        <w:br/>
      </w:r>
      <w:r w:rsidRPr="00C95F68">
        <w:lastRenderedPageBreak/>
        <w:t>Чем же обосновывает ответчик свои притязания?</w:t>
      </w:r>
      <w:r w:rsidRPr="00C95F68">
        <w:rPr>
          <w:rStyle w:val="apple-converted-space"/>
          <w:color w:val="000066"/>
        </w:rPr>
        <w:t> </w:t>
      </w:r>
      <w:r w:rsidRPr="00C95F68">
        <w:br/>
        <w:t>А тем, что Шарль является гражданином Франции по рождению, он как отец тяжело переживает разрыв отношений с сыном, также считает себя хорошим и любящим отцом, имеющим глубоко нравственную жизненную позицию, поскольку является прямым потомком русских эмигрантов.</w:t>
      </w:r>
      <w:r w:rsidRPr="00C95F68">
        <w:br/>
        <w:t>В России спор между родителями о месте жительства детей в силу ст. 65 СК РФ разрешается судом исходя из интересов детей. Из содержания этой статьи отнюдь не вытекает, что гражданство ребенка или личные переживания родителей являются важными обстоятельствами, имеющими значение для дела. Напротив, только защита интересов ребенка является главной целью в любых спорах о детях.</w:t>
      </w:r>
      <w:r w:rsidRPr="00C95F68">
        <w:br/>
        <w:t>Исходя из этих принципиальных положений, вытекающих из сущности норм семейного права и подлежащих применению при разрешении спора родителей, и следует оценить те многочисленные доказательства, которые были представлены сторонами.</w:t>
      </w:r>
      <w:r w:rsidRPr="00C95F68">
        <w:br/>
        <w:t>Позвольте, прежде всего, остановиться на таком виде доказательств, как объяснение господина Роже, данные им в письменном виде. Как известно объяснение сторон, хотя и указаны в ст. 55 ГПК РФ наравне со всеми прочими видами доказательств, являются весьма специфическим источником сведений о фактах. Особенность этих сведений состоит в том, что сообщившая их сторона прямо заинтересована в исходе дела и не несет никакой ответственности за искажение действительности.</w:t>
      </w:r>
      <w:r w:rsidRPr="00C95F68">
        <w:rPr>
          <w:rStyle w:val="apple-converted-space"/>
          <w:color w:val="000066"/>
        </w:rPr>
        <w:t> </w:t>
      </w:r>
      <w:r w:rsidRPr="00C95F68">
        <w:br/>
        <w:t>В своих письменных возражениях на иск ответчик, без оглядки на факты и немало не заботясь о правдоподобности своих объяснений, сообщил, что супруга в январе 2009 года тайно похитила ребенка и уехала в Россию. На самом деле г-н Роже знал, что Елена с ребенком собирается поехать в Москву навестить свою маму, и не возражал, если поездку оплатит сама мама. В тот период супруги уже были в процессе развода. Ответчик хотел, чтобы ребенок после развода был передан под опеку ему, поэтому воспользовавшись отъездом супруги в Москву, он начал планомерные действия по отобранию сына у матери, обвинив жену в похищении ребенка и заявив в суде Парижа соответствующий иск.</w:t>
      </w:r>
      <w:r w:rsidRPr="00C95F68">
        <w:rPr>
          <w:rStyle w:val="apple-converted-space"/>
          <w:color w:val="000066"/>
        </w:rPr>
        <w:t> </w:t>
      </w:r>
      <w:r w:rsidRPr="00C95F68">
        <w:br/>
        <w:t>Хочу отметить, что именно эти вероломные действия г-на Роже заставили мою доверительницу оставить планы о возвращении во Францию и начать дело о разводе в Москве.</w:t>
      </w:r>
      <w:r w:rsidRPr="00C95F68">
        <w:br/>
        <w:t>Приходится с горечью констатировать, что ответчик при рассмотрении дела всеми силами старается очернить супругу – «ленивая, плохая мать, и не может заботиться о ребенке». Он поведал суду, что работал большую часть времени на дому и в отличие от жены в основном занимался воспитанием сына. Этот неуемный полет фантазии не позволил ответчику оставаться на твердой почве реальных фактов. Г-н Роже не швея – надомница. По профессии он инженер, и работая в тяжелой промышленности, отвечал за проверку качества продукции. Его трудовая деятельность была связана</w:t>
      </w:r>
      <w:r>
        <w:t xml:space="preserve"> с</w:t>
      </w:r>
      <w:r w:rsidRPr="00C95F68">
        <w:t xml:space="preserve"> многочисленными командировками, и жена с ребенком подолгу оставались одни. В действительности ответчик на протяжении всего времени семейной жизни отсутствовал «психологически» из-за занятости на работе, не имея возможности уделять сыну достаточно внимания.</w:t>
      </w:r>
      <w:r w:rsidRPr="00C95F68">
        <w:rPr>
          <w:rStyle w:val="apple-converted-space"/>
          <w:color w:val="000066"/>
        </w:rPr>
        <w:t> </w:t>
      </w:r>
      <w:r w:rsidRPr="00C95F68">
        <w:br/>
        <w:t>Я, ни в коем случае, не упрекаю ответчика, напротив я считаю, что он добросовестно трудился, чтобы обеспечить себя и свою семью. Но должна констатировать, что только Елена Волкова проводила с сыном все свое время, обеспечивая надлежащую заботу и уход за ребенком.</w:t>
      </w:r>
      <w:r w:rsidRPr="00C95F68">
        <w:br/>
        <w:t xml:space="preserve">Я не буду, в отличие от противоположенной стороны очернять и выставлять ответчика в невыгодном свете. Замечу лишь одно – г-н Роже очень эгоистичен, безответственен и в </w:t>
      </w:r>
      <w:r w:rsidRPr="00C95F68">
        <w:lastRenderedPageBreak/>
        <w:t>любой ситуации заботится только о собственных интересах. Он мотивирует требование определить место жительства ребенка с ним тем, что он тяжело переживает разрыв отношений с сыном. Ответчика волнуют только его личные душевные переживания, он не думает, что разлучение малолетнего ребенка с матерью неминуемо причинит сыну тяжелую психологическую травму.</w:t>
      </w:r>
      <w:r w:rsidRPr="00C95F68">
        <w:br/>
        <w:t>Г-н Роже хочет убедить суд в том, что он любящий супруг и заботливый отец. И это утверждение, как мне кажется, особенно интересно выглядит в свете просьбы ответчика при исчислении алиментов на ребенка учесть величину прожиточного минимума в Москве, а также его личные траты на оплату съемной квартиры и кредита за собственный автомобиль. Также г-н Роже закрыл доступ супруги к общему банковскому счету, чем лишил ее на законную часть совместно нажитого имущества супругов и отказался предоставить суду сведения о своем доходе, имея намерения скрыть крупную денежную компенсацию (70 000 евро), полученную им от работодателя при увольнении.</w:t>
      </w:r>
      <w:r w:rsidRPr="00C95F68">
        <w:br/>
        <w:t>Вышеприведенные примеры доказывают меркантильность и мелочность ответчика, отсутствие заботы о ребенке со стороны отца и преследовании личных интересов.</w:t>
      </w:r>
      <w:r w:rsidRPr="00C95F68">
        <w:br/>
        <w:t>Заслуживают пристального внимания клеветнические заявления г-на Роже о том, что будто бы в Москве супруга не занимается ребенком, подбросив его своим дедушке и бабушке. Выдвигая столь серьезные обвинения ответчик не потрудился предоставить суду доказательства, подтверждающие эти заведомо ложные утверждения и не соответствующие действительности посылы.</w:t>
      </w:r>
      <w:r w:rsidRPr="00C95F68">
        <w:rPr>
          <w:rStyle w:val="apple-converted-space"/>
          <w:color w:val="000066"/>
        </w:rPr>
        <w:t> </w:t>
      </w:r>
      <w:r w:rsidRPr="00C95F68">
        <w:br/>
        <w:t>Моя доверительница категорически возражает против удовлетворения иска ответчика об определении места жительства ребенка с отцом. Удовлетворение этих требований разрушит привычный мир ребенка. Маленькие дети нуждаются в физическом контакте с матерью так же, как в воде, еде и одежде. Ребенок напрямую зависит от качества материнской заботы. Детские психологи доказали, что разлука ребенка с матерью ведет к утрате способности к успешной идентификации с родительскими фигурами, что приводит в будущем к задержке психического развития, отсутствию образного мышления, повышенной импульсивности и отставанию в развитии речи. Если ребенок разлучается с матерью и передается няне, он лишается представления о единственном стабильном объекте. Это приводит ребенка к постоянной тревоге и тоске, что делает его эмоционально уязвимым.</w:t>
      </w:r>
      <w:r w:rsidRPr="00C95F68">
        <w:br/>
        <w:t>Взаимодействие ребенка со взрослыми обычно обозначается термином «привязанность». Ребенок с рождения очень привязан к матери, поскольку она сама удовлетворяла физические потребности сына и постоянно находилась с ребенком в непосредственной близости.</w:t>
      </w:r>
      <w:r w:rsidRPr="00C95F68">
        <w:br/>
        <w:t>Привязанность является важнейшим фактором в жизни ребенка и разлучение с объектом привязанности даже на короткий срок может привести к тяжелым последствиям. Чем продолжительнее это разлучение, тем выше вероятность появления аномалий в психическом развитии ребенка.</w:t>
      </w:r>
      <w:r w:rsidRPr="00C95F68">
        <w:br/>
        <w:t>Показателем благополучия ребенка, прежде всего, является его физическое здоровье. Шарль очень здоровый мальчик, умственно и физически развит не по годам. Ему нет и трех лет, а он уже знает все буквы и может писать некоторые слова. И это благодаря тому, что мама проводит с сыном все свое время, развивая ребенка и обогащая его интересы.</w:t>
      </w:r>
      <w:r w:rsidRPr="00C95F68">
        <w:br/>
        <w:t xml:space="preserve">У Елены Волковой любящие родители и близкие родственники, которые окружили ее и маленького Шарля заботой и вниманием. Семье Волковых принадлежат на праве собственности четыре благоустроенные квартиры в Москве. Сама Елена в настоящее время </w:t>
      </w:r>
      <w:r w:rsidRPr="00C95F68">
        <w:lastRenderedPageBreak/>
        <w:t>не работает, поскольку осуществляет уход за малолетним ребенком. Но как только Шарль подрастет, она сможет устроиться на работу и обеспечить себе и сыну должный материальный уровень.</w:t>
      </w:r>
      <w:r w:rsidRPr="00C95F68">
        <w:br/>
        <w:t>Представители органов опеки и уполномоченные по правам ребенка при Президенте РФ и в городе Москве дали однозначные заключения по настоящему делу – удовлетворение исковых требований Елены Волковой отвечает интересам ребенка.</w:t>
      </w:r>
      <w:r w:rsidRPr="00C95F68">
        <w:rPr>
          <w:rStyle w:val="apple-converted-space"/>
          <w:color w:val="000066"/>
        </w:rPr>
        <w:t> </w:t>
      </w:r>
      <w:r w:rsidRPr="00C95F68">
        <w:br/>
        <w:t>Ответчик не лишается своих прав общаться с сыном, участвовать в его воспитании, содержании. Но удовлетворять исковые требования ответчика категорически нельзя, поскольку разлучение маленького Шарля с мамой нанесет ему тяжелую эмоциональную травму и негативно скажется на здоровье и дальнейшем развитии ребенка.</w:t>
      </w:r>
      <w:r w:rsidRPr="00C95F68">
        <w:br/>
        <w:t>При таких обстоятельствах удовлетв</w:t>
      </w:r>
      <w:r>
        <w:t>орение исковых требований моей д</w:t>
      </w:r>
      <w:r w:rsidRPr="00C95F68">
        <w:t>оверительницы в полном объеме отвечает интересам ребенка, а исковые требования ответчика в виду их необоснованности и противоречии интересам ребенка должны быть отклонены судом!</w:t>
      </w:r>
    </w:p>
    <w:p w:rsidR="000655D3" w:rsidRDefault="000655D3" w:rsidP="000655D3">
      <w:r w:rsidRPr="00C95F68">
        <w:t>Исковые требования Волковой были удовлетворены в полном объеме. Встречный иск Роже был оставлен без удовлетворения.</w:t>
      </w:r>
    </w:p>
    <w:p w:rsidR="000655D3" w:rsidRPr="00C95F68" w:rsidRDefault="000655D3" w:rsidP="000655D3"/>
    <w:p w:rsidR="000655D3" w:rsidRPr="00C95F68" w:rsidRDefault="000655D3" w:rsidP="000655D3">
      <w:r>
        <w:t>(</w:t>
      </w:r>
      <w:r w:rsidRPr="00C95F68">
        <w:t xml:space="preserve">Судебные речи. Адвокат по гражданским делам. URL: </w:t>
      </w:r>
      <w:hyperlink r:id="rId5" w:history="1">
        <w:r w:rsidRPr="00C95F68">
          <w:rPr>
            <w:rStyle w:val="a5"/>
          </w:rPr>
          <w:t>http://www.lawandtax.ru/speech_child1.htm</w:t>
        </w:r>
      </w:hyperlink>
      <w:r w:rsidRPr="00C95F68">
        <w:t xml:space="preserve"> (дата обращения: 20.06.2017).</w:t>
      </w:r>
    </w:p>
    <w:p w:rsidR="000655D3" w:rsidRPr="00C95F68" w:rsidRDefault="000655D3" w:rsidP="000655D3"/>
    <w:p w:rsidR="000655D3" w:rsidRPr="00FB7DF7" w:rsidRDefault="000655D3" w:rsidP="000655D3"/>
    <w:p w:rsidR="003E33CF" w:rsidRDefault="003E33CF" w:rsidP="003E33CF">
      <w:pPr>
        <w:spacing w:after="100" w:afterAutospacing="1" w:line="360" w:lineRule="auto"/>
        <w:jc w:val="center"/>
        <w:rPr>
          <w:b/>
          <w:sz w:val="32"/>
          <w:szCs w:val="32"/>
        </w:rPr>
      </w:pPr>
      <w:r w:rsidRPr="00C30787">
        <w:rPr>
          <w:b/>
          <w:sz w:val="32"/>
          <w:szCs w:val="32"/>
        </w:rPr>
        <w:t xml:space="preserve">Форма </w:t>
      </w:r>
      <w:r>
        <w:rPr>
          <w:b/>
          <w:sz w:val="32"/>
          <w:szCs w:val="32"/>
        </w:rPr>
        <w:t>итогового</w:t>
      </w:r>
      <w:r w:rsidRPr="00C30787">
        <w:rPr>
          <w:b/>
          <w:sz w:val="32"/>
          <w:szCs w:val="32"/>
        </w:rPr>
        <w:t xml:space="preserve"> контроля  </w:t>
      </w:r>
    </w:p>
    <w:p w:rsidR="006E669A" w:rsidRPr="006E669A" w:rsidRDefault="006E669A" w:rsidP="003E33CF">
      <w:pPr>
        <w:shd w:val="clear" w:color="auto" w:fill="FFFFFF"/>
        <w:spacing w:before="100" w:beforeAutospacing="1" w:after="100" w:afterAutospacing="1"/>
        <w:ind w:left="389"/>
        <w:rPr>
          <w:bCs/>
          <w:iCs/>
          <w:color w:val="000000"/>
        </w:rPr>
      </w:pPr>
      <w:r>
        <w:rPr>
          <w:bCs/>
          <w:iCs/>
          <w:color w:val="000000"/>
        </w:rPr>
        <w:t xml:space="preserve">Итоговый контроль знаний студентов проводится в форме зачёта. </w:t>
      </w:r>
    </w:p>
    <w:p w:rsidR="003E33CF" w:rsidRDefault="003E33CF" w:rsidP="003E33CF">
      <w:pPr>
        <w:shd w:val="clear" w:color="auto" w:fill="FFFFFF"/>
        <w:spacing w:before="100" w:beforeAutospacing="1" w:after="100" w:afterAutospacing="1"/>
        <w:ind w:left="389"/>
        <w:rPr>
          <w:b/>
          <w:bCs/>
          <w:i/>
          <w:iCs/>
          <w:color w:val="000000"/>
        </w:rPr>
      </w:pPr>
      <w:r w:rsidRPr="00364A02">
        <w:rPr>
          <w:b/>
          <w:bCs/>
          <w:i/>
          <w:iCs/>
          <w:color w:val="000000"/>
        </w:rPr>
        <w:t xml:space="preserve">Перечень </w:t>
      </w:r>
      <w:r>
        <w:rPr>
          <w:b/>
          <w:bCs/>
          <w:i/>
          <w:iCs/>
          <w:color w:val="000000"/>
        </w:rPr>
        <w:t xml:space="preserve">примерных </w:t>
      </w:r>
      <w:r w:rsidRPr="00364A02">
        <w:rPr>
          <w:b/>
          <w:bCs/>
          <w:i/>
          <w:iCs/>
          <w:color w:val="000000"/>
        </w:rPr>
        <w:t>теоретических вопросов</w:t>
      </w:r>
      <w:r>
        <w:rPr>
          <w:b/>
          <w:bCs/>
          <w:i/>
          <w:iCs/>
          <w:color w:val="000000"/>
        </w:rPr>
        <w:t xml:space="preserve"> </w:t>
      </w:r>
      <w:r w:rsidRPr="00364A02">
        <w:rPr>
          <w:b/>
          <w:bCs/>
          <w:i/>
          <w:iCs/>
          <w:color w:val="000000"/>
        </w:rPr>
        <w:t>(для оценки знаний)</w:t>
      </w:r>
      <w:r>
        <w:rPr>
          <w:b/>
          <w:bCs/>
          <w:i/>
          <w:iCs/>
          <w:color w:val="000000"/>
        </w:rPr>
        <w:t xml:space="preserve"> для подготовки к зачету</w:t>
      </w:r>
      <w:r w:rsidRPr="00364A02">
        <w:rPr>
          <w:b/>
          <w:bCs/>
          <w:i/>
          <w:iCs/>
          <w:color w:val="000000"/>
        </w:rPr>
        <w:t>:</w:t>
      </w:r>
    </w:p>
    <w:p w:rsidR="003E33CF" w:rsidRPr="00364A02" w:rsidRDefault="003E33CF" w:rsidP="003E33CF">
      <w:pPr>
        <w:tabs>
          <w:tab w:val="num" w:pos="426"/>
        </w:tabs>
        <w:jc w:val="both"/>
      </w:pPr>
      <w:r w:rsidRPr="00580C04">
        <w:t>Определение науки риторики, предмет, цели и задачи риторики.</w:t>
      </w:r>
      <w:r>
        <w:t xml:space="preserve"> </w:t>
      </w:r>
      <w:r w:rsidRPr="00580C04">
        <w:t>Синтетический характер риторики.</w:t>
      </w:r>
      <w:r>
        <w:t xml:space="preserve"> </w:t>
      </w:r>
      <w:r w:rsidRPr="009C51D7">
        <w:t>Причины возникновения риторики.</w:t>
      </w:r>
      <w:r>
        <w:t xml:space="preserve"> </w:t>
      </w:r>
      <w:r w:rsidRPr="00A54BC8">
        <w:t>Риторика софистов.</w:t>
      </w:r>
      <w:r>
        <w:t xml:space="preserve"> </w:t>
      </w:r>
      <w:r w:rsidRPr="009C51D7">
        <w:t>Р</w:t>
      </w:r>
      <w:r w:rsidRPr="002140A4">
        <w:t xml:space="preserve">иторика в Древней Греции. </w:t>
      </w:r>
      <w:r w:rsidRPr="00A54BC8">
        <w:t>Классическая теория риторики.</w:t>
      </w:r>
      <w:r>
        <w:t xml:space="preserve"> </w:t>
      </w:r>
      <w:r w:rsidRPr="009C51D7">
        <w:t>Р</w:t>
      </w:r>
      <w:r w:rsidRPr="00364A02">
        <w:t>иторика в Древнем Риме.</w:t>
      </w:r>
      <w:r>
        <w:t xml:space="preserve"> </w:t>
      </w:r>
      <w:r w:rsidRPr="00364A02">
        <w:t>Риторика в Средние века.</w:t>
      </w:r>
      <w:r>
        <w:t xml:space="preserve"> </w:t>
      </w:r>
      <w:r w:rsidRPr="00364A02">
        <w:t>Развитие рациональной риторики в</w:t>
      </w:r>
      <w:r>
        <w:t xml:space="preserve"> </w:t>
      </w:r>
      <w:r w:rsidRPr="00364A02">
        <w:t>XVIII</w:t>
      </w:r>
      <w:r>
        <w:t xml:space="preserve"> </w:t>
      </w:r>
      <w:r w:rsidRPr="00364A02">
        <w:t>в</w:t>
      </w:r>
      <w:r>
        <w:t>еке</w:t>
      </w:r>
      <w:r w:rsidRPr="00364A02">
        <w:t>.</w:t>
      </w:r>
      <w:r>
        <w:t xml:space="preserve"> </w:t>
      </w:r>
      <w:r w:rsidRPr="00364A02">
        <w:t>Достижение академической риторики в XIX веке.</w:t>
      </w:r>
      <w:r>
        <w:t xml:space="preserve"> </w:t>
      </w:r>
      <w:r w:rsidRPr="00364A02">
        <w:t>Русск</w:t>
      </w:r>
      <w:r>
        <w:t>ое</w:t>
      </w:r>
      <w:r w:rsidRPr="00364A02">
        <w:t xml:space="preserve"> судебн</w:t>
      </w:r>
      <w:r>
        <w:t>ое</w:t>
      </w:r>
      <w:r w:rsidRPr="00364A02">
        <w:t xml:space="preserve"> </w:t>
      </w:r>
      <w:r>
        <w:t>красноречие</w:t>
      </w:r>
      <w:r w:rsidRPr="00364A02">
        <w:t xml:space="preserve"> XIX века.</w:t>
      </w:r>
      <w:r>
        <w:t xml:space="preserve"> </w:t>
      </w:r>
      <w:r w:rsidRPr="00364A02">
        <w:t>Риторика на современном этапе.</w:t>
      </w:r>
      <w:r>
        <w:t xml:space="preserve"> </w:t>
      </w:r>
      <w:r w:rsidRPr="00580C04">
        <w:t>Значение риторики для юристов.</w:t>
      </w:r>
      <w:r>
        <w:t xml:space="preserve"> </w:t>
      </w:r>
      <w:r w:rsidRPr="00364A02">
        <w:t>Понятие речи. Основные категории речи.</w:t>
      </w:r>
      <w:r>
        <w:t xml:space="preserve"> </w:t>
      </w:r>
      <w:r w:rsidRPr="009C51D7">
        <w:t>Классификация речи.</w:t>
      </w:r>
      <w:r>
        <w:t xml:space="preserve"> </w:t>
      </w:r>
      <w:r w:rsidRPr="009C51D7">
        <w:t>Специфика устной и письменной речи.</w:t>
      </w:r>
      <w:r>
        <w:t xml:space="preserve"> </w:t>
      </w:r>
      <w:r w:rsidRPr="006318C8">
        <w:t>Законы</w:t>
      </w:r>
      <w:r>
        <w:t xml:space="preserve">, принципы </w:t>
      </w:r>
      <w:r w:rsidRPr="006318C8">
        <w:t>и правила риторики</w:t>
      </w:r>
      <w:r>
        <w:t xml:space="preserve">. </w:t>
      </w:r>
      <w:r w:rsidRPr="00364A02">
        <w:t>Риторический канон и признаки логической культуры</w:t>
      </w:r>
      <w:r>
        <w:t xml:space="preserve">. </w:t>
      </w:r>
      <w:r w:rsidRPr="00364A02">
        <w:t>План речи и композиция выступления.</w:t>
      </w:r>
      <w:r>
        <w:t xml:space="preserve"> </w:t>
      </w:r>
      <w:r w:rsidRPr="00364A02">
        <w:t>Логические</w:t>
      </w:r>
      <w:r>
        <w:t xml:space="preserve"> </w:t>
      </w:r>
      <w:r w:rsidRPr="00364A02">
        <w:t>основы</w:t>
      </w:r>
      <w:r>
        <w:t xml:space="preserve"> </w:t>
      </w:r>
      <w:r w:rsidRPr="00364A02">
        <w:t>речи</w:t>
      </w:r>
      <w:r>
        <w:t xml:space="preserve">. </w:t>
      </w:r>
      <w:r w:rsidRPr="00364A02">
        <w:t>Слагаемые речевой культуры. Стиль речи. Отличие устной речи от письменной речи.</w:t>
      </w:r>
      <w:r>
        <w:t xml:space="preserve"> </w:t>
      </w:r>
      <w:r w:rsidRPr="00364A02">
        <w:t>Основные требования к языку выступления.</w:t>
      </w:r>
      <w:r>
        <w:t xml:space="preserve"> </w:t>
      </w:r>
      <w:r w:rsidRPr="002140A4">
        <w:t xml:space="preserve">Средства речевой выразительности. </w:t>
      </w:r>
      <w:r w:rsidRPr="00A54BC8">
        <w:t>Риторические тропы и фигуры.</w:t>
      </w:r>
      <w:r>
        <w:t xml:space="preserve"> </w:t>
      </w:r>
      <w:r w:rsidRPr="00364A02">
        <w:t>Техника речи.</w:t>
      </w:r>
      <w:r>
        <w:t xml:space="preserve"> </w:t>
      </w:r>
      <w:r w:rsidRPr="00D806DF">
        <w:t>Личность оратора. Речевой портрет оратора.</w:t>
      </w:r>
      <w:r>
        <w:t xml:space="preserve"> </w:t>
      </w:r>
      <w:r w:rsidRPr="00D806DF">
        <w:t>Способы воздействия оратора на аудиторию и свойства аудитории в установлении психологического контакта.</w:t>
      </w:r>
      <w:r>
        <w:t xml:space="preserve"> </w:t>
      </w:r>
      <w:r w:rsidRPr="00364A02">
        <w:t>Язык как общественное явление. Язык и культура. Определение понятий.</w:t>
      </w:r>
      <w:r>
        <w:t xml:space="preserve"> </w:t>
      </w:r>
      <w:r w:rsidRPr="00A54BC8">
        <w:t>Специфика научной и профессиональной речи. Клише и штампы.</w:t>
      </w:r>
      <w:r>
        <w:t xml:space="preserve"> </w:t>
      </w:r>
      <w:r w:rsidRPr="00A54BC8">
        <w:t>Публичное выступление как риторический жанр.</w:t>
      </w:r>
      <w:r>
        <w:t xml:space="preserve"> </w:t>
      </w:r>
      <w:r w:rsidRPr="00A54BC8">
        <w:t>Искусство спора. Виды спора. Доводы в споре.</w:t>
      </w:r>
      <w:r>
        <w:t xml:space="preserve"> </w:t>
      </w:r>
      <w:r w:rsidRPr="00364A02">
        <w:t>Судебная речь как жанр ораторского искусства.</w:t>
      </w:r>
      <w:r>
        <w:t xml:space="preserve"> </w:t>
      </w:r>
      <w:r w:rsidRPr="00364A02">
        <w:t>Логические основы судебной речи.</w:t>
      </w:r>
      <w:r>
        <w:t xml:space="preserve"> </w:t>
      </w:r>
      <w:r w:rsidRPr="00364A02">
        <w:t>Композиция судебной речи.</w:t>
      </w:r>
      <w:r>
        <w:t xml:space="preserve"> </w:t>
      </w:r>
      <w:r w:rsidRPr="00364A02">
        <w:t>Средства речевого воздействия.</w:t>
      </w:r>
      <w:r>
        <w:t xml:space="preserve"> </w:t>
      </w:r>
      <w:r w:rsidRPr="008C6DA0">
        <w:t>Этические основы судебных прений.</w:t>
      </w:r>
      <w:r>
        <w:t xml:space="preserve"> </w:t>
      </w:r>
      <w:r w:rsidRPr="00364A02">
        <w:t>Судебная этика.</w:t>
      </w:r>
      <w:r>
        <w:t xml:space="preserve"> </w:t>
      </w:r>
      <w:r w:rsidRPr="00364A02">
        <w:t>Этикет судебного оратора. Этика речевого поведения оратора.</w:t>
      </w:r>
      <w:r>
        <w:t xml:space="preserve"> </w:t>
      </w:r>
      <w:r w:rsidRPr="00364A02">
        <w:t>Устный характер судебной речи.</w:t>
      </w:r>
    </w:p>
    <w:p w:rsidR="003E33CF" w:rsidRPr="00364A02" w:rsidRDefault="003E33CF" w:rsidP="003E33CF">
      <w:pPr>
        <w:shd w:val="clear" w:color="auto" w:fill="FFFFFF"/>
        <w:spacing w:before="100" w:beforeAutospacing="1" w:after="100" w:afterAutospacing="1"/>
        <w:ind w:left="389"/>
        <w:rPr>
          <w:color w:val="000000"/>
        </w:rPr>
      </w:pPr>
    </w:p>
    <w:p w:rsidR="003E33CF" w:rsidRPr="00C30B3C" w:rsidRDefault="003E33CF" w:rsidP="003E33CF">
      <w:pPr>
        <w:jc w:val="both"/>
        <w:rPr>
          <w:b/>
          <w:i/>
          <w:color w:val="000000"/>
          <w:lang w:eastAsia="zh-CN"/>
        </w:rPr>
      </w:pPr>
      <w:r>
        <w:rPr>
          <w:b/>
          <w:bCs/>
          <w:color w:val="000000"/>
          <w:lang w:eastAsia="zh-CN"/>
        </w:rPr>
        <w:t>Примерные т</w:t>
      </w:r>
      <w:r w:rsidRPr="002439A4">
        <w:rPr>
          <w:b/>
          <w:bCs/>
          <w:color w:val="000000"/>
          <w:lang w:eastAsia="zh-CN"/>
        </w:rPr>
        <w:t>иповы</w:t>
      </w:r>
      <w:r>
        <w:rPr>
          <w:b/>
          <w:bCs/>
          <w:color w:val="000000"/>
          <w:lang w:eastAsia="zh-CN"/>
        </w:rPr>
        <w:t>е</w:t>
      </w:r>
      <w:r w:rsidRPr="002439A4">
        <w:rPr>
          <w:b/>
          <w:bCs/>
          <w:color w:val="000000"/>
          <w:lang w:eastAsia="zh-CN"/>
        </w:rPr>
        <w:t xml:space="preserve"> практически</w:t>
      </w:r>
      <w:r>
        <w:rPr>
          <w:b/>
          <w:bCs/>
          <w:color w:val="000000"/>
          <w:lang w:eastAsia="zh-CN"/>
        </w:rPr>
        <w:t>е</w:t>
      </w:r>
      <w:r w:rsidRPr="002439A4">
        <w:rPr>
          <w:b/>
          <w:bCs/>
          <w:color w:val="000000"/>
          <w:lang w:eastAsia="zh-CN"/>
        </w:rPr>
        <w:t xml:space="preserve"> задани</w:t>
      </w:r>
      <w:r>
        <w:rPr>
          <w:b/>
          <w:bCs/>
          <w:color w:val="000000"/>
          <w:lang w:eastAsia="zh-CN"/>
        </w:rPr>
        <w:t xml:space="preserve">я </w:t>
      </w:r>
      <w:r w:rsidRPr="00C30B3C">
        <w:rPr>
          <w:b/>
          <w:i/>
          <w:color w:val="000000"/>
          <w:lang w:eastAsia="zh-CN"/>
        </w:rPr>
        <w:t>(для оценки навыков и (или) опыта деятельности):</w:t>
      </w:r>
    </w:p>
    <w:p w:rsidR="003E33CF" w:rsidRDefault="003E33CF" w:rsidP="003E33CF">
      <w:pPr>
        <w:ind w:firstLine="450"/>
        <w:rPr>
          <w:b/>
          <w:bCs/>
          <w:color w:val="000000"/>
          <w:lang w:eastAsia="zh-CN"/>
        </w:rPr>
      </w:pPr>
    </w:p>
    <w:p w:rsidR="003E33CF" w:rsidRPr="002439A4" w:rsidRDefault="003E33CF" w:rsidP="003E33CF">
      <w:pPr>
        <w:ind w:firstLine="450"/>
        <w:jc w:val="center"/>
        <w:rPr>
          <w:color w:val="000000"/>
        </w:rPr>
      </w:pPr>
      <w:r>
        <w:rPr>
          <w:b/>
          <w:bCs/>
          <w:color w:val="000000"/>
          <w:lang w:eastAsia="zh-CN"/>
        </w:rPr>
        <w:t>Задание № 1</w:t>
      </w:r>
    </w:p>
    <w:p w:rsidR="003E33CF" w:rsidRPr="00364A02" w:rsidRDefault="003E33CF" w:rsidP="003E33CF">
      <w:pPr>
        <w:numPr>
          <w:ilvl w:val="0"/>
          <w:numId w:val="6"/>
        </w:numPr>
        <w:tabs>
          <w:tab w:val="num" w:pos="426"/>
        </w:tabs>
        <w:ind w:left="0" w:firstLine="0"/>
      </w:pPr>
      <w:r>
        <w:t>Р</w:t>
      </w:r>
      <w:r w:rsidRPr="00364A02">
        <w:t>иторик</w:t>
      </w:r>
      <w:r>
        <w:t>а как наука</w:t>
      </w:r>
      <w:r w:rsidRPr="00364A02">
        <w:t>, предмет</w:t>
      </w:r>
      <w:r>
        <w:t>,</w:t>
      </w:r>
      <w:r w:rsidRPr="00364A02">
        <w:t xml:space="preserve"> цели и задачи риторики.</w:t>
      </w:r>
    </w:p>
    <w:p w:rsidR="003E33CF" w:rsidRDefault="003E33CF" w:rsidP="003E33CF">
      <w:pPr>
        <w:pStyle w:val="a8"/>
        <w:numPr>
          <w:ilvl w:val="0"/>
          <w:numId w:val="6"/>
        </w:numPr>
        <w:spacing w:after="0" w:line="240" w:lineRule="auto"/>
        <w:ind w:left="0" w:firstLine="0"/>
        <w:jc w:val="both"/>
        <w:rPr>
          <w:rFonts w:ascii="Times New Roman" w:hAnsi="Times New Roman"/>
        </w:rPr>
      </w:pPr>
      <w:r>
        <w:rPr>
          <w:rFonts w:ascii="Times New Roman" w:hAnsi="Times New Roman"/>
        </w:rPr>
        <w:t xml:space="preserve">Дайте определение понятию </w:t>
      </w:r>
      <w:r w:rsidRPr="006F7427">
        <w:rPr>
          <w:rFonts w:ascii="Times New Roman" w:hAnsi="Times New Roman"/>
          <w:i/>
        </w:rPr>
        <w:t>судебный</w:t>
      </w:r>
      <w:r>
        <w:rPr>
          <w:rFonts w:ascii="Times New Roman" w:hAnsi="Times New Roman"/>
        </w:rPr>
        <w:t xml:space="preserve"> </w:t>
      </w:r>
      <w:r w:rsidRPr="00AA3DCD">
        <w:rPr>
          <w:rFonts w:ascii="Times New Roman" w:hAnsi="Times New Roman"/>
          <w:i/>
        </w:rPr>
        <w:t>оратор</w:t>
      </w:r>
      <w:r>
        <w:rPr>
          <w:rFonts w:ascii="Times New Roman" w:hAnsi="Times New Roman"/>
        </w:rPr>
        <w:t>.</w:t>
      </w:r>
    </w:p>
    <w:p w:rsidR="003E33CF" w:rsidRDefault="003E33CF" w:rsidP="003E33CF">
      <w:pPr>
        <w:pStyle w:val="a8"/>
        <w:spacing w:after="0" w:line="240" w:lineRule="auto"/>
        <w:jc w:val="both"/>
        <w:rPr>
          <w:rFonts w:ascii="Times New Roman" w:hAnsi="Times New Roman"/>
        </w:rPr>
      </w:pPr>
    </w:p>
    <w:p w:rsidR="003E33CF" w:rsidRPr="002439A4" w:rsidRDefault="003E33CF" w:rsidP="003E33CF">
      <w:pPr>
        <w:pStyle w:val="a4"/>
        <w:jc w:val="center"/>
        <w:rPr>
          <w:rFonts w:ascii="Times New Roman" w:hAnsi="Times New Roman"/>
          <w:color w:val="000000"/>
          <w:sz w:val="24"/>
          <w:szCs w:val="24"/>
        </w:rPr>
      </w:pPr>
      <w:r w:rsidRPr="002439A4">
        <w:rPr>
          <w:rFonts w:ascii="Times New Roman" w:hAnsi="Times New Roman"/>
          <w:b/>
          <w:bCs/>
          <w:color w:val="000000"/>
          <w:sz w:val="24"/>
          <w:szCs w:val="24"/>
          <w:lang w:eastAsia="zh-CN"/>
        </w:rPr>
        <w:t xml:space="preserve">Задание № </w:t>
      </w:r>
      <w:r>
        <w:rPr>
          <w:rFonts w:ascii="Times New Roman" w:hAnsi="Times New Roman"/>
          <w:b/>
          <w:bCs/>
          <w:color w:val="000000"/>
          <w:sz w:val="24"/>
          <w:szCs w:val="24"/>
          <w:lang w:eastAsia="zh-CN"/>
        </w:rPr>
        <w:t>2</w:t>
      </w:r>
    </w:p>
    <w:p w:rsidR="003E33CF" w:rsidRPr="002140A4" w:rsidRDefault="003E33CF" w:rsidP="003E33CF">
      <w:pPr>
        <w:tabs>
          <w:tab w:val="num" w:pos="426"/>
        </w:tabs>
      </w:pPr>
      <w:r>
        <w:t xml:space="preserve">1. </w:t>
      </w:r>
      <w:r w:rsidRPr="009C51D7">
        <w:t>Р</w:t>
      </w:r>
      <w:r w:rsidRPr="002140A4">
        <w:t xml:space="preserve">иторика в Древней Греции. </w:t>
      </w:r>
      <w:r w:rsidRPr="00A54BC8">
        <w:t>Классическая теория риторики.</w:t>
      </w:r>
    </w:p>
    <w:p w:rsidR="003E33CF" w:rsidRDefault="003E33CF" w:rsidP="003E33CF">
      <w:pPr>
        <w:pStyle w:val="a8"/>
        <w:spacing w:after="0" w:line="240" w:lineRule="auto"/>
        <w:jc w:val="both"/>
        <w:rPr>
          <w:rFonts w:ascii="Times New Roman" w:hAnsi="Times New Roman"/>
        </w:rPr>
      </w:pPr>
      <w:r>
        <w:rPr>
          <w:rFonts w:ascii="Times New Roman" w:hAnsi="Times New Roman"/>
        </w:rPr>
        <w:t xml:space="preserve">2. Дайте определение понятию </w:t>
      </w:r>
      <w:r w:rsidRPr="006F7427">
        <w:rPr>
          <w:rFonts w:ascii="Times New Roman" w:hAnsi="Times New Roman"/>
          <w:i/>
        </w:rPr>
        <w:t>судебное</w:t>
      </w:r>
      <w:r>
        <w:rPr>
          <w:rFonts w:ascii="Times New Roman" w:hAnsi="Times New Roman"/>
        </w:rPr>
        <w:t xml:space="preserve"> </w:t>
      </w:r>
      <w:r w:rsidRPr="00554DF3">
        <w:rPr>
          <w:rFonts w:ascii="Times New Roman" w:hAnsi="Times New Roman"/>
          <w:i/>
        </w:rPr>
        <w:t>красноречие</w:t>
      </w:r>
      <w:r>
        <w:rPr>
          <w:rFonts w:ascii="Times New Roman" w:hAnsi="Times New Roman"/>
        </w:rPr>
        <w:t>.</w:t>
      </w:r>
    </w:p>
    <w:p w:rsidR="003E33CF" w:rsidRDefault="003E33CF" w:rsidP="003E33CF">
      <w:pPr>
        <w:pStyle w:val="a8"/>
        <w:spacing w:after="0" w:line="240" w:lineRule="auto"/>
        <w:jc w:val="both"/>
        <w:rPr>
          <w:rFonts w:ascii="Times New Roman" w:hAnsi="Times New Roman"/>
        </w:rPr>
      </w:pPr>
    </w:p>
    <w:p w:rsidR="003E33CF" w:rsidRDefault="003E33CF" w:rsidP="003E33CF">
      <w:pPr>
        <w:ind w:firstLine="450"/>
        <w:jc w:val="center"/>
        <w:rPr>
          <w:color w:val="000000"/>
        </w:rPr>
      </w:pPr>
      <w:r>
        <w:rPr>
          <w:b/>
          <w:bCs/>
          <w:color w:val="000000"/>
          <w:lang w:eastAsia="zh-CN"/>
        </w:rPr>
        <w:t>Задание № 3</w:t>
      </w:r>
    </w:p>
    <w:p w:rsidR="003E33CF" w:rsidRPr="00554DF3" w:rsidRDefault="003E33CF" w:rsidP="003E33CF">
      <w:pPr>
        <w:tabs>
          <w:tab w:val="num" w:pos="426"/>
        </w:tabs>
      </w:pPr>
      <w:r>
        <w:t>1.</w:t>
      </w:r>
      <w:r w:rsidRPr="00554DF3">
        <w:t xml:space="preserve"> Причины возникновения риторики.</w:t>
      </w:r>
      <w:r>
        <w:t xml:space="preserve"> Р</w:t>
      </w:r>
      <w:r w:rsidRPr="00554DF3">
        <w:t>иторика софистов.</w:t>
      </w:r>
    </w:p>
    <w:p w:rsidR="003E33CF" w:rsidRDefault="003E33CF" w:rsidP="003E33CF">
      <w:pPr>
        <w:pStyle w:val="a8"/>
        <w:spacing w:after="0" w:line="240" w:lineRule="auto"/>
        <w:jc w:val="both"/>
        <w:rPr>
          <w:rFonts w:ascii="Times New Roman" w:hAnsi="Times New Roman"/>
        </w:rPr>
      </w:pPr>
      <w:r>
        <w:rPr>
          <w:rFonts w:ascii="Times New Roman" w:hAnsi="Times New Roman"/>
        </w:rPr>
        <w:t xml:space="preserve">2. Дайте определение понятиям </w:t>
      </w:r>
      <w:r w:rsidRPr="00DD0159">
        <w:rPr>
          <w:rFonts w:ascii="Times New Roman" w:hAnsi="Times New Roman"/>
          <w:i/>
        </w:rPr>
        <w:t>язык и культура</w:t>
      </w:r>
      <w:r>
        <w:rPr>
          <w:rFonts w:ascii="Times New Roman" w:hAnsi="Times New Roman"/>
        </w:rPr>
        <w:t>.</w:t>
      </w:r>
    </w:p>
    <w:p w:rsidR="003E33CF" w:rsidRPr="00C30787" w:rsidRDefault="003E33CF" w:rsidP="003E33CF">
      <w:pPr>
        <w:spacing w:after="100" w:afterAutospacing="1" w:line="360" w:lineRule="auto"/>
        <w:jc w:val="center"/>
        <w:rPr>
          <w:b/>
          <w:sz w:val="32"/>
          <w:szCs w:val="32"/>
        </w:rPr>
      </w:pPr>
    </w:p>
    <w:p w:rsidR="003E33CF" w:rsidRPr="00A74035" w:rsidRDefault="003E33CF" w:rsidP="003E33CF">
      <w:pPr>
        <w:spacing w:after="100" w:afterAutospacing="1" w:line="360" w:lineRule="auto"/>
        <w:ind w:right="-284" w:hanging="426"/>
        <w:jc w:val="center"/>
        <w:rPr>
          <w:b/>
          <w:sz w:val="32"/>
          <w:szCs w:val="32"/>
        </w:rPr>
      </w:pPr>
      <w:r w:rsidRPr="00A74035">
        <w:rPr>
          <w:b/>
          <w:sz w:val="32"/>
          <w:szCs w:val="32"/>
        </w:rPr>
        <w:t>Учебно-методическое и информационное обеспечение дисциплины</w:t>
      </w:r>
    </w:p>
    <w:p w:rsidR="003E33CF" w:rsidRPr="00130918" w:rsidRDefault="003E33CF" w:rsidP="003E33CF">
      <w:pPr>
        <w:pStyle w:val="a4"/>
        <w:tabs>
          <w:tab w:val="left" w:pos="426"/>
        </w:tabs>
        <w:spacing w:after="0" w:line="360" w:lineRule="auto"/>
        <w:ind w:left="709"/>
        <w:jc w:val="both"/>
        <w:rPr>
          <w:rFonts w:ascii="Times New Roman" w:hAnsi="Times New Roman"/>
          <w:b/>
          <w:sz w:val="24"/>
          <w:szCs w:val="24"/>
        </w:rPr>
      </w:pPr>
      <w:r>
        <w:rPr>
          <w:rFonts w:ascii="Times New Roman" w:hAnsi="Times New Roman"/>
          <w:b/>
          <w:sz w:val="24"/>
          <w:szCs w:val="24"/>
        </w:rPr>
        <w:t>Основная литература</w:t>
      </w:r>
    </w:p>
    <w:p w:rsidR="003E33CF" w:rsidRPr="0097387D" w:rsidRDefault="003E33CF" w:rsidP="003E33CF">
      <w:pPr>
        <w:spacing w:line="360" w:lineRule="auto"/>
        <w:ind w:left="1277"/>
        <w:jc w:val="both"/>
        <w:rPr>
          <w:b/>
        </w:rPr>
      </w:pPr>
      <w:r w:rsidRPr="0097387D">
        <w:rPr>
          <w:b/>
        </w:rPr>
        <w:t>Печатные издания</w:t>
      </w:r>
    </w:p>
    <w:p w:rsidR="003E33CF" w:rsidRPr="00D67F34" w:rsidRDefault="003E33CF" w:rsidP="003E33CF">
      <w:pPr>
        <w:pStyle w:val="ConsPlusNormal"/>
        <w:ind w:firstLine="0"/>
        <w:jc w:val="both"/>
        <w:rPr>
          <w:rFonts w:ascii="Times New Roman" w:hAnsi="Times New Roman" w:cs="Times New Roman"/>
          <w:color w:val="000000"/>
          <w:sz w:val="24"/>
          <w:szCs w:val="24"/>
          <w:shd w:val="clear" w:color="auto" w:fill="EFF2F5"/>
        </w:rPr>
      </w:pPr>
      <w:r w:rsidRPr="00D67F34">
        <w:rPr>
          <w:rFonts w:ascii="Times New Roman" w:hAnsi="Times New Roman" w:cs="Times New Roman"/>
          <w:sz w:val="24"/>
          <w:szCs w:val="24"/>
        </w:rPr>
        <w:t xml:space="preserve">1.  </w:t>
      </w:r>
      <w:r w:rsidRPr="00D67F34">
        <w:rPr>
          <w:rFonts w:ascii="Times New Roman" w:hAnsi="Times New Roman" w:cs="Times New Roman"/>
          <w:color w:val="000000"/>
          <w:sz w:val="24"/>
          <w:szCs w:val="24"/>
        </w:rPr>
        <w:t>Васильева, Н.В. Практикум по выразительному  чтению и ораторской речи / Н.В. Васильева. - Чита: ЗабГУ, 2018. - 139 с. - ISBN 978-5-9293-2184-9: 139-00.</w:t>
      </w:r>
      <w:r w:rsidRPr="00D67F34">
        <w:rPr>
          <w:rFonts w:ascii="Times New Roman" w:hAnsi="Times New Roman" w:cs="Times New Roman"/>
          <w:color w:val="000000"/>
          <w:sz w:val="24"/>
          <w:szCs w:val="24"/>
          <w:shd w:val="clear" w:color="auto" w:fill="EFF2F5"/>
        </w:rPr>
        <w:t xml:space="preserve"> </w:t>
      </w:r>
    </w:p>
    <w:p w:rsidR="003E33CF" w:rsidRPr="00D67F34" w:rsidRDefault="003E33CF" w:rsidP="003E33CF">
      <w:pPr>
        <w:pStyle w:val="a4"/>
        <w:spacing w:after="0" w:line="360" w:lineRule="auto"/>
        <w:ind w:left="0" w:firstLine="709"/>
        <w:jc w:val="both"/>
        <w:rPr>
          <w:rFonts w:ascii="Times New Roman" w:hAnsi="Times New Roman"/>
          <w:b/>
          <w:sz w:val="24"/>
          <w:szCs w:val="24"/>
        </w:rPr>
      </w:pPr>
    </w:p>
    <w:p w:rsidR="003E33CF" w:rsidRDefault="003E33CF" w:rsidP="003E33CF">
      <w:pPr>
        <w:spacing w:line="360" w:lineRule="auto"/>
        <w:ind w:left="1277"/>
        <w:jc w:val="both"/>
        <w:rPr>
          <w:b/>
        </w:rPr>
      </w:pPr>
      <w:r>
        <w:rPr>
          <w:b/>
        </w:rPr>
        <w:t xml:space="preserve"> </w:t>
      </w:r>
      <w:r w:rsidRPr="0097387D">
        <w:rPr>
          <w:b/>
        </w:rPr>
        <w:t>Издания из ЭБС</w:t>
      </w:r>
    </w:p>
    <w:p w:rsidR="00471E33" w:rsidRPr="0097387D" w:rsidRDefault="00471E33" w:rsidP="003E33CF">
      <w:pPr>
        <w:spacing w:line="360" w:lineRule="auto"/>
        <w:ind w:left="1277"/>
        <w:jc w:val="both"/>
        <w:rPr>
          <w:b/>
        </w:rPr>
      </w:pPr>
    </w:p>
    <w:p w:rsidR="003E33CF" w:rsidRPr="00853E84" w:rsidRDefault="003E33CF" w:rsidP="003E33CF">
      <w:pPr>
        <w:pStyle w:val="ConsPlusNormal"/>
        <w:numPr>
          <w:ilvl w:val="0"/>
          <w:numId w:val="4"/>
        </w:numPr>
        <w:tabs>
          <w:tab w:val="clear" w:pos="478"/>
          <w:tab w:val="left" w:pos="388"/>
        </w:tabs>
        <w:ind w:left="28" w:firstLine="0"/>
        <w:jc w:val="both"/>
        <w:rPr>
          <w:rFonts w:ascii="Times New Roman" w:hAnsi="Times New Roman" w:cs="Times New Roman"/>
          <w:sz w:val="24"/>
          <w:szCs w:val="24"/>
        </w:rPr>
      </w:pPr>
      <w:r w:rsidRPr="00853E84">
        <w:rPr>
          <w:rFonts w:ascii="Times New Roman" w:eastAsia="Times New Roman" w:hAnsi="Times New Roman" w:cs="Times New Roman"/>
          <w:color w:val="000000"/>
          <w:sz w:val="24"/>
          <w:szCs w:val="24"/>
          <w:lang w:eastAsia="ru-RU"/>
        </w:rPr>
        <w:t>Дзялошинский, И. М. Риторика: Учебник и практикум / И.М. Дзялошинский И.М., М.А. Пильгун. - Электрон. дан. - М: Издательство Юрайт, 2018. - 232. - (Бакалавр. Академический курс). - 1-е издание. - ISBN 978-5-534-02665-8: 589.00. – Режим доступа:</w:t>
      </w:r>
      <w:r w:rsidRPr="00853E84">
        <w:rPr>
          <w:rFonts w:ascii="Times New Roman" w:eastAsia="Times New Roman" w:hAnsi="Times New Roman" w:cs="Times New Roman"/>
          <w:color w:val="000000"/>
          <w:sz w:val="24"/>
          <w:szCs w:val="24"/>
          <w:shd w:val="clear" w:color="auto" w:fill="EFF2F5"/>
          <w:lang w:eastAsia="ru-RU"/>
        </w:rPr>
        <w:t xml:space="preserve"> </w:t>
      </w:r>
      <w:hyperlink r:id="rId6" w:history="1">
        <w:r w:rsidRPr="00853E84">
          <w:rPr>
            <w:rStyle w:val="a5"/>
            <w:rFonts w:ascii="Times New Roman" w:hAnsi="Times New Roman"/>
            <w:sz w:val="24"/>
            <w:szCs w:val="24"/>
            <w:shd w:val="clear" w:color="auto" w:fill="EFF2F5"/>
          </w:rPr>
          <w:t>http://www.biblio-online.ru/book/DA07E31E-2856-4A80-8B80-C0C53CA18B7D</w:t>
        </w:r>
      </w:hyperlink>
    </w:p>
    <w:p w:rsidR="00471E33" w:rsidRDefault="00887A09" w:rsidP="00887A09">
      <w:pPr>
        <w:jc w:val="both"/>
      </w:pPr>
      <w:r>
        <w:t>2.</w:t>
      </w:r>
      <w:r w:rsidR="00471E33">
        <w:t xml:space="preserve">Культура речи и риторика для юристов : учебник и практикум для вузов / Н. А. Юшкова, Е. Б. Берг, Ю. Б. Феденева, С. В. Панченко ; под общей редакцией Н. А. Юшковой. — Москва : Издательство Юрайт, 2022. — 321 с. — (Высшее образование). — ISBN 978-5-534-00359-8 Электронный ресурс: </w:t>
      </w:r>
      <w:hyperlink r:id="rId7" w:history="1">
        <w:r w:rsidR="00471E33">
          <w:rPr>
            <w:rStyle w:val="a5"/>
          </w:rPr>
          <w:t>https://urait.ru/author-course/kultura-rechi-i-ritorika-dlya-yuristov-489538</w:t>
        </w:r>
      </w:hyperlink>
      <w:r w:rsidR="00471E33" w:rsidRPr="00887A09">
        <w:t xml:space="preserve">  </w:t>
      </w:r>
    </w:p>
    <w:p w:rsidR="00887A09" w:rsidRDefault="00887A09" w:rsidP="00887A09">
      <w:pPr>
        <w:pStyle w:val="ConsPlusNormal"/>
        <w:tabs>
          <w:tab w:val="left" w:pos="388"/>
        </w:tabs>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3.Михалкин, Н. В. Риторика для юристов: Учебник / Н.В. ,Михалкин, С.С. Антюшин - 2-е изд. - Электрон. дан. - М: Издательство Юрайт, 2018. - 322. - (Профессиональное образование). - 2-е издание. - ISBN 978-5-9916-9771-2: 619.00. -  Режим доступа: </w:t>
      </w:r>
      <w:hyperlink r:id="rId8" w:history="1">
        <w:r>
          <w:rPr>
            <w:rStyle w:val="a5"/>
            <w:rFonts w:ascii="Times New Roman" w:hAnsi="Times New Roman"/>
            <w:sz w:val="24"/>
            <w:szCs w:val="24"/>
          </w:rPr>
          <w:t>http://www.biblio-online.ru/book/EF8113ED-BCA8-40D3-B987-CB80593E3429</w:t>
        </w:r>
      </w:hyperlink>
    </w:p>
    <w:p w:rsidR="00471E33" w:rsidRPr="00F60090" w:rsidRDefault="00471E33" w:rsidP="00471E33">
      <w:r>
        <w:lastRenderedPageBreak/>
        <w:t>4.</w:t>
      </w:r>
      <w:r w:rsidRPr="00F60090">
        <w:t xml:space="preserve">Сергеич П. Искусство речи на суде/ П. Сергеич, Г.М. Резник. – Москва: Издательство Юрайт, 2022. – 395 </w:t>
      </w:r>
      <w:proofErr w:type="gramStart"/>
      <w:r w:rsidRPr="00F60090">
        <w:t>с</w:t>
      </w:r>
      <w:proofErr w:type="gramEnd"/>
      <w:r w:rsidRPr="00F60090">
        <w:t>. – (</w:t>
      </w:r>
      <w:proofErr w:type="gramStart"/>
      <w:r w:rsidRPr="00F60090">
        <w:t>Антология</w:t>
      </w:r>
      <w:proofErr w:type="gramEnd"/>
      <w:r w:rsidRPr="00F60090">
        <w:t xml:space="preserve"> мысли). – Текст (непосредственный) Электронный ресурс: </w:t>
      </w:r>
      <w:hyperlink r:id="rId9" w:anchor="page/2" w:history="1">
        <w:r w:rsidRPr="00471E33">
          <w:rPr>
            <w:rStyle w:val="a5"/>
          </w:rPr>
          <w:t>https://urait.ru/viewer/iskusstvo-rechi-na-sude-488608#page/2</w:t>
        </w:r>
      </w:hyperlink>
      <w:r w:rsidRPr="00F60090">
        <w:t xml:space="preserve"> </w:t>
      </w:r>
      <w:r>
        <w:t xml:space="preserve"> </w:t>
      </w:r>
    </w:p>
    <w:p w:rsidR="00471E33" w:rsidRDefault="00471E33" w:rsidP="00471E33">
      <w:r>
        <w:t>5.</w:t>
      </w:r>
      <w:r w:rsidRPr="00F60090">
        <w:t xml:space="preserve">Сергеич П. Уголовная защита / П. Сергеич, Г.М. Резник. – Москва: Издательство Юрайт, 2022. – 179 </w:t>
      </w:r>
      <w:proofErr w:type="gramStart"/>
      <w:r w:rsidRPr="00F60090">
        <w:t>с</w:t>
      </w:r>
      <w:proofErr w:type="gramEnd"/>
      <w:r w:rsidRPr="00F60090">
        <w:t>. – (</w:t>
      </w:r>
      <w:proofErr w:type="gramStart"/>
      <w:r w:rsidRPr="00F60090">
        <w:t>Антология</w:t>
      </w:r>
      <w:proofErr w:type="gramEnd"/>
      <w:r w:rsidRPr="00F60090">
        <w:t xml:space="preserve"> мысли). – Текст (непосредственный) Электронный ресурс: </w:t>
      </w:r>
      <w:hyperlink r:id="rId10" w:history="1">
        <w:r w:rsidRPr="00471E33">
          <w:rPr>
            <w:rStyle w:val="a5"/>
          </w:rPr>
          <w:t>https://urait.ru/author/sergeich-p-1</w:t>
        </w:r>
      </w:hyperlink>
    </w:p>
    <w:p w:rsidR="003E33CF" w:rsidRPr="00BD2D07" w:rsidRDefault="00471E33" w:rsidP="00471E33">
      <w:pPr>
        <w:pStyle w:val="ConsPlusNormal"/>
        <w:tabs>
          <w:tab w:val="left" w:pos="387"/>
        </w:tabs>
        <w:ind w:left="2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3E33CF" w:rsidRPr="00BD2D07">
        <w:rPr>
          <w:rFonts w:ascii="Times New Roman" w:eastAsia="Times New Roman" w:hAnsi="Times New Roman" w:cs="Times New Roman"/>
          <w:color w:val="000000"/>
          <w:sz w:val="24"/>
          <w:szCs w:val="24"/>
          <w:lang w:eastAsia="ru-RU"/>
        </w:rPr>
        <w:t>Тульчинский Г.Л. Логика и теория аргументации: учебник для академического бакалавриата/ Г.Л. Тульчинский, С.С. Гусев, С.В. Герасимов; под общ. ред.  Г.Л. Тульчинского. – М.: Издательство Юрайт, 2019. – 233 с. – (Бакалавр. Академический курс). – ISBN 978-5-534-01178-4. – Режим доступа</w:t>
      </w:r>
      <w:proofErr w:type="gramStart"/>
      <w:r w:rsidR="003E33CF" w:rsidRPr="00BD2D07">
        <w:rPr>
          <w:rFonts w:ascii="Times New Roman" w:eastAsia="Times New Roman" w:hAnsi="Times New Roman" w:cs="Times New Roman"/>
          <w:color w:val="000000"/>
          <w:sz w:val="24"/>
          <w:szCs w:val="24"/>
          <w:lang w:eastAsia="ru-RU"/>
        </w:rPr>
        <w:t xml:space="preserve"> :</w:t>
      </w:r>
      <w:proofErr w:type="gramEnd"/>
      <w:r w:rsidR="003E33CF" w:rsidRPr="00BD2D07">
        <w:rPr>
          <w:rFonts w:ascii="Times New Roman" w:eastAsia="Times New Roman" w:hAnsi="Times New Roman" w:cs="Times New Roman"/>
          <w:color w:val="000000"/>
          <w:sz w:val="24"/>
          <w:szCs w:val="24"/>
          <w:lang w:eastAsia="ru-RU"/>
        </w:rPr>
        <w:t xml:space="preserve"> </w:t>
      </w:r>
      <w:hyperlink r:id="rId11" w:anchor="page/2" w:history="1">
        <w:r w:rsidR="003E33CF" w:rsidRPr="00687489">
          <w:rPr>
            <w:rStyle w:val="a5"/>
            <w:rFonts w:ascii="Times New Roman" w:eastAsia="Times New Roman" w:hAnsi="Times New Roman"/>
            <w:sz w:val="24"/>
            <w:szCs w:val="24"/>
            <w:lang w:eastAsia="ru-RU"/>
          </w:rPr>
          <w:t>https://biblio-online.ru/viewer/logika-i-teoriya-argumentacii-433310#page/2</w:t>
        </w:r>
      </w:hyperlink>
      <w:r w:rsidR="003E33CF">
        <w:rPr>
          <w:rFonts w:ascii="Times New Roman" w:eastAsia="Times New Roman" w:hAnsi="Times New Roman" w:cs="Times New Roman"/>
          <w:color w:val="000000"/>
          <w:sz w:val="24"/>
          <w:szCs w:val="24"/>
          <w:lang w:eastAsia="ru-RU"/>
        </w:rPr>
        <w:t xml:space="preserve"> </w:t>
      </w:r>
    </w:p>
    <w:p w:rsidR="00887A09" w:rsidRDefault="00887A09" w:rsidP="00887A09">
      <w:pPr>
        <w:pStyle w:val="ConsPlusNormal"/>
        <w:tabs>
          <w:tab w:val="left" w:pos="387"/>
        </w:tabs>
        <w:ind w:left="2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7.Черняк, В. Д. Риторика: Учебник / В.Д. Черняк. - Электрон. дан. – М.:  Издательство Юрайт, 2018. - 430. - (Профессиональное образование). - 1-е издание. - ISBN 978-5-534-03888-0: 809.00. – Режим доступа: </w:t>
      </w:r>
      <w:hyperlink r:id="rId12" w:history="1">
        <w:r>
          <w:rPr>
            <w:rStyle w:val="a5"/>
            <w:rFonts w:ascii="Times New Roman" w:hAnsi="Times New Roman"/>
            <w:sz w:val="24"/>
            <w:szCs w:val="24"/>
          </w:rPr>
          <w:t>http://www.biblio-online.ru/book/D25DE03A-400E-4421-97A9-04EBF79B343B</w:t>
        </w:r>
      </w:hyperlink>
    </w:p>
    <w:p w:rsidR="003E33CF" w:rsidRPr="00853E84" w:rsidRDefault="003E33CF" w:rsidP="003E33CF">
      <w:pPr>
        <w:spacing w:line="360" w:lineRule="auto"/>
        <w:ind w:firstLine="709"/>
        <w:jc w:val="both"/>
        <w:rPr>
          <w:b/>
        </w:rPr>
      </w:pPr>
    </w:p>
    <w:p w:rsidR="003E33CF" w:rsidRPr="00FA47DD" w:rsidRDefault="003E33CF" w:rsidP="003E33CF">
      <w:pPr>
        <w:tabs>
          <w:tab w:val="left" w:pos="426"/>
        </w:tabs>
        <w:spacing w:line="360" w:lineRule="auto"/>
        <w:ind w:left="709"/>
        <w:jc w:val="center"/>
        <w:rPr>
          <w:b/>
        </w:rPr>
      </w:pPr>
      <w:r>
        <w:rPr>
          <w:b/>
        </w:rPr>
        <w:t>Дополнительная литература</w:t>
      </w:r>
    </w:p>
    <w:p w:rsidR="003E33CF" w:rsidRPr="00FA47DD" w:rsidRDefault="003E33CF" w:rsidP="003E33CF">
      <w:pPr>
        <w:spacing w:line="360" w:lineRule="auto"/>
        <w:ind w:left="720" w:firstLine="556"/>
        <w:jc w:val="both"/>
        <w:rPr>
          <w:b/>
        </w:rPr>
      </w:pPr>
      <w:r w:rsidRPr="00FA47DD">
        <w:rPr>
          <w:b/>
        </w:rPr>
        <w:t>Печатные издания</w:t>
      </w:r>
    </w:p>
    <w:p w:rsidR="003E33CF" w:rsidRDefault="003E33CF" w:rsidP="003E33CF">
      <w:pPr>
        <w:pStyle w:val="a4"/>
        <w:spacing w:after="0" w:line="360" w:lineRule="auto"/>
        <w:ind w:left="0" w:firstLine="709"/>
        <w:jc w:val="both"/>
        <w:rPr>
          <w:rFonts w:ascii="Times New Roman" w:hAnsi="Times New Roman"/>
          <w:b/>
          <w:sz w:val="24"/>
          <w:szCs w:val="24"/>
        </w:rPr>
      </w:pPr>
    </w:p>
    <w:p w:rsidR="003E33CF" w:rsidRPr="00761EC6" w:rsidRDefault="003E33CF" w:rsidP="003E33CF">
      <w:pPr>
        <w:spacing w:line="360" w:lineRule="auto"/>
        <w:ind w:firstLineChars="500" w:firstLine="1205"/>
        <w:jc w:val="both"/>
        <w:rPr>
          <w:b/>
        </w:rPr>
      </w:pPr>
      <w:r w:rsidRPr="00761EC6">
        <w:rPr>
          <w:b/>
        </w:rPr>
        <w:t xml:space="preserve"> Издания из ЭБС</w:t>
      </w:r>
    </w:p>
    <w:p w:rsidR="00A01123" w:rsidRDefault="00A01123" w:rsidP="00A01123">
      <w:r>
        <w:t xml:space="preserve">1.Андреевский С. А. Судебные речи / С. А. Андреевский; вступительная статья Г.М. Резника. – М.: Издательство Юрайт, 2019. – 371 с. – Серия: Антология мысли. – ISBN 978-5-534-02952-9.  – Режим доступа:  </w:t>
      </w:r>
      <w:hyperlink r:id="rId13" w:anchor="page/2" w:history="1">
        <w:r w:rsidRPr="00A01123">
          <w:rPr>
            <w:rStyle w:val="a5"/>
          </w:rPr>
          <w:t>https://biblio-online.ru/viewer/sudebnye-rechi-431761#page/2</w:t>
        </w:r>
      </w:hyperlink>
      <w:r>
        <w:t xml:space="preserve">  </w:t>
      </w:r>
    </w:p>
    <w:p w:rsidR="00A01123" w:rsidRDefault="00A01123" w:rsidP="00A01123">
      <w:r>
        <w:t>2.Плевако Ф.Н. Избранные речи. В 2 т. Том 1/ Ф.Н.; вступительная статья Г.М. Резника. – М.: Издательство Юрайт, 2019. – 327 с. – Серия: Антология мысли. – ISBN 978-5-534-02756-3. – Режим доступа</w:t>
      </w:r>
      <w:proofErr w:type="gramStart"/>
      <w:r>
        <w:t xml:space="preserve"> :</w:t>
      </w:r>
      <w:proofErr w:type="gramEnd"/>
      <w:r>
        <w:t xml:space="preserve"> </w:t>
      </w:r>
      <w:hyperlink r:id="rId14" w:anchor="page/2" w:history="1">
        <w:r w:rsidRPr="00A01123">
          <w:rPr>
            <w:rStyle w:val="a5"/>
          </w:rPr>
          <w:t>https://biblio-online.ru/viewer/izbrannye-rechi-v-2-t-tom-1-434473#page/2</w:t>
        </w:r>
      </w:hyperlink>
      <w:r>
        <w:t xml:space="preserve"> </w:t>
      </w:r>
    </w:p>
    <w:p w:rsidR="00A01123" w:rsidRDefault="00A01123" w:rsidP="00A01123">
      <w:r>
        <w:t xml:space="preserve">3.Кони А.Ф. Нравственные начала в уголовном процессе. Избранные работы/ А.Ф. Кони. – Москва: Издательство Юрайт, 2022. – 152 </w:t>
      </w:r>
      <w:proofErr w:type="gramStart"/>
      <w:r>
        <w:t>с</w:t>
      </w:r>
      <w:proofErr w:type="gramEnd"/>
      <w:r>
        <w:t>. – (</w:t>
      </w:r>
      <w:proofErr w:type="gramStart"/>
      <w:r>
        <w:t>Антология</w:t>
      </w:r>
      <w:proofErr w:type="gramEnd"/>
      <w:r>
        <w:t xml:space="preserve"> мысли). – Текст (непосредственный) – ISBN 978-5-534-07242-6 Электронный ресурс: </w:t>
      </w:r>
      <w:hyperlink r:id="rId15" w:anchor="page/2" w:history="1">
        <w:r w:rsidRPr="00A01123">
          <w:rPr>
            <w:rStyle w:val="a5"/>
          </w:rPr>
          <w:t>https://urait.ru/viewer/nravstvennye-nachala-v-ugolovnom-processe-izbrannye-raboty-491913#page/2</w:t>
        </w:r>
      </w:hyperlink>
      <w:r>
        <w:t xml:space="preserve">  </w:t>
      </w:r>
    </w:p>
    <w:p w:rsidR="003E33CF" w:rsidRDefault="003E33CF" w:rsidP="003E33CF">
      <w:pPr>
        <w:pStyle w:val="a"/>
        <w:numPr>
          <w:ilvl w:val="0"/>
          <w:numId w:val="0"/>
        </w:numPr>
        <w:tabs>
          <w:tab w:val="left" w:pos="426"/>
        </w:tabs>
        <w:ind w:left="170" w:firstLine="114"/>
        <w:rPr>
          <w:color w:val="000000" w:themeColor="text1"/>
        </w:rPr>
      </w:pPr>
    </w:p>
    <w:p w:rsidR="003E33CF" w:rsidRDefault="003E33CF" w:rsidP="003E33CF">
      <w:pPr>
        <w:tabs>
          <w:tab w:val="left" w:pos="426"/>
        </w:tabs>
        <w:spacing w:line="360" w:lineRule="auto"/>
        <w:ind w:left="142"/>
        <w:jc w:val="center"/>
        <w:outlineLvl w:val="1"/>
        <w:rPr>
          <w:b/>
        </w:rPr>
      </w:pPr>
      <w:r w:rsidRPr="004737DD">
        <w:rPr>
          <w:b/>
        </w:rPr>
        <w:t>Базы данных, информационно-справочные и поисковые системы</w:t>
      </w:r>
    </w:p>
    <w:p w:rsidR="003E33CF" w:rsidRDefault="003E33CF" w:rsidP="003E33CF">
      <w:pPr>
        <w:tabs>
          <w:tab w:val="left" w:pos="426"/>
        </w:tabs>
        <w:spacing w:line="360" w:lineRule="auto"/>
        <w:ind w:left="142"/>
        <w:jc w:val="center"/>
        <w:outlineLvl w:val="1"/>
        <w:rPr>
          <w:b/>
        </w:rPr>
      </w:pPr>
    </w:p>
    <w:p w:rsidR="003E33CF" w:rsidRPr="007E1D7A" w:rsidRDefault="003E33CF" w:rsidP="003E33CF">
      <w:pPr>
        <w:tabs>
          <w:tab w:val="left" w:pos="426"/>
        </w:tabs>
        <w:jc w:val="both"/>
        <w:outlineLvl w:val="1"/>
      </w:pPr>
      <w:r w:rsidRPr="007E1D7A">
        <w:t xml:space="preserve">Программное обеспечение и Интернет-ресурсы </w:t>
      </w:r>
    </w:p>
    <w:p w:rsidR="003E33CF" w:rsidRPr="007E1D7A" w:rsidRDefault="003E33CF" w:rsidP="003E33CF">
      <w:pPr>
        <w:numPr>
          <w:ilvl w:val="0"/>
          <w:numId w:val="2"/>
        </w:numPr>
        <w:tabs>
          <w:tab w:val="left" w:pos="426"/>
        </w:tabs>
        <w:ind w:left="0" w:firstLine="0"/>
        <w:jc w:val="both"/>
        <w:outlineLvl w:val="1"/>
      </w:pPr>
      <w:r w:rsidRPr="007E1D7A">
        <w:t xml:space="preserve">http://www.vsrf.ru Верховный Суд Российской Федерации </w:t>
      </w:r>
    </w:p>
    <w:p w:rsidR="003E33CF" w:rsidRPr="007E1D7A" w:rsidRDefault="003E33CF" w:rsidP="003E33CF">
      <w:pPr>
        <w:numPr>
          <w:ilvl w:val="0"/>
          <w:numId w:val="2"/>
        </w:numPr>
        <w:tabs>
          <w:tab w:val="left" w:pos="426"/>
        </w:tabs>
        <w:ind w:left="0" w:firstLine="0"/>
        <w:jc w:val="both"/>
        <w:outlineLvl w:val="1"/>
      </w:pPr>
      <w:r w:rsidRPr="007E1D7A">
        <w:t xml:space="preserve">http://www.ksrf.ru Конституционный Суд Российской Федерации </w:t>
      </w:r>
    </w:p>
    <w:p w:rsidR="003E33CF" w:rsidRPr="007E1D7A" w:rsidRDefault="003E33CF" w:rsidP="003E33CF">
      <w:pPr>
        <w:numPr>
          <w:ilvl w:val="0"/>
          <w:numId w:val="2"/>
        </w:numPr>
        <w:tabs>
          <w:tab w:val="left" w:pos="426"/>
        </w:tabs>
        <w:ind w:left="0" w:firstLine="0"/>
        <w:jc w:val="both"/>
        <w:outlineLvl w:val="1"/>
      </w:pPr>
      <w:r w:rsidRPr="007E1D7A">
        <w:t xml:space="preserve">http://www.gov.ru Сервер органов государственной власти Российской Федерации </w:t>
      </w:r>
    </w:p>
    <w:p w:rsidR="003E33CF" w:rsidRPr="007E1D7A" w:rsidRDefault="003E33CF" w:rsidP="003E33CF">
      <w:pPr>
        <w:numPr>
          <w:ilvl w:val="0"/>
          <w:numId w:val="2"/>
        </w:numPr>
        <w:tabs>
          <w:tab w:val="left" w:pos="426"/>
        </w:tabs>
        <w:ind w:left="0" w:firstLine="0"/>
        <w:jc w:val="both"/>
        <w:outlineLvl w:val="1"/>
      </w:pPr>
      <w:r w:rsidRPr="007E1D7A">
        <w:t xml:space="preserve">http://www.ombudsmanrf.ru Уполномоченный по правам человека России </w:t>
      </w:r>
    </w:p>
    <w:p w:rsidR="003E33CF" w:rsidRPr="007E1D7A" w:rsidRDefault="003E33CF" w:rsidP="003E33CF">
      <w:pPr>
        <w:numPr>
          <w:ilvl w:val="0"/>
          <w:numId w:val="2"/>
        </w:numPr>
        <w:tabs>
          <w:tab w:val="left" w:pos="426"/>
        </w:tabs>
        <w:ind w:left="0" w:firstLine="0"/>
        <w:jc w:val="both"/>
        <w:outlineLvl w:val="1"/>
      </w:pPr>
      <w:r w:rsidRPr="007E1D7A">
        <w:t xml:space="preserve">http://www.genproc.gov.ru Генеральная прокуратура Российской Федерации </w:t>
      </w:r>
    </w:p>
    <w:p w:rsidR="003E33CF" w:rsidRPr="007E1D7A" w:rsidRDefault="003E33CF" w:rsidP="003E33CF">
      <w:pPr>
        <w:numPr>
          <w:ilvl w:val="0"/>
          <w:numId w:val="2"/>
        </w:numPr>
        <w:tabs>
          <w:tab w:val="left" w:pos="426"/>
        </w:tabs>
        <w:ind w:left="0" w:firstLine="0"/>
        <w:jc w:val="both"/>
        <w:outlineLvl w:val="1"/>
      </w:pPr>
      <w:r w:rsidRPr="007E1D7A">
        <w:lastRenderedPageBreak/>
        <w:t xml:space="preserve">http://www.ach.gov.ru/ru Счетная палата Российской Федерации </w:t>
      </w:r>
    </w:p>
    <w:p w:rsidR="003E33CF" w:rsidRPr="007E1D7A" w:rsidRDefault="003E33CF" w:rsidP="003E33CF">
      <w:pPr>
        <w:numPr>
          <w:ilvl w:val="0"/>
          <w:numId w:val="2"/>
        </w:numPr>
        <w:tabs>
          <w:tab w:val="left" w:pos="426"/>
        </w:tabs>
        <w:ind w:left="0" w:firstLine="0"/>
        <w:jc w:val="both"/>
        <w:outlineLvl w:val="1"/>
      </w:pPr>
      <w:r w:rsidRPr="007E1D7A">
        <w:t>http://www.gov.ru/main/ministry/isp-vlast44.html</w:t>
      </w:r>
      <w:r>
        <w:t xml:space="preserve"> Федеральные органы исполнитель</w:t>
      </w:r>
      <w:r w:rsidRPr="007E1D7A">
        <w:t xml:space="preserve">ной власти </w:t>
      </w:r>
    </w:p>
    <w:p w:rsidR="003E33CF" w:rsidRPr="007E1D7A" w:rsidRDefault="003E33CF" w:rsidP="003E33CF">
      <w:pPr>
        <w:numPr>
          <w:ilvl w:val="0"/>
          <w:numId w:val="2"/>
        </w:numPr>
        <w:tabs>
          <w:tab w:val="left" w:pos="426"/>
        </w:tabs>
        <w:ind w:left="0" w:firstLine="0"/>
        <w:jc w:val="both"/>
        <w:outlineLvl w:val="1"/>
      </w:pPr>
      <w:r w:rsidRPr="007E1D7A">
        <w:t xml:space="preserve">http://www.gov.ru/main/page7.html Федеральное собрание РФ </w:t>
      </w:r>
    </w:p>
    <w:p w:rsidR="003E33CF" w:rsidRPr="007E1D7A" w:rsidRDefault="003E33CF" w:rsidP="003E33CF">
      <w:pPr>
        <w:numPr>
          <w:ilvl w:val="0"/>
          <w:numId w:val="2"/>
        </w:numPr>
        <w:tabs>
          <w:tab w:val="left" w:pos="426"/>
        </w:tabs>
        <w:ind w:left="0" w:firstLine="0"/>
        <w:jc w:val="both"/>
        <w:outlineLvl w:val="1"/>
      </w:pPr>
      <w:r w:rsidRPr="007E1D7A">
        <w:t xml:space="preserve">Базы данных, информационно-справочные и поисковые системы </w:t>
      </w:r>
    </w:p>
    <w:p w:rsidR="003E33CF" w:rsidRPr="007E1D7A" w:rsidRDefault="003E33CF" w:rsidP="003E33CF">
      <w:pPr>
        <w:numPr>
          <w:ilvl w:val="0"/>
          <w:numId w:val="2"/>
        </w:numPr>
        <w:tabs>
          <w:tab w:val="left" w:pos="426"/>
        </w:tabs>
        <w:ind w:left="0" w:firstLine="0"/>
        <w:jc w:val="both"/>
        <w:outlineLvl w:val="1"/>
      </w:pPr>
      <w:r w:rsidRPr="007E1D7A">
        <w:t xml:space="preserve">http://www.consultant.ru Справочная правовая система «КонсультантПлюс» </w:t>
      </w:r>
    </w:p>
    <w:p w:rsidR="003E33CF" w:rsidRPr="007E1D7A" w:rsidRDefault="003E33CF" w:rsidP="003E33CF">
      <w:pPr>
        <w:numPr>
          <w:ilvl w:val="0"/>
          <w:numId w:val="2"/>
        </w:numPr>
        <w:tabs>
          <w:tab w:val="left" w:pos="426"/>
        </w:tabs>
        <w:ind w:left="0" w:firstLine="0"/>
        <w:jc w:val="both"/>
        <w:outlineLvl w:val="1"/>
      </w:pPr>
      <w:r w:rsidRPr="007E1D7A">
        <w:t xml:space="preserve">http://www.diss.rsl.ru Электронная Библиотека Диссертаций Российской государ-ственной библиотеки ЭБД РГБ. Включает полнотекстовые базы данных диссертаций. </w:t>
      </w:r>
    </w:p>
    <w:p w:rsidR="003E33CF" w:rsidRPr="007E1D7A" w:rsidRDefault="00941459" w:rsidP="003E33CF">
      <w:pPr>
        <w:numPr>
          <w:ilvl w:val="0"/>
          <w:numId w:val="2"/>
        </w:numPr>
        <w:tabs>
          <w:tab w:val="left" w:pos="426"/>
        </w:tabs>
        <w:ind w:left="0" w:firstLine="0"/>
        <w:jc w:val="both"/>
        <w:outlineLvl w:val="1"/>
      </w:pPr>
      <w:hyperlink r:id="rId16" w:history="1">
        <w:r w:rsidR="003E33CF" w:rsidRPr="007E1D7A">
          <w:rPr>
            <w:color w:val="333333"/>
            <w:u w:val="single"/>
          </w:rPr>
          <w:t>http://pravo.eup.ru</w:t>
        </w:r>
      </w:hyperlink>
    </w:p>
    <w:p w:rsidR="003E33CF" w:rsidRPr="007E1D7A" w:rsidRDefault="003E33CF" w:rsidP="003E33CF">
      <w:pPr>
        <w:numPr>
          <w:ilvl w:val="0"/>
          <w:numId w:val="2"/>
        </w:numPr>
        <w:tabs>
          <w:tab w:val="left" w:pos="426"/>
        </w:tabs>
        <w:ind w:left="0" w:firstLine="0"/>
        <w:jc w:val="both"/>
        <w:outlineLvl w:val="1"/>
      </w:pPr>
      <w:r w:rsidRPr="007E1D7A">
        <w:t xml:space="preserve">http://library.zabgu.ru </w:t>
      </w:r>
    </w:p>
    <w:p w:rsidR="003E33CF" w:rsidRPr="007E1D7A" w:rsidRDefault="003E33CF" w:rsidP="003E33CF">
      <w:pPr>
        <w:numPr>
          <w:ilvl w:val="0"/>
          <w:numId w:val="2"/>
        </w:numPr>
        <w:tabs>
          <w:tab w:val="left" w:pos="426"/>
        </w:tabs>
        <w:ind w:left="0" w:firstLine="0"/>
        <w:jc w:val="both"/>
        <w:outlineLvl w:val="1"/>
      </w:pPr>
      <w:r w:rsidRPr="007E1D7A">
        <w:t xml:space="preserve">http://www.biblioclub.ru </w:t>
      </w:r>
    </w:p>
    <w:p w:rsidR="003E33CF" w:rsidRPr="007E1D7A" w:rsidRDefault="00941459" w:rsidP="003E33CF">
      <w:pPr>
        <w:numPr>
          <w:ilvl w:val="0"/>
          <w:numId w:val="2"/>
        </w:numPr>
        <w:tabs>
          <w:tab w:val="left" w:pos="426"/>
        </w:tabs>
        <w:ind w:left="0" w:firstLine="0"/>
        <w:jc w:val="both"/>
        <w:outlineLvl w:val="1"/>
      </w:pPr>
      <w:hyperlink r:id="rId17" w:history="1">
        <w:r w:rsidR="003E33CF" w:rsidRPr="007E1D7A">
          <w:rPr>
            <w:color w:val="333333"/>
            <w:u w:val="single"/>
          </w:rPr>
          <w:t>www.trmost.ru</w:t>
        </w:r>
      </w:hyperlink>
    </w:p>
    <w:p w:rsidR="003E33CF" w:rsidRPr="007E1D7A" w:rsidRDefault="003E33CF" w:rsidP="003E33CF">
      <w:pPr>
        <w:numPr>
          <w:ilvl w:val="0"/>
          <w:numId w:val="2"/>
        </w:numPr>
        <w:tabs>
          <w:tab w:val="left" w:pos="426"/>
        </w:tabs>
        <w:ind w:left="0" w:firstLine="0"/>
        <w:jc w:val="both"/>
        <w:outlineLvl w:val="1"/>
      </w:pPr>
      <w:r w:rsidRPr="007E1D7A">
        <w:t xml:space="preserve">Электронно-библиотечная система </w:t>
      </w:r>
      <w:hyperlink r:id="rId18" w:history="1">
        <w:r w:rsidRPr="007E1D7A">
          <w:rPr>
            <w:color w:val="0000FF"/>
            <w:u w:val="single"/>
            <w:lang w:val="en-US"/>
          </w:rPr>
          <w:t>www</w:t>
        </w:r>
        <w:r w:rsidRPr="007E1D7A">
          <w:rPr>
            <w:color w:val="0000FF"/>
            <w:u w:val="single"/>
          </w:rPr>
          <w:t>.</w:t>
        </w:r>
        <w:r w:rsidRPr="007E1D7A">
          <w:rPr>
            <w:color w:val="0000FF"/>
            <w:u w:val="single"/>
            <w:lang w:val="en-US"/>
          </w:rPr>
          <w:t>e</w:t>
        </w:r>
        <w:r w:rsidRPr="007E1D7A">
          <w:rPr>
            <w:color w:val="0000FF"/>
            <w:u w:val="single"/>
          </w:rPr>
          <w:t>.</w:t>
        </w:r>
        <w:proofErr w:type="spellStart"/>
        <w:r w:rsidRPr="007E1D7A">
          <w:rPr>
            <w:color w:val="0000FF"/>
            <w:u w:val="single"/>
            <w:lang w:val="en-US"/>
          </w:rPr>
          <w:t>lanbook</w:t>
        </w:r>
        <w:proofErr w:type="spellEnd"/>
        <w:r w:rsidRPr="007E1D7A">
          <w:rPr>
            <w:color w:val="0000FF"/>
            <w:u w:val="single"/>
          </w:rPr>
          <w:t>.</w:t>
        </w:r>
        <w:proofErr w:type="spellStart"/>
        <w:r w:rsidRPr="007E1D7A">
          <w:rPr>
            <w:color w:val="0000FF"/>
            <w:u w:val="single"/>
          </w:rPr>
          <w:t>com</w:t>
        </w:r>
        <w:proofErr w:type="spellEnd"/>
      </w:hyperlink>
      <w:r w:rsidRPr="007E1D7A">
        <w:t xml:space="preserve"> </w:t>
      </w:r>
    </w:p>
    <w:p w:rsidR="003E33CF" w:rsidRPr="007E1D7A" w:rsidRDefault="003E33CF" w:rsidP="003E33CF">
      <w:pPr>
        <w:numPr>
          <w:ilvl w:val="0"/>
          <w:numId w:val="2"/>
        </w:numPr>
        <w:tabs>
          <w:tab w:val="left" w:pos="426"/>
        </w:tabs>
        <w:ind w:left="0" w:firstLine="0"/>
        <w:jc w:val="both"/>
        <w:outlineLvl w:val="1"/>
      </w:pPr>
      <w:r w:rsidRPr="007E1D7A">
        <w:t xml:space="preserve">Электронно-библиотечная система http://iprbookshop.ru </w:t>
      </w:r>
    </w:p>
    <w:p w:rsidR="003E33CF" w:rsidRPr="007E1D7A" w:rsidRDefault="003E33CF" w:rsidP="003E33CF">
      <w:pPr>
        <w:numPr>
          <w:ilvl w:val="0"/>
          <w:numId w:val="2"/>
        </w:numPr>
        <w:tabs>
          <w:tab w:val="left" w:pos="426"/>
        </w:tabs>
        <w:ind w:left="0" w:firstLine="0"/>
        <w:jc w:val="both"/>
        <w:outlineLvl w:val="1"/>
      </w:pPr>
      <w:r w:rsidRPr="007E1D7A">
        <w:t xml:space="preserve">Справочно-правовая система «Гарант» - </w:t>
      </w:r>
      <w:hyperlink r:id="rId19" w:history="1">
        <w:r w:rsidRPr="007E1D7A">
          <w:rPr>
            <w:color w:val="333333"/>
            <w:u w:val="single"/>
            <w:lang w:val="en-US"/>
          </w:rPr>
          <w:t>www</w:t>
        </w:r>
        <w:r w:rsidRPr="007E1D7A">
          <w:rPr>
            <w:color w:val="333333"/>
            <w:u w:val="single"/>
          </w:rPr>
          <w:t>.</w:t>
        </w:r>
        <w:proofErr w:type="spellStart"/>
        <w:r w:rsidRPr="007E1D7A">
          <w:rPr>
            <w:color w:val="333333"/>
            <w:u w:val="single"/>
            <w:lang w:val="en-US"/>
          </w:rPr>
          <w:t>garant</w:t>
        </w:r>
        <w:proofErr w:type="spellEnd"/>
        <w:r w:rsidRPr="007E1D7A">
          <w:rPr>
            <w:color w:val="333333"/>
            <w:u w:val="single"/>
          </w:rPr>
          <w:t>.</w:t>
        </w:r>
        <w:proofErr w:type="spellStart"/>
        <w:r w:rsidRPr="007E1D7A">
          <w:rPr>
            <w:color w:val="333333"/>
            <w:u w:val="single"/>
            <w:lang w:val="en-US"/>
          </w:rPr>
          <w:t>ru</w:t>
        </w:r>
        <w:proofErr w:type="spellEnd"/>
      </w:hyperlink>
    </w:p>
    <w:p w:rsidR="003E33CF" w:rsidRPr="007E1D7A" w:rsidRDefault="00941459" w:rsidP="003E33CF">
      <w:pPr>
        <w:numPr>
          <w:ilvl w:val="0"/>
          <w:numId w:val="2"/>
        </w:numPr>
        <w:tabs>
          <w:tab w:val="left" w:pos="426"/>
        </w:tabs>
        <w:ind w:left="0" w:firstLine="0"/>
        <w:jc w:val="both"/>
        <w:outlineLvl w:val="1"/>
      </w:pPr>
      <w:hyperlink r:id="rId20" w:history="1">
        <w:r w:rsidR="003E33CF" w:rsidRPr="007E1D7A">
          <w:rPr>
            <w:color w:val="0000FF"/>
            <w:u w:val="single"/>
            <w:lang w:val="en-US"/>
          </w:rPr>
          <w:t>www</w:t>
        </w:r>
        <w:r w:rsidR="003E33CF" w:rsidRPr="007E1D7A">
          <w:rPr>
            <w:color w:val="0000FF"/>
            <w:u w:val="single"/>
          </w:rPr>
          <w:t>.</w:t>
        </w:r>
        <w:r w:rsidR="003E33CF" w:rsidRPr="007E1D7A">
          <w:rPr>
            <w:color w:val="0000FF"/>
            <w:u w:val="single"/>
            <w:lang w:val="en-US"/>
          </w:rPr>
          <w:t>gov</w:t>
        </w:r>
        <w:r w:rsidR="003E33CF" w:rsidRPr="007E1D7A">
          <w:rPr>
            <w:color w:val="0000FF"/>
            <w:u w:val="single"/>
          </w:rPr>
          <w:t>.</w:t>
        </w:r>
        <w:r w:rsidR="003E33CF" w:rsidRPr="007E1D7A">
          <w:rPr>
            <w:color w:val="0000FF"/>
            <w:u w:val="single"/>
            <w:lang w:val="en-US"/>
          </w:rPr>
          <w:t>ru</w:t>
        </w:r>
      </w:hyperlink>
      <w:r w:rsidR="003E33CF" w:rsidRPr="007E1D7A">
        <w:t xml:space="preserve"> – официальный сайт Правительства РФ</w:t>
      </w:r>
    </w:p>
    <w:p w:rsidR="003E33CF" w:rsidRPr="007E1D7A" w:rsidRDefault="003E33CF" w:rsidP="003E33CF">
      <w:pPr>
        <w:numPr>
          <w:ilvl w:val="0"/>
          <w:numId w:val="2"/>
        </w:numPr>
        <w:tabs>
          <w:tab w:val="left" w:pos="426"/>
        </w:tabs>
        <w:ind w:left="0" w:firstLine="0"/>
        <w:jc w:val="both"/>
        <w:outlineLvl w:val="1"/>
      </w:pPr>
      <w:r w:rsidRPr="007E1D7A">
        <w:t xml:space="preserve">университетская библиотека </w:t>
      </w:r>
      <w:r w:rsidRPr="007E1D7A">
        <w:rPr>
          <w:lang w:val="en-US"/>
        </w:rPr>
        <w:t>online</w:t>
      </w:r>
    </w:p>
    <w:p w:rsidR="003E33CF" w:rsidRDefault="003E33CF" w:rsidP="003E33CF">
      <w:pPr>
        <w:numPr>
          <w:ilvl w:val="0"/>
          <w:numId w:val="2"/>
        </w:numPr>
        <w:tabs>
          <w:tab w:val="left" w:pos="426"/>
        </w:tabs>
        <w:ind w:left="0" w:firstLine="0"/>
        <w:jc w:val="both"/>
        <w:outlineLvl w:val="1"/>
      </w:pPr>
      <w:r w:rsidRPr="007E1D7A">
        <w:t xml:space="preserve">Издательство ЮРАЙТ – </w:t>
      </w:r>
      <w:proofErr w:type="spellStart"/>
      <w:r w:rsidRPr="007E1D7A">
        <w:rPr>
          <w:lang w:val="en-US"/>
        </w:rPr>
        <w:t>biblio</w:t>
      </w:r>
      <w:proofErr w:type="spellEnd"/>
      <w:r w:rsidRPr="007E1D7A">
        <w:t>-</w:t>
      </w:r>
      <w:r w:rsidRPr="007E1D7A">
        <w:rPr>
          <w:lang w:val="en-US"/>
        </w:rPr>
        <w:t>online</w:t>
      </w:r>
      <w:r w:rsidRPr="007E1D7A">
        <w:t>.</w:t>
      </w:r>
      <w:proofErr w:type="spellStart"/>
      <w:r w:rsidRPr="007E1D7A">
        <w:rPr>
          <w:lang w:val="en-US"/>
        </w:rPr>
        <w:t>ru</w:t>
      </w:r>
      <w:proofErr w:type="spellEnd"/>
    </w:p>
    <w:p w:rsidR="003E33CF" w:rsidRDefault="003E33CF" w:rsidP="003E33CF">
      <w:pPr>
        <w:tabs>
          <w:tab w:val="left" w:pos="426"/>
        </w:tabs>
        <w:jc w:val="both"/>
        <w:outlineLvl w:val="1"/>
      </w:pPr>
    </w:p>
    <w:p w:rsidR="001767F5" w:rsidRDefault="001767F5" w:rsidP="00032740">
      <w:pPr>
        <w:spacing w:before="100" w:beforeAutospacing="1" w:after="100" w:afterAutospacing="1"/>
        <w:contextualSpacing/>
        <w:jc w:val="center"/>
        <w:rPr>
          <w:rFonts w:eastAsia="SimSun"/>
          <w:b/>
          <w:sz w:val="28"/>
          <w:szCs w:val="28"/>
          <w:lang w:eastAsia="zh-CN"/>
        </w:rPr>
      </w:pPr>
    </w:p>
    <w:p w:rsidR="001767F5" w:rsidRDefault="001767F5" w:rsidP="00032740">
      <w:pPr>
        <w:spacing w:before="100" w:beforeAutospacing="1" w:after="100" w:afterAutospacing="1"/>
        <w:contextualSpacing/>
        <w:jc w:val="center"/>
        <w:rPr>
          <w:rFonts w:eastAsia="SimSun"/>
          <w:b/>
          <w:sz w:val="28"/>
          <w:szCs w:val="28"/>
          <w:lang w:eastAsia="zh-CN"/>
        </w:rPr>
      </w:pPr>
    </w:p>
    <w:p w:rsidR="00032740" w:rsidRDefault="00032740" w:rsidP="00032740">
      <w:pPr>
        <w:ind w:firstLine="709"/>
        <w:jc w:val="right"/>
        <w:rPr>
          <w:rFonts w:eastAsia="Calibri"/>
          <w:sz w:val="28"/>
          <w:szCs w:val="28"/>
        </w:rPr>
      </w:pPr>
    </w:p>
    <w:p w:rsidR="003E33CF" w:rsidRDefault="003E33CF" w:rsidP="003E33CF">
      <w:pPr>
        <w:spacing w:line="360" w:lineRule="auto"/>
        <w:jc w:val="both"/>
        <w:rPr>
          <w:sz w:val="28"/>
          <w:szCs w:val="28"/>
        </w:rPr>
      </w:pPr>
      <w:r>
        <w:rPr>
          <w:sz w:val="28"/>
          <w:szCs w:val="28"/>
        </w:rPr>
        <w:t>Ве</w:t>
      </w:r>
      <w:r w:rsidRPr="00FC0E77">
        <w:rPr>
          <w:sz w:val="28"/>
          <w:szCs w:val="28"/>
        </w:rPr>
        <w:t xml:space="preserve">дущий преподаватель    </w:t>
      </w:r>
      <w:r>
        <w:rPr>
          <w:sz w:val="28"/>
          <w:szCs w:val="28"/>
        </w:rPr>
        <w:t xml:space="preserve">                                                             Ц.Д. Дылыкова</w:t>
      </w:r>
      <w:r w:rsidRPr="00FC0E77">
        <w:rPr>
          <w:sz w:val="28"/>
          <w:szCs w:val="28"/>
        </w:rPr>
        <w:t xml:space="preserve">    </w:t>
      </w:r>
    </w:p>
    <w:p w:rsidR="003E33CF" w:rsidRDefault="003E33CF" w:rsidP="003E33CF">
      <w:pPr>
        <w:spacing w:line="360" w:lineRule="auto"/>
        <w:jc w:val="both"/>
      </w:pPr>
    </w:p>
    <w:p w:rsidR="003E33CF" w:rsidRPr="00FC0E77" w:rsidRDefault="003E33CF" w:rsidP="003E33CF">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 xml:space="preserve">                                                                   И.Н. Мамкина</w:t>
      </w:r>
    </w:p>
    <w:p w:rsidR="003E33CF" w:rsidRDefault="003E33CF" w:rsidP="003E33CF">
      <w:pPr>
        <w:jc w:val="both"/>
      </w:pPr>
    </w:p>
    <w:p w:rsidR="003E33CF" w:rsidRDefault="003E33CF" w:rsidP="003E33CF"/>
    <w:p w:rsidR="00477273" w:rsidRDefault="00477273" w:rsidP="00477273">
      <w:pPr>
        <w:spacing w:before="100" w:beforeAutospacing="1" w:after="100" w:afterAutospacing="1"/>
        <w:contextualSpacing/>
        <w:jc w:val="center"/>
        <w:rPr>
          <w:rFonts w:eastAsia="SimSun"/>
          <w:sz w:val="28"/>
          <w:szCs w:val="28"/>
          <w:lang w:eastAsia="zh-CN"/>
        </w:rPr>
      </w:pPr>
      <w:r>
        <w:rPr>
          <w:rFonts w:eastAsia="SimSun"/>
          <w:b/>
          <w:sz w:val="28"/>
          <w:szCs w:val="28"/>
          <w:lang w:eastAsia="zh-CN"/>
        </w:rPr>
        <w:t>Приложение № 1</w:t>
      </w:r>
    </w:p>
    <w:p w:rsidR="00477273" w:rsidRDefault="00477273" w:rsidP="00477273">
      <w:pPr>
        <w:pStyle w:val="aa"/>
        <w:rPr>
          <w:szCs w:val="28"/>
        </w:rPr>
      </w:pPr>
      <w:r>
        <w:rPr>
          <w:szCs w:val="28"/>
        </w:rPr>
        <w:t>МИНИСТЕРСТВО ОБРАЗОВАНИЯ И НАУКИ РОССИЙСКОЙ ФЕДЕРАЦИИ</w:t>
      </w:r>
    </w:p>
    <w:p w:rsidR="00477273" w:rsidRDefault="00477273" w:rsidP="00477273">
      <w:pPr>
        <w:pStyle w:val="aa"/>
        <w:rPr>
          <w:szCs w:val="28"/>
        </w:rPr>
      </w:pPr>
      <w:r>
        <w:rPr>
          <w:szCs w:val="28"/>
        </w:rPr>
        <w:lastRenderedPageBreak/>
        <w:t>федеральное государственное бюджетное образовательное учреждение высшего образования</w:t>
      </w:r>
    </w:p>
    <w:p w:rsidR="00477273" w:rsidRDefault="00477273" w:rsidP="00477273">
      <w:pPr>
        <w:ind w:firstLine="709"/>
        <w:jc w:val="center"/>
        <w:rPr>
          <w:rFonts w:eastAsia="Calibri"/>
          <w:sz w:val="28"/>
          <w:szCs w:val="28"/>
        </w:rPr>
      </w:pPr>
      <w:r>
        <w:rPr>
          <w:rFonts w:eastAsia="Calibri"/>
          <w:sz w:val="28"/>
          <w:szCs w:val="28"/>
        </w:rPr>
        <w:t xml:space="preserve"> «Забайкальский государственный университет»</w:t>
      </w:r>
    </w:p>
    <w:p w:rsidR="00477273" w:rsidRDefault="00477273" w:rsidP="00477273">
      <w:pPr>
        <w:ind w:firstLine="709"/>
        <w:jc w:val="center"/>
        <w:rPr>
          <w:rFonts w:eastAsia="Calibri"/>
          <w:sz w:val="28"/>
          <w:szCs w:val="28"/>
        </w:rPr>
      </w:pPr>
      <w:r>
        <w:rPr>
          <w:rFonts w:eastAsia="Calibri"/>
          <w:sz w:val="28"/>
          <w:szCs w:val="28"/>
        </w:rPr>
        <w:t>(ФГБОУ ВО «ЗабГУ»)</w:t>
      </w:r>
    </w:p>
    <w:p w:rsidR="00477273" w:rsidRDefault="00477273" w:rsidP="00477273">
      <w:pPr>
        <w:ind w:firstLine="709"/>
        <w:jc w:val="center"/>
        <w:rPr>
          <w:rFonts w:eastAsia="Calibri"/>
          <w:sz w:val="28"/>
          <w:szCs w:val="28"/>
        </w:rPr>
      </w:pPr>
      <w:r>
        <w:rPr>
          <w:rFonts w:eastAsia="Calibri"/>
          <w:sz w:val="28"/>
          <w:szCs w:val="28"/>
        </w:rPr>
        <w:t>Международный факультет права и бизнеса</w:t>
      </w:r>
    </w:p>
    <w:p w:rsidR="00477273" w:rsidRDefault="00477273" w:rsidP="00477273">
      <w:pPr>
        <w:ind w:firstLine="709"/>
        <w:jc w:val="center"/>
        <w:rPr>
          <w:rFonts w:eastAsia="Calibri"/>
          <w:sz w:val="28"/>
          <w:szCs w:val="28"/>
        </w:rPr>
      </w:pPr>
      <w:r>
        <w:rPr>
          <w:rFonts w:eastAsia="Calibri"/>
          <w:sz w:val="28"/>
          <w:szCs w:val="28"/>
        </w:rPr>
        <w:t>Кафедра теории государства и права</w:t>
      </w:r>
    </w:p>
    <w:p w:rsidR="00477273" w:rsidRDefault="00477273" w:rsidP="00477273">
      <w:pPr>
        <w:ind w:firstLine="709"/>
        <w:jc w:val="center"/>
        <w:rPr>
          <w:rFonts w:eastAsia="Calibri"/>
          <w:sz w:val="28"/>
          <w:szCs w:val="28"/>
        </w:rPr>
      </w:pPr>
    </w:p>
    <w:p w:rsidR="00477273" w:rsidRDefault="00477273" w:rsidP="00477273">
      <w:pPr>
        <w:ind w:firstLine="709"/>
        <w:jc w:val="center"/>
        <w:rPr>
          <w:rFonts w:eastAsia="Calibri"/>
          <w:sz w:val="28"/>
          <w:szCs w:val="28"/>
        </w:rPr>
      </w:pPr>
      <w:r>
        <w:rPr>
          <w:rFonts w:eastAsia="Calibri"/>
          <w:sz w:val="28"/>
          <w:szCs w:val="28"/>
        </w:rPr>
        <w:t>Контрольная работа по дисциплине</w:t>
      </w:r>
    </w:p>
    <w:p w:rsidR="00477273" w:rsidRDefault="00477273" w:rsidP="00477273">
      <w:pPr>
        <w:ind w:firstLine="709"/>
        <w:jc w:val="center"/>
        <w:rPr>
          <w:rFonts w:eastAsia="Calibri"/>
          <w:sz w:val="28"/>
          <w:szCs w:val="28"/>
        </w:rPr>
      </w:pPr>
      <w:r>
        <w:rPr>
          <w:rFonts w:eastAsia="Calibri"/>
          <w:sz w:val="28"/>
          <w:szCs w:val="28"/>
        </w:rPr>
        <w:t>«Судебное красноречие»</w:t>
      </w:r>
    </w:p>
    <w:p w:rsidR="00477273" w:rsidRDefault="00477273" w:rsidP="00477273">
      <w:pPr>
        <w:ind w:firstLine="709"/>
        <w:jc w:val="center"/>
        <w:rPr>
          <w:rFonts w:eastAsia="Calibri"/>
          <w:sz w:val="28"/>
          <w:szCs w:val="28"/>
        </w:rPr>
      </w:pPr>
      <w:r>
        <w:rPr>
          <w:rFonts w:eastAsia="Calibri"/>
          <w:sz w:val="28"/>
          <w:szCs w:val="28"/>
        </w:rPr>
        <w:t>На тему: __________</w:t>
      </w:r>
    </w:p>
    <w:p w:rsidR="00477273" w:rsidRDefault="00477273" w:rsidP="00477273">
      <w:pPr>
        <w:ind w:firstLine="709"/>
        <w:jc w:val="center"/>
        <w:rPr>
          <w:rFonts w:eastAsia="Calibri"/>
          <w:sz w:val="28"/>
          <w:szCs w:val="28"/>
        </w:rPr>
      </w:pPr>
    </w:p>
    <w:p w:rsidR="00477273" w:rsidRDefault="00477273" w:rsidP="00477273">
      <w:pPr>
        <w:ind w:firstLine="709"/>
        <w:jc w:val="center"/>
        <w:rPr>
          <w:rFonts w:eastAsia="Calibri"/>
          <w:sz w:val="28"/>
          <w:szCs w:val="28"/>
        </w:rPr>
      </w:pPr>
    </w:p>
    <w:p w:rsidR="00477273" w:rsidRDefault="00477273" w:rsidP="00477273">
      <w:pPr>
        <w:ind w:firstLine="709"/>
        <w:jc w:val="right"/>
        <w:rPr>
          <w:rFonts w:eastAsia="Calibri"/>
          <w:sz w:val="28"/>
          <w:szCs w:val="28"/>
        </w:rPr>
      </w:pPr>
      <w:r>
        <w:rPr>
          <w:rFonts w:eastAsia="Calibri"/>
          <w:sz w:val="28"/>
          <w:szCs w:val="28"/>
        </w:rPr>
        <w:t>Выполнил(а): студент(ка) группы</w:t>
      </w:r>
    </w:p>
    <w:p w:rsidR="00477273" w:rsidRDefault="00477273" w:rsidP="00477273">
      <w:pPr>
        <w:ind w:firstLine="709"/>
        <w:jc w:val="right"/>
        <w:rPr>
          <w:rFonts w:eastAsia="Calibri"/>
          <w:sz w:val="28"/>
          <w:szCs w:val="28"/>
        </w:rPr>
      </w:pPr>
      <w:r>
        <w:rPr>
          <w:rFonts w:eastAsia="Calibri"/>
          <w:sz w:val="28"/>
          <w:szCs w:val="28"/>
        </w:rPr>
        <w:t>ЮРс-23-1</w:t>
      </w:r>
    </w:p>
    <w:p w:rsidR="00477273" w:rsidRDefault="00477273" w:rsidP="00477273">
      <w:pPr>
        <w:wordWrap w:val="0"/>
        <w:ind w:firstLine="709"/>
        <w:jc w:val="right"/>
        <w:rPr>
          <w:rFonts w:eastAsia="Calibri"/>
          <w:sz w:val="28"/>
          <w:szCs w:val="28"/>
        </w:rPr>
      </w:pPr>
      <w:r>
        <w:rPr>
          <w:rFonts w:eastAsia="Calibri"/>
          <w:sz w:val="28"/>
          <w:szCs w:val="28"/>
        </w:rPr>
        <w:t>Иванов(а) И.И.</w:t>
      </w:r>
    </w:p>
    <w:p w:rsidR="00477273" w:rsidRDefault="00477273" w:rsidP="00477273">
      <w:pPr>
        <w:ind w:firstLine="709"/>
        <w:jc w:val="right"/>
        <w:rPr>
          <w:rFonts w:eastAsia="Calibri"/>
          <w:sz w:val="28"/>
          <w:szCs w:val="28"/>
        </w:rPr>
      </w:pPr>
      <w:r>
        <w:rPr>
          <w:rFonts w:eastAsia="Calibri"/>
          <w:sz w:val="28"/>
          <w:szCs w:val="28"/>
        </w:rPr>
        <w:t xml:space="preserve">Проверила: кандидат культурологии, </w:t>
      </w:r>
    </w:p>
    <w:p w:rsidR="00477273" w:rsidRDefault="00477273" w:rsidP="00477273">
      <w:pPr>
        <w:ind w:firstLine="709"/>
        <w:jc w:val="right"/>
        <w:rPr>
          <w:rFonts w:eastAsia="Calibri"/>
          <w:sz w:val="28"/>
          <w:szCs w:val="28"/>
        </w:rPr>
      </w:pPr>
      <w:r>
        <w:rPr>
          <w:rFonts w:eastAsia="Calibri"/>
          <w:sz w:val="28"/>
          <w:szCs w:val="28"/>
        </w:rPr>
        <w:t>доцент кафедры ТГП</w:t>
      </w:r>
    </w:p>
    <w:p w:rsidR="00477273" w:rsidRDefault="00477273" w:rsidP="00477273">
      <w:pPr>
        <w:ind w:firstLine="709"/>
        <w:jc w:val="right"/>
        <w:rPr>
          <w:rFonts w:eastAsia="Calibri"/>
          <w:sz w:val="28"/>
          <w:szCs w:val="28"/>
        </w:rPr>
      </w:pPr>
      <w:r>
        <w:rPr>
          <w:rFonts w:eastAsia="Calibri"/>
          <w:sz w:val="28"/>
          <w:szCs w:val="28"/>
        </w:rPr>
        <w:t xml:space="preserve"> Дылыкова Ц.Д.</w:t>
      </w:r>
    </w:p>
    <w:p w:rsidR="003E33CF" w:rsidRDefault="003E33CF" w:rsidP="003E33CF"/>
    <w:p w:rsidR="005B31C4" w:rsidRDefault="005B31C4"/>
    <w:sectPr w:rsidR="005B31C4" w:rsidSect="006F2BCB">
      <w:pgSz w:w="11906" w:h="16838"/>
      <w:pgMar w:top="1134" w:right="850" w:bottom="113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ucida Sans">
    <w:panose1 w:val="020B0602030504020204"/>
    <w:charset w:val="00"/>
    <w:family w:val="swiss"/>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06CAA"/>
    <w:multiLevelType w:val="multilevel"/>
    <w:tmpl w:val="E5DA5C70"/>
    <w:lvl w:ilvl="0">
      <w:start w:val="1"/>
      <w:numFmt w:val="decimal"/>
      <w:pStyle w:val="a"/>
      <w:lvlText w:val="%1."/>
      <w:lvlJc w:val="left"/>
      <w:pPr>
        <w:ind w:left="170" w:firstLine="114"/>
      </w:pPr>
      <w:rPr>
        <w:rFonts w:hint="default"/>
        <w:b w:val="0"/>
      </w:rPr>
    </w:lvl>
    <w:lvl w:ilvl="1">
      <w:start w:val="1"/>
      <w:numFmt w:val="decimal"/>
      <w:isLgl/>
      <w:lvlText w:val="%1.%2."/>
      <w:lvlJc w:val="left"/>
      <w:pPr>
        <w:ind w:left="502" w:hanging="360"/>
      </w:pPr>
      <w:rPr>
        <w:rFonts w:hint="default"/>
        <w:b/>
      </w:rPr>
    </w:lvl>
    <w:lvl w:ilvl="2">
      <w:start w:val="1"/>
      <w:numFmt w:val="decimal"/>
      <w:isLgl/>
      <w:lvlText w:val="%1.%2.%3."/>
      <w:lvlJc w:val="left"/>
      <w:pPr>
        <w:ind w:left="2366" w:hanging="720"/>
      </w:pPr>
      <w:rPr>
        <w:rFonts w:hint="default"/>
        <w:b/>
      </w:rPr>
    </w:lvl>
    <w:lvl w:ilvl="3">
      <w:start w:val="1"/>
      <w:numFmt w:val="decimal"/>
      <w:isLgl/>
      <w:lvlText w:val="%1.%2.%3.%4."/>
      <w:lvlJc w:val="left"/>
      <w:pPr>
        <w:ind w:left="2726" w:hanging="720"/>
      </w:pPr>
      <w:rPr>
        <w:rFonts w:hint="default"/>
      </w:rPr>
    </w:lvl>
    <w:lvl w:ilvl="4">
      <w:start w:val="1"/>
      <w:numFmt w:val="decimal"/>
      <w:isLgl/>
      <w:lvlText w:val="%1.%2.%3.%4.%5."/>
      <w:lvlJc w:val="left"/>
      <w:pPr>
        <w:ind w:left="3446" w:hanging="1080"/>
      </w:pPr>
      <w:rPr>
        <w:rFonts w:hint="default"/>
      </w:rPr>
    </w:lvl>
    <w:lvl w:ilvl="5">
      <w:start w:val="1"/>
      <w:numFmt w:val="decimal"/>
      <w:isLgl/>
      <w:lvlText w:val="%1.%2.%3.%4.%5.%6."/>
      <w:lvlJc w:val="left"/>
      <w:pPr>
        <w:ind w:left="3806" w:hanging="1080"/>
      </w:pPr>
      <w:rPr>
        <w:rFonts w:hint="default"/>
      </w:rPr>
    </w:lvl>
    <w:lvl w:ilvl="6">
      <w:start w:val="1"/>
      <w:numFmt w:val="decimal"/>
      <w:isLgl/>
      <w:lvlText w:val="%1.%2.%3.%4.%5.%6.%7."/>
      <w:lvlJc w:val="left"/>
      <w:pPr>
        <w:ind w:left="4526" w:hanging="1440"/>
      </w:pPr>
      <w:rPr>
        <w:rFonts w:hint="default"/>
      </w:rPr>
    </w:lvl>
    <w:lvl w:ilvl="7">
      <w:start w:val="1"/>
      <w:numFmt w:val="decimal"/>
      <w:isLgl/>
      <w:lvlText w:val="%1.%2.%3.%4.%5.%6.%7.%8."/>
      <w:lvlJc w:val="left"/>
      <w:pPr>
        <w:ind w:left="4886" w:hanging="1440"/>
      </w:pPr>
      <w:rPr>
        <w:rFonts w:hint="default"/>
      </w:rPr>
    </w:lvl>
    <w:lvl w:ilvl="8">
      <w:start w:val="1"/>
      <w:numFmt w:val="decimal"/>
      <w:isLgl/>
      <w:lvlText w:val="%1.%2.%3.%4.%5.%6.%7.%8.%9."/>
      <w:lvlJc w:val="left"/>
      <w:pPr>
        <w:ind w:left="5606" w:hanging="1800"/>
      </w:pPr>
      <w:rPr>
        <w:rFonts w:hint="default"/>
      </w:rPr>
    </w:lvl>
  </w:abstractNum>
  <w:abstractNum w:abstractNumId="1">
    <w:nsid w:val="2B767E20"/>
    <w:multiLevelType w:val="hybridMultilevel"/>
    <w:tmpl w:val="713C6CA4"/>
    <w:lvl w:ilvl="0" w:tplc="0B866184">
      <w:start w:val="1"/>
      <w:numFmt w:val="decimal"/>
      <w:lvlText w:val="%1."/>
      <w:lvlJc w:val="left"/>
      <w:pPr>
        <w:tabs>
          <w:tab w:val="num" w:pos="478"/>
        </w:tabs>
        <w:ind w:left="478" w:hanging="450"/>
      </w:pPr>
      <w:rPr>
        <w:rFonts w:ascii="Times New Roman" w:eastAsia="Times New Roman" w:hAnsi="Times New Roman" w:cs="Times New Roman" w:hint="default"/>
        <w:color w:val="000000"/>
      </w:rPr>
    </w:lvl>
    <w:lvl w:ilvl="1" w:tplc="04190019" w:tentative="1">
      <w:start w:val="1"/>
      <w:numFmt w:val="lowerLetter"/>
      <w:lvlText w:val="%2."/>
      <w:lvlJc w:val="left"/>
      <w:pPr>
        <w:tabs>
          <w:tab w:val="num" w:pos="1108"/>
        </w:tabs>
        <w:ind w:left="1108" w:hanging="360"/>
      </w:pPr>
      <w:rPr>
        <w:rFonts w:cs="Times New Roman"/>
      </w:rPr>
    </w:lvl>
    <w:lvl w:ilvl="2" w:tplc="0419001B" w:tentative="1">
      <w:start w:val="1"/>
      <w:numFmt w:val="lowerRoman"/>
      <w:lvlText w:val="%3."/>
      <w:lvlJc w:val="right"/>
      <w:pPr>
        <w:tabs>
          <w:tab w:val="num" w:pos="1828"/>
        </w:tabs>
        <w:ind w:left="1828" w:hanging="180"/>
      </w:pPr>
      <w:rPr>
        <w:rFonts w:cs="Times New Roman"/>
      </w:rPr>
    </w:lvl>
    <w:lvl w:ilvl="3" w:tplc="0419000F" w:tentative="1">
      <w:start w:val="1"/>
      <w:numFmt w:val="decimal"/>
      <w:lvlText w:val="%4."/>
      <w:lvlJc w:val="left"/>
      <w:pPr>
        <w:tabs>
          <w:tab w:val="num" w:pos="2548"/>
        </w:tabs>
        <w:ind w:left="2548" w:hanging="360"/>
      </w:pPr>
      <w:rPr>
        <w:rFonts w:cs="Times New Roman"/>
      </w:rPr>
    </w:lvl>
    <w:lvl w:ilvl="4" w:tplc="04190019" w:tentative="1">
      <w:start w:val="1"/>
      <w:numFmt w:val="lowerLetter"/>
      <w:lvlText w:val="%5."/>
      <w:lvlJc w:val="left"/>
      <w:pPr>
        <w:tabs>
          <w:tab w:val="num" w:pos="3268"/>
        </w:tabs>
        <w:ind w:left="3268" w:hanging="360"/>
      </w:pPr>
      <w:rPr>
        <w:rFonts w:cs="Times New Roman"/>
      </w:rPr>
    </w:lvl>
    <w:lvl w:ilvl="5" w:tplc="0419001B" w:tentative="1">
      <w:start w:val="1"/>
      <w:numFmt w:val="lowerRoman"/>
      <w:lvlText w:val="%6."/>
      <w:lvlJc w:val="right"/>
      <w:pPr>
        <w:tabs>
          <w:tab w:val="num" w:pos="3988"/>
        </w:tabs>
        <w:ind w:left="3988" w:hanging="180"/>
      </w:pPr>
      <w:rPr>
        <w:rFonts w:cs="Times New Roman"/>
      </w:rPr>
    </w:lvl>
    <w:lvl w:ilvl="6" w:tplc="0419000F" w:tentative="1">
      <w:start w:val="1"/>
      <w:numFmt w:val="decimal"/>
      <w:lvlText w:val="%7."/>
      <w:lvlJc w:val="left"/>
      <w:pPr>
        <w:tabs>
          <w:tab w:val="num" w:pos="4708"/>
        </w:tabs>
        <w:ind w:left="4708" w:hanging="360"/>
      </w:pPr>
      <w:rPr>
        <w:rFonts w:cs="Times New Roman"/>
      </w:rPr>
    </w:lvl>
    <w:lvl w:ilvl="7" w:tplc="04190019" w:tentative="1">
      <w:start w:val="1"/>
      <w:numFmt w:val="lowerLetter"/>
      <w:lvlText w:val="%8."/>
      <w:lvlJc w:val="left"/>
      <w:pPr>
        <w:tabs>
          <w:tab w:val="num" w:pos="5428"/>
        </w:tabs>
        <w:ind w:left="5428" w:hanging="360"/>
      </w:pPr>
      <w:rPr>
        <w:rFonts w:cs="Times New Roman"/>
      </w:rPr>
    </w:lvl>
    <w:lvl w:ilvl="8" w:tplc="0419001B" w:tentative="1">
      <w:start w:val="1"/>
      <w:numFmt w:val="lowerRoman"/>
      <w:lvlText w:val="%9."/>
      <w:lvlJc w:val="right"/>
      <w:pPr>
        <w:tabs>
          <w:tab w:val="num" w:pos="6148"/>
        </w:tabs>
        <w:ind w:left="6148" w:hanging="180"/>
      </w:pPr>
      <w:rPr>
        <w:rFonts w:cs="Times New Roman"/>
      </w:rPr>
    </w:lvl>
  </w:abstractNum>
  <w:abstractNum w:abstractNumId="2">
    <w:nsid w:val="2CC424C0"/>
    <w:multiLevelType w:val="hybridMultilevel"/>
    <w:tmpl w:val="55B2E2B0"/>
    <w:lvl w:ilvl="0" w:tplc="08C01402">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CBF13C7"/>
    <w:multiLevelType w:val="hybridMultilevel"/>
    <w:tmpl w:val="509C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B121D"/>
    <w:multiLevelType w:val="hybridMultilevel"/>
    <w:tmpl w:val="4FB653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09C00AA"/>
    <w:multiLevelType w:val="hybridMultilevel"/>
    <w:tmpl w:val="CB503A4C"/>
    <w:lvl w:ilvl="0" w:tplc="9C8AE208">
      <w:start w:val="8"/>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6">
    <w:nsid w:val="6A6A3578"/>
    <w:multiLevelType w:val="multilevel"/>
    <w:tmpl w:val="F62EF0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33CF"/>
    <w:rsid w:val="00032740"/>
    <w:rsid w:val="000655D3"/>
    <w:rsid w:val="001767F5"/>
    <w:rsid w:val="001F6A1A"/>
    <w:rsid w:val="002C4E6F"/>
    <w:rsid w:val="003E33CF"/>
    <w:rsid w:val="00471E33"/>
    <w:rsid w:val="00477273"/>
    <w:rsid w:val="004A34F7"/>
    <w:rsid w:val="005B31C4"/>
    <w:rsid w:val="00603C0A"/>
    <w:rsid w:val="006732DD"/>
    <w:rsid w:val="006E669A"/>
    <w:rsid w:val="00887A09"/>
    <w:rsid w:val="00941459"/>
    <w:rsid w:val="009B3FD1"/>
    <w:rsid w:val="00A01123"/>
    <w:rsid w:val="00D71C4C"/>
    <w:rsid w:val="00EA2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E33"/>
    <w:rPr>
      <w:rFonts w:ascii="Times New Roman" w:eastAsia="Times New Roman" w:hAnsi="Times New Roman" w:cs="Times New Roman"/>
      <w:kern w:val="0"/>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E33CF"/>
    <w:pPr>
      <w:spacing w:after="200" w:line="276" w:lineRule="auto"/>
      <w:ind w:left="720"/>
      <w:contextualSpacing/>
    </w:pPr>
    <w:rPr>
      <w:rFonts w:ascii="Calibri" w:hAnsi="Calibri"/>
      <w:sz w:val="22"/>
      <w:szCs w:val="22"/>
    </w:rPr>
  </w:style>
  <w:style w:type="paragraph" w:customStyle="1" w:styleId="a">
    <w:name w:val="список с точками"/>
    <w:basedOn w:val="a0"/>
    <w:rsid w:val="003E33CF"/>
    <w:pPr>
      <w:numPr>
        <w:numId w:val="1"/>
      </w:numPr>
      <w:spacing w:line="312" w:lineRule="auto"/>
      <w:jc w:val="both"/>
    </w:pPr>
  </w:style>
  <w:style w:type="character" w:styleId="a5">
    <w:name w:val="Hyperlink"/>
    <w:basedOn w:val="a1"/>
    <w:rsid w:val="003E33CF"/>
    <w:rPr>
      <w:color w:val="0000FF"/>
      <w:u w:val="single"/>
    </w:rPr>
  </w:style>
  <w:style w:type="character" w:styleId="a6">
    <w:name w:val="Strong"/>
    <w:basedOn w:val="a1"/>
    <w:uiPriority w:val="99"/>
    <w:qFormat/>
    <w:rsid w:val="003E33CF"/>
    <w:rPr>
      <w:b/>
      <w:bCs/>
    </w:rPr>
  </w:style>
  <w:style w:type="paragraph" w:styleId="a7">
    <w:name w:val="Normal (Web)"/>
    <w:basedOn w:val="a0"/>
    <w:uiPriority w:val="99"/>
    <w:rsid w:val="003E33CF"/>
    <w:pPr>
      <w:spacing w:before="100" w:beforeAutospacing="1" w:after="100" w:afterAutospacing="1"/>
    </w:pPr>
    <w:rPr>
      <w:rFonts w:ascii="SimSun" w:eastAsia="SimSun" w:hAnsi="SimSun" w:cs="SimSun"/>
      <w:lang w:val="en-US" w:eastAsia="zh-CN"/>
    </w:rPr>
  </w:style>
  <w:style w:type="paragraph" w:customStyle="1" w:styleId="ConsPlusNormal">
    <w:name w:val="ConsPlusNormal"/>
    <w:uiPriority w:val="99"/>
    <w:rsid w:val="003E33CF"/>
    <w:pPr>
      <w:autoSpaceDE w:val="0"/>
      <w:autoSpaceDN w:val="0"/>
      <w:adjustRightInd w:val="0"/>
      <w:ind w:firstLine="720"/>
    </w:pPr>
    <w:rPr>
      <w:rFonts w:ascii="Arial" w:eastAsia="SimSun" w:hAnsi="Arial" w:cs="Arial"/>
      <w:kern w:val="0"/>
      <w:sz w:val="20"/>
      <w:szCs w:val="20"/>
      <w:lang w:val="ru-RU" w:eastAsia="en-US"/>
    </w:rPr>
  </w:style>
  <w:style w:type="paragraph" w:styleId="a8">
    <w:name w:val="Body Text"/>
    <w:basedOn w:val="a0"/>
    <w:link w:val="a9"/>
    <w:uiPriority w:val="99"/>
    <w:rsid w:val="003E33CF"/>
    <w:pPr>
      <w:spacing w:after="140" w:line="288" w:lineRule="auto"/>
    </w:pPr>
    <w:rPr>
      <w:rFonts w:ascii="Liberation Serif" w:eastAsia="SimSun" w:hAnsi="Liberation Serif" w:cs="Lucida Sans"/>
      <w:kern w:val="2"/>
      <w:lang w:eastAsia="zh-CN" w:bidi="hi-IN"/>
    </w:rPr>
  </w:style>
  <w:style w:type="character" w:customStyle="1" w:styleId="a9">
    <w:name w:val="Основной текст Знак"/>
    <w:basedOn w:val="a1"/>
    <w:link w:val="a8"/>
    <w:uiPriority w:val="99"/>
    <w:rsid w:val="003E33CF"/>
    <w:rPr>
      <w:rFonts w:ascii="Liberation Serif" w:eastAsia="SimSun" w:hAnsi="Liberation Serif" w:cs="Lucida Sans"/>
      <w:sz w:val="24"/>
      <w:szCs w:val="24"/>
      <w:lang w:val="ru-RU" w:bidi="hi-IN"/>
    </w:rPr>
  </w:style>
  <w:style w:type="paragraph" w:styleId="aa">
    <w:name w:val="Title"/>
    <w:basedOn w:val="a0"/>
    <w:link w:val="ab"/>
    <w:qFormat/>
    <w:rsid w:val="00032740"/>
    <w:pPr>
      <w:jc w:val="center"/>
    </w:pPr>
    <w:rPr>
      <w:sz w:val="28"/>
      <w:szCs w:val="20"/>
    </w:rPr>
  </w:style>
  <w:style w:type="character" w:customStyle="1" w:styleId="ab">
    <w:name w:val="Название Знак"/>
    <w:basedOn w:val="a1"/>
    <w:link w:val="aa"/>
    <w:rsid w:val="00032740"/>
    <w:rPr>
      <w:rFonts w:ascii="Times New Roman" w:eastAsia="Times New Roman" w:hAnsi="Times New Roman" w:cs="Times New Roman"/>
      <w:kern w:val="0"/>
      <w:sz w:val="28"/>
      <w:szCs w:val="20"/>
      <w:lang w:val="ru-RU" w:eastAsia="ru-RU"/>
    </w:rPr>
  </w:style>
  <w:style w:type="character" w:customStyle="1" w:styleId="apple-converted-space">
    <w:name w:val="apple-converted-space"/>
    <w:basedOn w:val="a1"/>
    <w:rsid w:val="000655D3"/>
  </w:style>
</w:styles>
</file>

<file path=word/webSettings.xml><?xml version="1.0" encoding="utf-8"?>
<w:webSettings xmlns:r="http://schemas.openxmlformats.org/officeDocument/2006/relationships" xmlns:w="http://schemas.openxmlformats.org/wordprocessingml/2006/main">
  <w:divs>
    <w:div w:id="52893057">
      <w:bodyDiv w:val="1"/>
      <w:marLeft w:val="0"/>
      <w:marRight w:val="0"/>
      <w:marTop w:val="0"/>
      <w:marBottom w:val="0"/>
      <w:divBdr>
        <w:top w:val="none" w:sz="0" w:space="0" w:color="auto"/>
        <w:left w:val="none" w:sz="0" w:space="0" w:color="auto"/>
        <w:bottom w:val="none" w:sz="0" w:space="0" w:color="auto"/>
        <w:right w:val="none" w:sz="0" w:space="0" w:color="auto"/>
      </w:divBdr>
    </w:div>
    <w:div w:id="187841879">
      <w:bodyDiv w:val="1"/>
      <w:marLeft w:val="0"/>
      <w:marRight w:val="0"/>
      <w:marTop w:val="0"/>
      <w:marBottom w:val="0"/>
      <w:divBdr>
        <w:top w:val="none" w:sz="0" w:space="0" w:color="auto"/>
        <w:left w:val="none" w:sz="0" w:space="0" w:color="auto"/>
        <w:bottom w:val="none" w:sz="0" w:space="0" w:color="auto"/>
        <w:right w:val="none" w:sz="0" w:space="0" w:color="auto"/>
      </w:divBdr>
    </w:div>
    <w:div w:id="222450020">
      <w:bodyDiv w:val="1"/>
      <w:marLeft w:val="0"/>
      <w:marRight w:val="0"/>
      <w:marTop w:val="0"/>
      <w:marBottom w:val="0"/>
      <w:divBdr>
        <w:top w:val="none" w:sz="0" w:space="0" w:color="auto"/>
        <w:left w:val="none" w:sz="0" w:space="0" w:color="auto"/>
        <w:bottom w:val="none" w:sz="0" w:space="0" w:color="auto"/>
        <w:right w:val="none" w:sz="0" w:space="0" w:color="auto"/>
      </w:divBdr>
    </w:div>
    <w:div w:id="426779634">
      <w:bodyDiv w:val="1"/>
      <w:marLeft w:val="0"/>
      <w:marRight w:val="0"/>
      <w:marTop w:val="0"/>
      <w:marBottom w:val="0"/>
      <w:divBdr>
        <w:top w:val="none" w:sz="0" w:space="0" w:color="auto"/>
        <w:left w:val="none" w:sz="0" w:space="0" w:color="auto"/>
        <w:bottom w:val="none" w:sz="0" w:space="0" w:color="auto"/>
        <w:right w:val="none" w:sz="0" w:space="0" w:color="auto"/>
      </w:divBdr>
    </w:div>
    <w:div w:id="639118500">
      <w:bodyDiv w:val="1"/>
      <w:marLeft w:val="0"/>
      <w:marRight w:val="0"/>
      <w:marTop w:val="0"/>
      <w:marBottom w:val="0"/>
      <w:divBdr>
        <w:top w:val="none" w:sz="0" w:space="0" w:color="auto"/>
        <w:left w:val="none" w:sz="0" w:space="0" w:color="auto"/>
        <w:bottom w:val="none" w:sz="0" w:space="0" w:color="auto"/>
        <w:right w:val="none" w:sz="0" w:space="0" w:color="auto"/>
      </w:divBdr>
    </w:div>
    <w:div w:id="946545790">
      <w:bodyDiv w:val="1"/>
      <w:marLeft w:val="0"/>
      <w:marRight w:val="0"/>
      <w:marTop w:val="0"/>
      <w:marBottom w:val="0"/>
      <w:divBdr>
        <w:top w:val="none" w:sz="0" w:space="0" w:color="auto"/>
        <w:left w:val="none" w:sz="0" w:space="0" w:color="auto"/>
        <w:bottom w:val="none" w:sz="0" w:space="0" w:color="auto"/>
        <w:right w:val="none" w:sz="0" w:space="0" w:color="auto"/>
      </w:divBdr>
    </w:div>
    <w:div w:id="978345626">
      <w:bodyDiv w:val="1"/>
      <w:marLeft w:val="0"/>
      <w:marRight w:val="0"/>
      <w:marTop w:val="0"/>
      <w:marBottom w:val="0"/>
      <w:divBdr>
        <w:top w:val="none" w:sz="0" w:space="0" w:color="auto"/>
        <w:left w:val="none" w:sz="0" w:space="0" w:color="auto"/>
        <w:bottom w:val="none" w:sz="0" w:space="0" w:color="auto"/>
        <w:right w:val="none" w:sz="0" w:space="0" w:color="auto"/>
      </w:divBdr>
    </w:div>
    <w:div w:id="1336304802">
      <w:bodyDiv w:val="1"/>
      <w:marLeft w:val="0"/>
      <w:marRight w:val="0"/>
      <w:marTop w:val="0"/>
      <w:marBottom w:val="0"/>
      <w:divBdr>
        <w:top w:val="none" w:sz="0" w:space="0" w:color="auto"/>
        <w:left w:val="none" w:sz="0" w:space="0" w:color="auto"/>
        <w:bottom w:val="none" w:sz="0" w:space="0" w:color="auto"/>
        <w:right w:val="none" w:sz="0" w:space="0" w:color="auto"/>
      </w:divBdr>
    </w:div>
    <w:div w:id="1377314698">
      <w:bodyDiv w:val="1"/>
      <w:marLeft w:val="0"/>
      <w:marRight w:val="0"/>
      <w:marTop w:val="0"/>
      <w:marBottom w:val="0"/>
      <w:divBdr>
        <w:top w:val="none" w:sz="0" w:space="0" w:color="auto"/>
        <w:left w:val="none" w:sz="0" w:space="0" w:color="auto"/>
        <w:bottom w:val="none" w:sz="0" w:space="0" w:color="auto"/>
        <w:right w:val="none" w:sz="0" w:space="0" w:color="auto"/>
      </w:divBdr>
    </w:div>
    <w:div w:id="1420642219">
      <w:bodyDiv w:val="1"/>
      <w:marLeft w:val="0"/>
      <w:marRight w:val="0"/>
      <w:marTop w:val="0"/>
      <w:marBottom w:val="0"/>
      <w:divBdr>
        <w:top w:val="none" w:sz="0" w:space="0" w:color="auto"/>
        <w:left w:val="none" w:sz="0" w:space="0" w:color="auto"/>
        <w:bottom w:val="none" w:sz="0" w:space="0" w:color="auto"/>
        <w:right w:val="none" w:sz="0" w:space="0" w:color="auto"/>
      </w:divBdr>
    </w:div>
    <w:div w:id="1423718557">
      <w:bodyDiv w:val="1"/>
      <w:marLeft w:val="0"/>
      <w:marRight w:val="0"/>
      <w:marTop w:val="0"/>
      <w:marBottom w:val="0"/>
      <w:divBdr>
        <w:top w:val="none" w:sz="0" w:space="0" w:color="auto"/>
        <w:left w:val="none" w:sz="0" w:space="0" w:color="auto"/>
        <w:bottom w:val="none" w:sz="0" w:space="0" w:color="auto"/>
        <w:right w:val="none" w:sz="0" w:space="0" w:color="auto"/>
      </w:divBdr>
    </w:div>
    <w:div w:id="1605385455">
      <w:bodyDiv w:val="1"/>
      <w:marLeft w:val="0"/>
      <w:marRight w:val="0"/>
      <w:marTop w:val="0"/>
      <w:marBottom w:val="0"/>
      <w:divBdr>
        <w:top w:val="none" w:sz="0" w:space="0" w:color="auto"/>
        <w:left w:val="none" w:sz="0" w:space="0" w:color="auto"/>
        <w:bottom w:val="none" w:sz="0" w:space="0" w:color="auto"/>
        <w:right w:val="none" w:sz="0" w:space="0" w:color="auto"/>
      </w:divBdr>
    </w:div>
    <w:div w:id="1689526115">
      <w:bodyDiv w:val="1"/>
      <w:marLeft w:val="0"/>
      <w:marRight w:val="0"/>
      <w:marTop w:val="0"/>
      <w:marBottom w:val="0"/>
      <w:divBdr>
        <w:top w:val="none" w:sz="0" w:space="0" w:color="auto"/>
        <w:left w:val="none" w:sz="0" w:space="0" w:color="auto"/>
        <w:bottom w:val="none" w:sz="0" w:space="0" w:color="auto"/>
        <w:right w:val="none" w:sz="0" w:space="0" w:color="auto"/>
      </w:divBdr>
    </w:div>
    <w:div w:id="1735275105">
      <w:bodyDiv w:val="1"/>
      <w:marLeft w:val="0"/>
      <w:marRight w:val="0"/>
      <w:marTop w:val="0"/>
      <w:marBottom w:val="0"/>
      <w:divBdr>
        <w:top w:val="none" w:sz="0" w:space="0" w:color="auto"/>
        <w:left w:val="none" w:sz="0" w:space="0" w:color="auto"/>
        <w:bottom w:val="none" w:sz="0" w:space="0" w:color="auto"/>
        <w:right w:val="none" w:sz="0" w:space="0" w:color="auto"/>
      </w:divBdr>
    </w:div>
    <w:div w:id="18694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EF8113ED-BCA8-40D3-B987-CB80593E3429" TargetMode="External"/><Relationship Id="rId13" Type="http://schemas.openxmlformats.org/officeDocument/2006/relationships/hyperlink" Target="https://biblio-online.ru/viewer/sudebnye-rechi-431761" TargetMode="External"/><Relationship Id="rId18" Type="http://schemas.openxmlformats.org/officeDocument/2006/relationships/hyperlink" Target="http://www.e.lanboo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rait.ru/author-course/kultura-rechi-i-ritorika-dlya-yuristov-489538" TargetMode="External"/><Relationship Id="rId12" Type="http://schemas.openxmlformats.org/officeDocument/2006/relationships/hyperlink" Target="http://www.biblio-online.ru/book/D25DE03A-400E-4421-97A9-04EBF79B343B" TargetMode="External"/><Relationship Id="rId17" Type="http://schemas.openxmlformats.org/officeDocument/2006/relationships/hyperlink" Target="http://www.trmost.ru" TargetMode="External"/><Relationship Id="rId2" Type="http://schemas.openxmlformats.org/officeDocument/2006/relationships/styles" Target="styles.xml"/><Relationship Id="rId16" Type="http://schemas.openxmlformats.org/officeDocument/2006/relationships/hyperlink" Target="http://pravo.eup.ru" TargetMode="External"/><Relationship Id="rId20" Type="http://schemas.openxmlformats.org/officeDocument/2006/relationships/hyperlink" Target="http://www.gov.ru" TargetMode="External"/><Relationship Id="rId1" Type="http://schemas.openxmlformats.org/officeDocument/2006/relationships/numbering" Target="numbering.xml"/><Relationship Id="rId6" Type="http://schemas.openxmlformats.org/officeDocument/2006/relationships/hyperlink" Target="http://www.biblio-online.ru/book/DA07E31E-2856-4A80-8B80-C0C53CA18B7D" TargetMode="External"/><Relationship Id="rId11" Type="http://schemas.openxmlformats.org/officeDocument/2006/relationships/hyperlink" Target="https://biblio-online.ru/viewer/logika-i-teoriya-argumentacii-433310" TargetMode="External"/><Relationship Id="rId5" Type="http://schemas.openxmlformats.org/officeDocument/2006/relationships/hyperlink" Target="http://www.lawandtax.ru/speech_child1.htm" TargetMode="External"/><Relationship Id="rId15" Type="http://schemas.openxmlformats.org/officeDocument/2006/relationships/hyperlink" Target="https://urait.ru/viewer/nravstvennye-nachala-v-ugolovnom-processe-izbrannye-raboty-491913" TargetMode="External"/><Relationship Id="rId10" Type="http://schemas.openxmlformats.org/officeDocument/2006/relationships/hyperlink" Target="https://urait.ru/author/sergeich-p-1" TargetMode="External"/><Relationship Id="rId19"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s://urait.ru/viewer/iskusstvo-rechi-na-sude-488608" TargetMode="External"/><Relationship Id="rId14" Type="http://schemas.openxmlformats.org/officeDocument/2006/relationships/hyperlink" Target="https://biblio-online.ru/viewer/izbrannye-rechi-v-2-t-tom-1-43447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4241</Words>
  <Characters>24175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MamkinaIN</cp:lastModifiedBy>
  <cp:revision>15</cp:revision>
  <dcterms:created xsi:type="dcterms:W3CDTF">2023-09-14T05:06:00Z</dcterms:created>
  <dcterms:modified xsi:type="dcterms:W3CDTF">2023-09-15T06:31:00Z</dcterms:modified>
</cp:coreProperties>
</file>