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CF" w:rsidRPr="00C72651" w:rsidRDefault="009C62CF" w:rsidP="009C62CF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  <w:sz w:val="20"/>
          <w:szCs w:val="20"/>
        </w:rPr>
      </w:pPr>
      <w:r w:rsidRPr="00C72651">
        <w:rPr>
          <w:rFonts w:eastAsia="SimSun"/>
          <w:sz w:val="20"/>
          <w:szCs w:val="20"/>
        </w:rPr>
        <w:t>МИНИСТЕРСТВО НАУКИ И ВЫСШЕГО ОБРАЗОВАНИЯ РОССИЙСКОЙ ФЕДЕРАЦИИ</w:t>
      </w:r>
    </w:p>
    <w:p w:rsidR="009C62CF" w:rsidRPr="00C72651" w:rsidRDefault="009C62CF" w:rsidP="009C62CF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федеральное государственное бюджетное образовательное учреждение</w:t>
      </w:r>
    </w:p>
    <w:p w:rsidR="009C62CF" w:rsidRPr="00C72651" w:rsidRDefault="009C62CF" w:rsidP="009C62CF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высшего образования</w:t>
      </w:r>
    </w:p>
    <w:p w:rsidR="009C62CF" w:rsidRPr="00C72651" w:rsidRDefault="009C62CF" w:rsidP="009C62CF">
      <w:pPr>
        <w:ind w:hanging="142"/>
        <w:jc w:val="center"/>
      </w:pPr>
      <w:r w:rsidRPr="00C72651">
        <w:t>«Забайкальский государственный университет»</w:t>
      </w:r>
    </w:p>
    <w:p w:rsidR="009C62CF" w:rsidRPr="00C72651" w:rsidRDefault="009C62CF" w:rsidP="009C62CF">
      <w:pPr>
        <w:ind w:hanging="142"/>
        <w:jc w:val="center"/>
      </w:pPr>
      <w:r w:rsidRPr="00C72651">
        <w:t>(ФГБОУ ВО «ЗабГУ»)</w:t>
      </w:r>
    </w:p>
    <w:p w:rsidR="003A7D8A" w:rsidRDefault="003A7D8A" w:rsidP="003A7D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Международный факультет права и бизнеса</w:t>
      </w:r>
    </w:p>
    <w:p w:rsidR="005C4AC1" w:rsidRPr="00155169" w:rsidRDefault="005C4AC1" w:rsidP="005C4AC1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5C4AC1" w:rsidRDefault="005C4AC1" w:rsidP="005C4AC1">
      <w:pPr>
        <w:jc w:val="center"/>
        <w:outlineLvl w:val="0"/>
      </w:pPr>
    </w:p>
    <w:p w:rsidR="005C4AC1" w:rsidRDefault="005C4AC1" w:rsidP="005C4AC1">
      <w:pPr>
        <w:jc w:val="center"/>
        <w:outlineLvl w:val="0"/>
        <w:rPr>
          <w:sz w:val="28"/>
          <w:szCs w:val="28"/>
        </w:rPr>
      </w:pPr>
    </w:p>
    <w:p w:rsidR="005C4AC1" w:rsidRPr="00015B89" w:rsidRDefault="005C4AC1" w:rsidP="005C4AC1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5C4AC1" w:rsidRPr="00D5081A" w:rsidRDefault="005C4AC1" w:rsidP="005C4AC1">
      <w:pPr>
        <w:jc w:val="center"/>
        <w:outlineLvl w:val="0"/>
        <w:rPr>
          <w:color w:val="FF0000"/>
          <w:sz w:val="28"/>
          <w:szCs w:val="28"/>
        </w:rPr>
      </w:pPr>
      <w:r w:rsidRPr="00D5081A">
        <w:rPr>
          <w:b/>
          <w:color w:val="FF0000"/>
          <w:spacing w:val="24"/>
          <w:sz w:val="28"/>
          <w:szCs w:val="28"/>
        </w:rPr>
        <w:t xml:space="preserve">для студентов </w:t>
      </w:r>
      <w:r w:rsidR="00FB5F1E">
        <w:rPr>
          <w:b/>
          <w:color w:val="FF0000"/>
          <w:spacing w:val="24"/>
          <w:sz w:val="28"/>
          <w:szCs w:val="28"/>
        </w:rPr>
        <w:t>заоч</w:t>
      </w:r>
      <w:r w:rsidRPr="00D5081A">
        <w:rPr>
          <w:b/>
          <w:color w:val="FF0000"/>
          <w:spacing w:val="24"/>
          <w:sz w:val="28"/>
          <w:szCs w:val="28"/>
        </w:rPr>
        <w:t>ной  формы обучения</w:t>
      </w:r>
    </w:p>
    <w:p w:rsidR="005C4AC1" w:rsidRDefault="005C4AC1" w:rsidP="005C4AC1">
      <w:pPr>
        <w:jc w:val="center"/>
        <w:outlineLvl w:val="0"/>
        <w:rPr>
          <w:sz w:val="28"/>
          <w:szCs w:val="28"/>
        </w:rPr>
      </w:pPr>
    </w:p>
    <w:p w:rsidR="005C4AC1" w:rsidRDefault="005C4AC1" w:rsidP="005C4AC1">
      <w:pPr>
        <w:jc w:val="center"/>
        <w:rPr>
          <w:sz w:val="32"/>
          <w:szCs w:val="32"/>
        </w:rPr>
      </w:pPr>
      <w:r>
        <w:rPr>
          <w:sz w:val="32"/>
          <w:szCs w:val="32"/>
        </w:rPr>
        <w:t>по    Профессиональной этике</w:t>
      </w:r>
    </w:p>
    <w:p w:rsidR="005C4AC1" w:rsidRPr="00EE2293" w:rsidRDefault="005C4AC1" w:rsidP="005C4AC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5C4AC1" w:rsidRPr="00C92C69" w:rsidRDefault="005C4AC1" w:rsidP="005C4AC1">
      <w:pPr>
        <w:jc w:val="center"/>
      </w:pPr>
    </w:p>
    <w:p w:rsidR="008F6EBB" w:rsidRDefault="00C92C69" w:rsidP="008F6EBB">
      <w:pPr>
        <w:spacing w:line="360" w:lineRule="auto"/>
        <w:jc w:val="center"/>
        <w:outlineLvl w:val="0"/>
      </w:pPr>
      <w:r w:rsidRPr="00C92C69">
        <w:t xml:space="preserve">для </w:t>
      </w:r>
      <w:r w:rsidR="008F6EBB">
        <w:t>направления (</w:t>
      </w:r>
      <w:r w:rsidRPr="00C92C69">
        <w:t>специальности</w:t>
      </w:r>
      <w:r w:rsidR="008F6EBB">
        <w:t>)</w:t>
      </w:r>
      <w:r w:rsidRPr="00C92C69">
        <w:t xml:space="preserve"> </w:t>
      </w:r>
      <w:r w:rsidR="005C4AC1" w:rsidRPr="00C92C69">
        <w:t>подготовки</w:t>
      </w:r>
    </w:p>
    <w:p w:rsidR="00C92C69" w:rsidRDefault="00C92C69" w:rsidP="008F6EBB">
      <w:pPr>
        <w:spacing w:line="360" w:lineRule="auto"/>
        <w:jc w:val="center"/>
        <w:outlineLvl w:val="0"/>
      </w:pPr>
      <w:r w:rsidRPr="00C92C69">
        <w:rPr>
          <w:u w:val="single"/>
        </w:rPr>
        <w:t>40.05.04 – Судебная и прокурорская деятельность</w:t>
      </w:r>
    </w:p>
    <w:p w:rsidR="005C4AC1" w:rsidRDefault="005C4AC1" w:rsidP="005C4AC1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</w:p>
    <w:p w:rsidR="005C4AC1" w:rsidRDefault="005C4AC1" w:rsidP="008F6EBB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5C4AC1" w:rsidRPr="00155169" w:rsidTr="00743EF4">
        <w:tc>
          <w:tcPr>
            <w:tcW w:w="5070" w:type="dxa"/>
            <w:vMerge w:val="restart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5C4AC1" w:rsidRDefault="005C4AC1" w:rsidP="00743EF4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5C4AC1" w:rsidRPr="00825179" w:rsidRDefault="005C4AC1" w:rsidP="00743EF4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5C4AC1" w:rsidRPr="00155169" w:rsidTr="00743EF4">
        <w:tc>
          <w:tcPr>
            <w:tcW w:w="5070" w:type="dxa"/>
            <w:vMerge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D536B7" w:rsidRDefault="00D536B7" w:rsidP="00743EF4">
            <w:pPr>
              <w:spacing w:line="276" w:lineRule="auto"/>
              <w:jc w:val="center"/>
            </w:pPr>
          </w:p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----</w:t>
            </w:r>
          </w:p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----</w:t>
            </w:r>
          </w:p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</w:p>
        </w:tc>
      </w:tr>
      <w:tr w:rsidR="005C4AC1" w:rsidRPr="00155169" w:rsidTr="00743EF4">
        <w:tc>
          <w:tcPr>
            <w:tcW w:w="5070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5C4AC1" w:rsidRPr="00825179" w:rsidRDefault="005C4AC1" w:rsidP="00743EF4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D536B7" w:rsidRPr="00155169" w:rsidTr="00743EF4">
        <w:trPr>
          <w:trHeight w:val="340"/>
        </w:trPr>
        <w:tc>
          <w:tcPr>
            <w:tcW w:w="5070" w:type="dxa"/>
            <w:vAlign w:val="bottom"/>
          </w:tcPr>
          <w:p w:rsidR="00D536B7" w:rsidRPr="00825179" w:rsidRDefault="00D536B7" w:rsidP="00743EF4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D536B7" w:rsidRPr="00825179" w:rsidRDefault="00D536B7" w:rsidP="00743EF4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D536B7" w:rsidRPr="00825179" w:rsidRDefault="00D536B7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D536B7" w:rsidRPr="00825179" w:rsidRDefault="00D536B7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D536B7" w:rsidRPr="00825179" w:rsidRDefault="00D536B7" w:rsidP="00743EF4">
            <w:pPr>
              <w:spacing w:line="276" w:lineRule="auto"/>
              <w:jc w:val="center"/>
            </w:pPr>
            <w:r>
              <w:t>108</w:t>
            </w:r>
          </w:p>
        </w:tc>
      </w:tr>
      <w:tr w:rsidR="001D3FC0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D3FC0" w:rsidRPr="00825179" w:rsidRDefault="001D3FC0" w:rsidP="00743EF4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D3FC0" w:rsidRPr="00825179" w:rsidRDefault="001D3FC0" w:rsidP="00AD7EDB">
            <w:pPr>
              <w:spacing w:line="276" w:lineRule="auto"/>
              <w:jc w:val="center"/>
            </w:pPr>
            <w:r>
              <w:t>10</w:t>
            </w:r>
          </w:p>
        </w:tc>
      </w:tr>
      <w:tr w:rsidR="001D3FC0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D3FC0" w:rsidRPr="00825179" w:rsidRDefault="001D3FC0" w:rsidP="00743EF4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1D3FC0" w:rsidRPr="00825179" w:rsidRDefault="00A271D9" w:rsidP="00743EF4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D3FC0" w:rsidRPr="00825179" w:rsidRDefault="00A271D9" w:rsidP="00AD7EDB">
            <w:pPr>
              <w:spacing w:line="276" w:lineRule="auto"/>
              <w:jc w:val="center"/>
            </w:pPr>
            <w:r>
              <w:t>6</w:t>
            </w:r>
          </w:p>
        </w:tc>
      </w:tr>
      <w:tr w:rsidR="001D3FC0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D3FC0" w:rsidRPr="00825179" w:rsidRDefault="001D3FC0" w:rsidP="00743EF4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1D3FC0" w:rsidRPr="00825179" w:rsidRDefault="00A271D9" w:rsidP="00743EF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D3FC0" w:rsidRPr="00825179" w:rsidRDefault="00A271D9" w:rsidP="00AD7EDB">
            <w:pPr>
              <w:spacing w:line="276" w:lineRule="auto"/>
              <w:jc w:val="center"/>
            </w:pPr>
            <w:r>
              <w:t>4</w:t>
            </w:r>
          </w:p>
        </w:tc>
      </w:tr>
      <w:tr w:rsidR="001D3FC0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D3FC0" w:rsidRPr="00825179" w:rsidRDefault="001D3FC0" w:rsidP="00743EF4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D3FC0" w:rsidRPr="00825179" w:rsidRDefault="001D3FC0" w:rsidP="00AD7EDB">
            <w:pPr>
              <w:spacing w:line="276" w:lineRule="auto"/>
              <w:jc w:val="center"/>
            </w:pPr>
            <w:r>
              <w:t>-</w:t>
            </w:r>
          </w:p>
        </w:tc>
      </w:tr>
      <w:tr w:rsidR="001D3FC0" w:rsidRPr="00155169" w:rsidTr="00743EF4">
        <w:trPr>
          <w:trHeight w:val="340"/>
        </w:trPr>
        <w:tc>
          <w:tcPr>
            <w:tcW w:w="5070" w:type="dxa"/>
            <w:vAlign w:val="bottom"/>
          </w:tcPr>
          <w:p w:rsidR="001D3FC0" w:rsidRPr="00825179" w:rsidRDefault="001D3FC0" w:rsidP="00743EF4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1D3FC0" w:rsidRPr="00825179" w:rsidRDefault="001D3FC0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1D3FC0" w:rsidRPr="00825179" w:rsidRDefault="001D3FC0" w:rsidP="00AD7EDB">
            <w:pPr>
              <w:spacing w:line="276" w:lineRule="auto"/>
              <w:jc w:val="center"/>
            </w:pPr>
            <w:r>
              <w:t>62</w:t>
            </w:r>
          </w:p>
        </w:tc>
      </w:tr>
      <w:tr w:rsidR="005C4AC1" w:rsidRPr="00155169" w:rsidTr="00743EF4">
        <w:trPr>
          <w:trHeight w:val="340"/>
        </w:trPr>
        <w:tc>
          <w:tcPr>
            <w:tcW w:w="5070" w:type="dxa"/>
            <w:vAlign w:val="bottom"/>
          </w:tcPr>
          <w:p w:rsidR="005C4AC1" w:rsidRPr="00825179" w:rsidRDefault="005C4AC1" w:rsidP="00743EF4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5C4AC1" w:rsidRPr="00825179" w:rsidRDefault="005C4AC1" w:rsidP="00743EF4">
            <w:pPr>
              <w:spacing w:line="276" w:lineRule="auto"/>
              <w:jc w:val="center"/>
            </w:pPr>
            <w:r>
              <w:t>36</w:t>
            </w:r>
          </w:p>
        </w:tc>
      </w:tr>
      <w:tr w:rsidR="005C4AC1" w:rsidRPr="00155169" w:rsidTr="00743EF4">
        <w:trPr>
          <w:trHeight w:val="340"/>
        </w:trPr>
        <w:tc>
          <w:tcPr>
            <w:tcW w:w="5070" w:type="dxa"/>
            <w:vAlign w:val="bottom"/>
          </w:tcPr>
          <w:p w:rsidR="005C4AC1" w:rsidRPr="00825179" w:rsidRDefault="005C4AC1" w:rsidP="00743EF4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5C4AC1" w:rsidRPr="00825179" w:rsidRDefault="00D536B7" w:rsidP="00743EF4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bottom"/>
          </w:tcPr>
          <w:p w:rsidR="005C4AC1" w:rsidRPr="00825179" w:rsidRDefault="00D536B7" w:rsidP="00743EF4">
            <w:pPr>
              <w:jc w:val="center"/>
            </w:pPr>
            <w:r>
              <w:t>-</w:t>
            </w:r>
          </w:p>
        </w:tc>
      </w:tr>
    </w:tbl>
    <w:p w:rsidR="0076374A" w:rsidRDefault="0076374A"/>
    <w:p w:rsidR="00860207" w:rsidRDefault="00860207"/>
    <w:p w:rsidR="00860207" w:rsidRDefault="00860207"/>
    <w:p w:rsidR="00860207" w:rsidRDefault="00860207"/>
    <w:p w:rsidR="00860207" w:rsidRDefault="00860207"/>
    <w:p w:rsidR="00860207" w:rsidRDefault="00860207"/>
    <w:p w:rsidR="00860207" w:rsidRDefault="00860207"/>
    <w:p w:rsidR="005E63BF" w:rsidRDefault="005E63BF"/>
    <w:p w:rsidR="005E63BF" w:rsidRDefault="005E63BF"/>
    <w:p w:rsidR="0094316A" w:rsidRDefault="0094316A"/>
    <w:p w:rsidR="0094316A" w:rsidRDefault="0094316A"/>
    <w:p w:rsidR="00A271D9" w:rsidRDefault="00A271D9"/>
    <w:p w:rsidR="00A271D9" w:rsidRDefault="00A271D9"/>
    <w:p w:rsidR="00860207" w:rsidRDefault="00860207"/>
    <w:p w:rsidR="00860207" w:rsidRDefault="00860207"/>
    <w:p w:rsidR="00860207" w:rsidRDefault="00860207" w:rsidP="00860207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 курса</w:t>
      </w:r>
    </w:p>
    <w:p w:rsidR="00860207" w:rsidRDefault="00860207" w:rsidP="00860207">
      <w:pPr>
        <w:jc w:val="center"/>
        <w:rPr>
          <w:b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850"/>
        <w:gridCol w:w="1134"/>
        <w:gridCol w:w="1843"/>
        <w:gridCol w:w="1134"/>
        <w:gridCol w:w="1559"/>
        <w:gridCol w:w="1134"/>
      </w:tblGrid>
      <w:tr w:rsidR="00860207" w:rsidRPr="00734004" w:rsidTr="00743EF4">
        <w:tc>
          <w:tcPr>
            <w:tcW w:w="709" w:type="dxa"/>
            <w:vMerge w:val="restart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№ темы</w:t>
            </w:r>
          </w:p>
        </w:tc>
        <w:tc>
          <w:tcPr>
            <w:tcW w:w="2269" w:type="dxa"/>
            <w:vMerge w:val="restart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Всего часов по семестру</w:t>
            </w:r>
          </w:p>
        </w:tc>
        <w:tc>
          <w:tcPr>
            <w:tcW w:w="1134" w:type="dxa"/>
            <w:vMerge w:val="restart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</w:t>
            </w:r>
          </w:p>
        </w:tc>
        <w:tc>
          <w:tcPr>
            <w:tcW w:w="1843" w:type="dxa"/>
            <w:vMerge w:val="restart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3827" w:type="dxa"/>
            <w:gridSpan w:val="3"/>
            <w:vAlign w:val="center"/>
          </w:tcPr>
          <w:p w:rsidR="00860207" w:rsidRPr="00734004" w:rsidRDefault="00860207" w:rsidP="00743EF4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 в т.ч.</w:t>
            </w:r>
          </w:p>
        </w:tc>
      </w:tr>
      <w:tr w:rsidR="00860207" w:rsidRPr="00734004" w:rsidTr="00743EF4">
        <w:tc>
          <w:tcPr>
            <w:tcW w:w="709" w:type="dxa"/>
            <w:vMerge/>
          </w:tcPr>
          <w:p w:rsidR="00860207" w:rsidRPr="00734004" w:rsidRDefault="00860207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  <w:vMerge/>
          </w:tcPr>
          <w:p w:rsidR="00860207" w:rsidRPr="00734004" w:rsidRDefault="00860207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Merge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843" w:type="dxa"/>
            <w:vMerge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Лекции</w:t>
            </w:r>
          </w:p>
        </w:tc>
        <w:tc>
          <w:tcPr>
            <w:tcW w:w="1559" w:type="dxa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134" w:type="dxa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Практические занятия</w:t>
            </w:r>
          </w:p>
        </w:tc>
      </w:tr>
      <w:tr w:rsidR="00860207" w:rsidRPr="00734004" w:rsidTr="00743EF4">
        <w:tc>
          <w:tcPr>
            <w:tcW w:w="709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860207" w:rsidRPr="0068680C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68680C">
              <w:rPr>
                <w:rFonts w:eastAsia="SimSu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60207" w:rsidRPr="00734004" w:rsidRDefault="00860207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2269" w:type="dxa"/>
          </w:tcPr>
          <w:p w:rsidR="00101FED" w:rsidRPr="0068680C" w:rsidRDefault="00101FED" w:rsidP="00743EF4">
            <w:pPr>
              <w:rPr>
                <w:rFonts w:eastAsia="SimSun"/>
                <w:bCs/>
              </w:rPr>
            </w:pPr>
            <w:r w:rsidRPr="0068680C">
              <w:rPr>
                <w:rFonts w:eastAsia="SimSun"/>
                <w:bCs/>
              </w:rPr>
              <w:t>Мораль и этика: основные понятия. Категории этики.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A271D9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 w:rsidRPr="00734004">
              <w:rPr>
                <w:rFonts w:eastAsia="SimSun"/>
              </w:rPr>
              <w:t>Юридическая этика как вид профессиональной этики</w:t>
            </w:r>
            <w:r>
              <w:rPr>
                <w:rFonts w:eastAsia="SimSun"/>
              </w:rPr>
              <w:t>. Нравственные основы законодательства о правосудии и правоохранительной деятельности.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Нравственные начала уголовно-процессуального доказывания.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Этика предварительного следствия.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Нравственные начала осуществления правосудия.</w:t>
            </w:r>
          </w:p>
        </w:tc>
        <w:tc>
          <w:tcPr>
            <w:tcW w:w="850" w:type="dxa"/>
            <w:vAlign w:val="center"/>
          </w:tcPr>
          <w:p w:rsidR="00101FED" w:rsidRPr="00734004" w:rsidRDefault="00D26E58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101FED" w:rsidRPr="00734004" w:rsidRDefault="00D26E58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D26E58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D26E58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Этика судебных прений.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D26E58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D26E58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Культура процессуальной деятельности.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:rsidR="00101FED" w:rsidRPr="00734004" w:rsidRDefault="00101FED" w:rsidP="00743EF4">
            <w:pPr>
              <w:rPr>
                <w:rFonts w:eastAsia="SimSun"/>
              </w:rPr>
            </w:pPr>
            <w:r>
              <w:rPr>
                <w:rFonts w:eastAsia="SimSun"/>
              </w:rPr>
              <w:t>Нравственные качества юриста.</w:t>
            </w:r>
          </w:p>
        </w:tc>
        <w:tc>
          <w:tcPr>
            <w:tcW w:w="850" w:type="dxa"/>
            <w:vAlign w:val="center"/>
          </w:tcPr>
          <w:p w:rsidR="00101FED" w:rsidRPr="00734004" w:rsidRDefault="00D26E58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</w:p>
        </w:tc>
        <w:tc>
          <w:tcPr>
            <w:tcW w:w="1134" w:type="dxa"/>
            <w:vAlign w:val="center"/>
          </w:tcPr>
          <w:p w:rsidR="00101FED" w:rsidRPr="00734004" w:rsidRDefault="00D26E58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101FED" w:rsidRDefault="00D26E58" w:rsidP="005E0FA1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</w:t>
            </w:r>
          </w:p>
        </w:tc>
      </w:tr>
      <w:tr w:rsidR="00101FED" w:rsidRPr="00734004" w:rsidTr="00743EF4">
        <w:tc>
          <w:tcPr>
            <w:tcW w:w="709" w:type="dxa"/>
          </w:tcPr>
          <w:p w:rsidR="00101FED" w:rsidRPr="00734004" w:rsidRDefault="00101FED" w:rsidP="00743EF4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</w:tcPr>
          <w:p w:rsidR="00101FED" w:rsidRPr="00734004" w:rsidRDefault="00101FED" w:rsidP="00743EF4">
            <w:pPr>
              <w:spacing w:line="360" w:lineRule="auto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101FED" w:rsidRPr="00734004" w:rsidRDefault="005E0FA1" w:rsidP="005E0FA1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72</w:t>
            </w:r>
          </w:p>
        </w:tc>
        <w:tc>
          <w:tcPr>
            <w:tcW w:w="1134" w:type="dxa"/>
            <w:vAlign w:val="center"/>
          </w:tcPr>
          <w:p w:rsidR="00101FED" w:rsidRPr="00734004" w:rsidRDefault="001D3FC0" w:rsidP="005E0FA1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</w:p>
        </w:tc>
        <w:tc>
          <w:tcPr>
            <w:tcW w:w="1843" w:type="dxa"/>
            <w:vAlign w:val="center"/>
          </w:tcPr>
          <w:p w:rsidR="00101FED" w:rsidRPr="00734004" w:rsidRDefault="001D3FC0" w:rsidP="005E0FA1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62</w:t>
            </w:r>
          </w:p>
        </w:tc>
        <w:tc>
          <w:tcPr>
            <w:tcW w:w="1134" w:type="dxa"/>
            <w:vAlign w:val="center"/>
          </w:tcPr>
          <w:p w:rsidR="00101FED" w:rsidRPr="00734004" w:rsidRDefault="00A271D9" w:rsidP="005E0FA1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</w:t>
            </w:r>
          </w:p>
        </w:tc>
        <w:tc>
          <w:tcPr>
            <w:tcW w:w="1559" w:type="dxa"/>
            <w:vAlign w:val="center"/>
          </w:tcPr>
          <w:p w:rsidR="00101FED" w:rsidRPr="00734004" w:rsidRDefault="001D3FC0" w:rsidP="005E0FA1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01FED" w:rsidRPr="00734004" w:rsidRDefault="00A271D9" w:rsidP="005E0FA1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4</w:t>
            </w:r>
          </w:p>
        </w:tc>
      </w:tr>
    </w:tbl>
    <w:p w:rsidR="00860207" w:rsidRDefault="00860207" w:rsidP="00860207">
      <w:pPr>
        <w:jc w:val="center"/>
      </w:pPr>
    </w:p>
    <w:p w:rsidR="00E00129" w:rsidRDefault="00E00129" w:rsidP="00860207">
      <w:pPr>
        <w:jc w:val="center"/>
      </w:pPr>
    </w:p>
    <w:p w:rsidR="005E63BF" w:rsidRDefault="005E63BF" w:rsidP="00860207">
      <w:pPr>
        <w:jc w:val="center"/>
      </w:pPr>
    </w:p>
    <w:p w:rsidR="005E63BF" w:rsidRDefault="005E63BF" w:rsidP="00860207">
      <w:pPr>
        <w:jc w:val="center"/>
      </w:pPr>
    </w:p>
    <w:p w:rsidR="005E63BF" w:rsidRDefault="005E63BF" w:rsidP="00860207">
      <w:pPr>
        <w:jc w:val="center"/>
      </w:pPr>
    </w:p>
    <w:p w:rsidR="005E63BF" w:rsidRDefault="005E63BF" w:rsidP="00860207">
      <w:pPr>
        <w:jc w:val="center"/>
      </w:pPr>
    </w:p>
    <w:p w:rsidR="005E63BF" w:rsidRDefault="005E63BF" w:rsidP="00860207">
      <w:pPr>
        <w:jc w:val="center"/>
      </w:pPr>
    </w:p>
    <w:p w:rsidR="005E63BF" w:rsidRDefault="005E63BF" w:rsidP="00860207">
      <w:pPr>
        <w:jc w:val="center"/>
      </w:pPr>
    </w:p>
    <w:p w:rsidR="005E63BF" w:rsidRDefault="005E63BF" w:rsidP="00860207">
      <w:pPr>
        <w:jc w:val="center"/>
      </w:pPr>
    </w:p>
    <w:p w:rsidR="005E63BF" w:rsidRDefault="005E63BF" w:rsidP="00860207">
      <w:pPr>
        <w:jc w:val="center"/>
      </w:pPr>
    </w:p>
    <w:p w:rsidR="00E00129" w:rsidRPr="00C30787" w:rsidRDefault="00E00129" w:rsidP="005E63BF">
      <w:pPr>
        <w:ind w:firstLine="709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Основной формой отчёта студента о самостоятельной подготовке в межсессионный период является контрольн</w:t>
      </w:r>
      <w:r w:rsidR="00A27ABF">
        <w:rPr>
          <w:rFonts w:eastAsia="SimSun"/>
          <w:color w:val="000000"/>
        </w:rPr>
        <w:t>ая работа.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Контрольная работа выполняется одним из следующих способов: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i/>
          <w:iCs/>
          <w:color w:val="000000"/>
        </w:rPr>
        <w:t xml:space="preserve">1. </w:t>
      </w:r>
      <w:proofErr w:type="gramStart"/>
      <w:r w:rsidRPr="00360B31">
        <w:rPr>
          <w:rFonts w:eastAsia="SimSun"/>
          <w:i/>
          <w:iCs/>
          <w:color w:val="000000"/>
        </w:rPr>
        <w:t>рукописный</w:t>
      </w:r>
      <w:proofErr w:type="gramEnd"/>
      <w:r w:rsidRPr="00D66DD3">
        <w:rPr>
          <w:rFonts w:eastAsia="SimSun"/>
          <w:i/>
          <w:iCs/>
          <w:color w:val="000000"/>
        </w:rPr>
        <w:t> </w:t>
      </w:r>
      <w:r w:rsidRPr="00360B31">
        <w:rPr>
          <w:rFonts w:eastAsia="SimSun"/>
          <w:color w:val="000000"/>
        </w:rPr>
        <w:t>— разборчивым почерком, пастой черного, синего или фиолетового цветов в школьной тетради объёмом не менее 12 листов.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i/>
          <w:iCs/>
          <w:color w:val="000000"/>
        </w:rPr>
        <w:t>2. компьютерный</w:t>
      </w:r>
      <w:r w:rsidRPr="00D66DD3">
        <w:rPr>
          <w:rFonts w:eastAsia="SimSun"/>
          <w:i/>
          <w:iCs/>
          <w:color w:val="000000"/>
        </w:rPr>
        <w:t> </w:t>
      </w:r>
      <w:r w:rsidRPr="00360B31">
        <w:rPr>
          <w:rFonts w:eastAsia="SimSun"/>
          <w:color w:val="000000"/>
        </w:rPr>
        <w:t>— размер шрифта (кегль)</w:t>
      </w:r>
      <w:r>
        <w:rPr>
          <w:rFonts w:eastAsia="SimSun"/>
          <w:color w:val="000000"/>
        </w:rPr>
        <w:t xml:space="preserve"> 14</w:t>
      </w:r>
      <w:r w:rsidRPr="00360B31">
        <w:rPr>
          <w:rFonts w:eastAsia="SimSun"/>
          <w:color w:val="000000"/>
        </w:rPr>
        <w:t>, формат бумаги</w:t>
      </w:r>
      <w:proofErr w:type="gramStart"/>
      <w:r w:rsidRPr="00360B31">
        <w:rPr>
          <w:rFonts w:eastAsia="SimSun"/>
          <w:color w:val="000000"/>
        </w:rPr>
        <w:t xml:space="preserve"> А</w:t>
      </w:r>
      <w:proofErr w:type="gramEnd"/>
      <w:r w:rsidRPr="00360B31">
        <w:rPr>
          <w:rFonts w:eastAsia="SimSun"/>
          <w:color w:val="000000"/>
        </w:rPr>
        <w:t xml:space="preserve"> 4 (210</w:t>
      </w:r>
      <w:r w:rsidRPr="00D66DD3">
        <w:rPr>
          <w:rFonts w:eastAsia="SimSun"/>
          <w:color w:val="000000"/>
        </w:rPr>
        <w:t>X</w:t>
      </w:r>
      <w:r w:rsidRPr="00360B31">
        <w:rPr>
          <w:rFonts w:eastAsia="SimSun"/>
          <w:color w:val="000000"/>
        </w:rPr>
        <w:t>297 мм), размер полей — 20 мм. Страницы нумеруются арабскими цифрами по центру страницы. Титульный лист считается, но не нумеруется.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i/>
          <w:iCs/>
          <w:color w:val="000000"/>
        </w:rPr>
        <w:t>Структура контрольной работы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1 лист — титульный</w:t>
      </w:r>
      <w:r>
        <w:rPr>
          <w:rFonts w:eastAsia="SimSun"/>
          <w:color w:val="000000"/>
        </w:rPr>
        <w:t xml:space="preserve">. 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2 лист — Оглавление (План), который включает в себя:</w:t>
      </w:r>
    </w:p>
    <w:p w:rsidR="00E00129" w:rsidRPr="00360B31" w:rsidRDefault="00E00129" w:rsidP="005E63BF">
      <w:pPr>
        <w:shd w:val="clear" w:color="auto" w:fill="FFFFFF"/>
        <w:ind w:firstLine="709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Введение.</w:t>
      </w:r>
    </w:p>
    <w:p w:rsidR="00E00129" w:rsidRPr="00360B31" w:rsidRDefault="00E00129" w:rsidP="00E00129">
      <w:pPr>
        <w:shd w:val="clear" w:color="auto" w:fill="FFFFFF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Основную часть.</w:t>
      </w:r>
    </w:p>
    <w:p w:rsidR="00E00129" w:rsidRPr="00360B31" w:rsidRDefault="00E00129" w:rsidP="00E00129">
      <w:pPr>
        <w:shd w:val="clear" w:color="auto" w:fill="FFFFFF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Заключение.</w:t>
      </w:r>
    </w:p>
    <w:p w:rsidR="00E00129" w:rsidRDefault="00E00129" w:rsidP="00E00129">
      <w:pPr>
        <w:shd w:val="clear" w:color="auto" w:fill="FFFFFF"/>
        <w:rPr>
          <w:rFonts w:eastAsia="SimSun"/>
          <w:color w:val="000000"/>
        </w:rPr>
      </w:pPr>
      <w:r w:rsidRPr="00360B31">
        <w:rPr>
          <w:rFonts w:eastAsia="SimSun"/>
          <w:color w:val="000000"/>
        </w:rPr>
        <w:t>• Список</w:t>
      </w:r>
      <w:r>
        <w:rPr>
          <w:rFonts w:eastAsia="SimSun"/>
          <w:color w:val="000000"/>
        </w:rPr>
        <w:t xml:space="preserve"> </w:t>
      </w:r>
      <w:r w:rsidRPr="00360B31">
        <w:rPr>
          <w:rFonts w:eastAsia="SimSun"/>
          <w:color w:val="000000"/>
        </w:rPr>
        <w:t>литературы.</w:t>
      </w:r>
      <w:r>
        <w:rPr>
          <w:rFonts w:eastAsia="SimSun"/>
          <w:color w:val="000000"/>
        </w:rPr>
        <w:t xml:space="preserve"> </w:t>
      </w:r>
    </w:p>
    <w:p w:rsidR="00E00129" w:rsidRDefault="00E00129" w:rsidP="00E00129">
      <w:pPr>
        <w:shd w:val="clear" w:color="auto" w:fill="FFFFFF"/>
        <w:ind w:firstLine="708"/>
        <w:rPr>
          <w:rFonts w:eastAsia="SimSun"/>
          <w:color w:val="000000"/>
        </w:rPr>
      </w:pPr>
      <w:r>
        <w:rPr>
          <w:rFonts w:eastAsia="SimSun"/>
          <w:color w:val="000000"/>
        </w:rPr>
        <w:t>Следует обязательно указать страницы. Напр.: Введение____________3</w:t>
      </w:r>
    </w:p>
    <w:p w:rsidR="00E00129" w:rsidRDefault="00E00129" w:rsidP="00E00129">
      <w:pPr>
        <w:shd w:val="clear" w:color="auto" w:fill="FFFFFF"/>
        <w:ind w:firstLine="708"/>
        <w:jc w:val="both"/>
        <w:rPr>
          <w:rFonts w:eastAsia="SimSun"/>
          <w:color w:val="000000"/>
        </w:rPr>
      </w:pPr>
      <w:r w:rsidRPr="00703499">
        <w:rPr>
          <w:rFonts w:eastAsia="SimSun"/>
          <w:color w:val="000000"/>
        </w:rPr>
        <w:t>Каждый</w:t>
      </w:r>
      <w:r>
        <w:rPr>
          <w:rFonts w:eastAsia="SimSun"/>
          <w:color w:val="000000"/>
        </w:rPr>
        <w:t xml:space="preserve"> пункт контрольной работы </w:t>
      </w:r>
      <w:r w:rsidRPr="00703499">
        <w:rPr>
          <w:rFonts w:eastAsia="SimSun"/>
          <w:color w:val="000000"/>
        </w:rPr>
        <w:t>должен</w:t>
      </w:r>
      <w:r>
        <w:rPr>
          <w:rFonts w:eastAsia="SimSun"/>
          <w:color w:val="000000"/>
        </w:rPr>
        <w:t xml:space="preserve"> </w:t>
      </w:r>
      <w:r w:rsidRPr="00703499">
        <w:rPr>
          <w:rFonts w:eastAsia="SimSun"/>
          <w:color w:val="000000"/>
        </w:rPr>
        <w:t>иметь заголовок</w:t>
      </w:r>
      <w:r>
        <w:rPr>
          <w:rFonts w:eastAsia="SimSun"/>
          <w:color w:val="000000"/>
        </w:rPr>
        <w:t>, выделенный жирным шрифтом и расположенный по центру, точку не ставить</w:t>
      </w:r>
      <w:r w:rsidRPr="00703499">
        <w:rPr>
          <w:rFonts w:eastAsia="SimSun"/>
          <w:color w:val="000000"/>
        </w:rPr>
        <w:t>.</w:t>
      </w:r>
      <w:r w:rsidRPr="00D66DD3">
        <w:rPr>
          <w:rFonts w:eastAsia="SimSun"/>
          <w:color w:val="000000"/>
        </w:rPr>
        <w:t> </w:t>
      </w:r>
      <w:r>
        <w:rPr>
          <w:rFonts w:eastAsia="SimSun"/>
          <w:color w:val="000000"/>
        </w:rPr>
        <w:t>Введение, заключение, список литературы также должны быть выделены жирным шрифтом и расположены по центру, без точки</w:t>
      </w:r>
      <w:r w:rsidRPr="00703499">
        <w:rPr>
          <w:rFonts w:eastAsia="SimSun"/>
          <w:color w:val="000000"/>
        </w:rPr>
        <w:t>.</w:t>
      </w:r>
    </w:p>
    <w:p w:rsidR="00E00129" w:rsidRDefault="00E00129" w:rsidP="00E00129">
      <w:pPr>
        <w:shd w:val="clear" w:color="auto" w:fill="FFFFFF"/>
        <w:ind w:firstLine="708"/>
        <w:jc w:val="both"/>
        <w:rPr>
          <w:rFonts w:eastAsia="SimSun"/>
          <w:color w:val="000000"/>
        </w:rPr>
      </w:pPr>
      <w:r>
        <w:rPr>
          <w:rFonts w:eastAsia="SimSun"/>
          <w:color w:val="000000"/>
        </w:rPr>
        <w:t xml:space="preserve"> </w:t>
      </w:r>
      <w:r w:rsidRPr="00703499">
        <w:rPr>
          <w:rFonts w:eastAsia="SimSun"/>
          <w:color w:val="000000"/>
        </w:rPr>
        <w:t xml:space="preserve">В конце контрольной работы приводится список литературы, включающий </w:t>
      </w:r>
      <w:r>
        <w:rPr>
          <w:rFonts w:eastAsia="SimSun"/>
          <w:color w:val="000000"/>
        </w:rPr>
        <w:t xml:space="preserve">нормативные правовые акты, </w:t>
      </w:r>
      <w:r w:rsidRPr="00703499">
        <w:rPr>
          <w:rFonts w:eastAsia="SimSun"/>
          <w:color w:val="000000"/>
        </w:rPr>
        <w:t>научную</w:t>
      </w:r>
      <w:r>
        <w:rPr>
          <w:rFonts w:eastAsia="SimSun"/>
          <w:color w:val="000000"/>
        </w:rPr>
        <w:t xml:space="preserve"> и учебную </w:t>
      </w:r>
      <w:r w:rsidRPr="00703499">
        <w:rPr>
          <w:rFonts w:eastAsia="SimSun"/>
          <w:color w:val="000000"/>
        </w:rPr>
        <w:t>литературу, монографии, статьи из периодической печати</w:t>
      </w:r>
      <w:r>
        <w:rPr>
          <w:rFonts w:eastAsia="SimSun"/>
          <w:color w:val="000000"/>
        </w:rPr>
        <w:t>, интернет-ресурсы</w:t>
      </w:r>
      <w:r w:rsidRPr="00703499">
        <w:rPr>
          <w:rFonts w:eastAsia="SimSun"/>
          <w:color w:val="000000"/>
        </w:rPr>
        <w:t>. Список должен содержать не менее 10 наименований.</w:t>
      </w:r>
      <w:r w:rsidR="00CC6854">
        <w:rPr>
          <w:rFonts w:eastAsia="SimSun"/>
          <w:color w:val="000000"/>
        </w:rPr>
        <w:t xml:space="preserve"> (См. Приложение А).</w:t>
      </w:r>
    </w:p>
    <w:p w:rsidR="005D36E3" w:rsidRPr="005D36E3" w:rsidRDefault="005D36E3" w:rsidP="005D36E3">
      <w:pPr>
        <w:jc w:val="both"/>
      </w:pPr>
    </w:p>
    <w:p w:rsidR="005D36E3" w:rsidRPr="000539F1" w:rsidRDefault="005D36E3" w:rsidP="005D36E3">
      <w:pPr>
        <w:shd w:val="clear" w:color="auto" w:fill="FFFFFF"/>
        <w:ind w:firstLine="708"/>
        <w:jc w:val="both"/>
        <w:rPr>
          <w:b/>
          <w:bCs/>
          <w:color w:val="000000"/>
        </w:rPr>
      </w:pPr>
      <w:r w:rsidRPr="008C1674">
        <w:rPr>
          <w:b/>
          <w:bCs/>
          <w:color w:val="000000"/>
        </w:rPr>
        <w:t>Варианты контрольной работы выбираются по последней цифре номера зачетной книжки.</w:t>
      </w:r>
    </w:p>
    <w:p w:rsidR="005D36E3" w:rsidRPr="00DD2C4A" w:rsidRDefault="005D36E3" w:rsidP="005D36E3">
      <w:pPr>
        <w:autoSpaceDE w:val="0"/>
        <w:autoSpaceDN w:val="0"/>
        <w:adjustRightInd w:val="0"/>
        <w:jc w:val="center"/>
        <w:rPr>
          <w:b/>
        </w:rPr>
      </w:pPr>
      <w:r w:rsidRPr="00DD2C4A">
        <w:rPr>
          <w:b/>
        </w:rPr>
        <w:t>0 вариант</w:t>
      </w:r>
    </w:p>
    <w:p w:rsidR="005D36E3" w:rsidRPr="00DD2C4A" w:rsidRDefault="005D36E3" w:rsidP="005D36E3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</w:pPr>
      <w:r w:rsidRPr="00DD2C4A">
        <w:t>Нравственное значение судебных прений.</w:t>
      </w:r>
    </w:p>
    <w:p w:rsidR="005D36E3" w:rsidRPr="00DD2C4A" w:rsidRDefault="005D36E3" w:rsidP="005D36E3">
      <w:pPr>
        <w:numPr>
          <w:ilvl w:val="0"/>
          <w:numId w:val="9"/>
        </w:numPr>
        <w:shd w:val="clear" w:color="auto" w:fill="FFFFFF"/>
        <w:ind w:left="0" w:firstLine="0"/>
        <w:contextualSpacing/>
        <w:jc w:val="both"/>
      </w:pPr>
      <w:r w:rsidRPr="00DD2C4A">
        <w:t>Правила профессионального поведения нотариуса. Правила внеслужебного поведения нотариуса. Дисциплинарная ответственность нотариусов.</w:t>
      </w:r>
    </w:p>
    <w:p w:rsidR="005D36E3" w:rsidRPr="00DD2C4A" w:rsidRDefault="005D36E3" w:rsidP="005D36E3"/>
    <w:p w:rsidR="005D36E3" w:rsidRPr="00DD2C4A" w:rsidRDefault="005D36E3" w:rsidP="005D36E3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3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eastAsia="SimSun" w:hAnsi="Times New Roman"/>
          <w:sz w:val="24"/>
          <w:szCs w:val="24"/>
        </w:rPr>
        <w:t>Женщины и Закон: этико-правовые аспекты женской преступности.</w:t>
      </w:r>
    </w:p>
    <w:p w:rsidR="005D36E3" w:rsidRPr="00DD2C4A" w:rsidRDefault="005D36E3" w:rsidP="005D36E3">
      <w:pPr>
        <w:pStyle w:val="a4"/>
        <w:numPr>
          <w:ilvl w:val="3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 xml:space="preserve">Этические нормы, принципы и правила профессионального поведения судьи в ходе осуществления правосудия.   </w:t>
      </w:r>
    </w:p>
    <w:p w:rsidR="005D36E3" w:rsidRPr="00DD2C4A" w:rsidRDefault="005D36E3" w:rsidP="005D36E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D36E3" w:rsidRPr="00DD2C4A" w:rsidRDefault="005D36E3" w:rsidP="005D36E3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6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Нравственное содержание презумпции невиновности.</w:t>
      </w:r>
    </w:p>
    <w:p w:rsidR="005D36E3" w:rsidRPr="00DD2C4A" w:rsidRDefault="005D36E3" w:rsidP="005D36E3">
      <w:pPr>
        <w:pStyle w:val="a4"/>
        <w:numPr>
          <w:ilvl w:val="6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Правила внеслужебного поведения сотрудника правоохранительного органа.  Дисциплинарная ответственность сотрудников правоохранительных органов.</w:t>
      </w:r>
    </w:p>
    <w:p w:rsidR="005D36E3" w:rsidRPr="00DD2C4A" w:rsidRDefault="005D36E3" w:rsidP="005D36E3"/>
    <w:p w:rsidR="005D36E3" w:rsidRPr="00DD2C4A" w:rsidRDefault="005D36E3" w:rsidP="005D36E3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Нравственные основы допроса. Этические требования при проведении допроса несовершеннолетних.</w:t>
      </w:r>
    </w:p>
    <w:p w:rsidR="005D36E3" w:rsidRPr="00DD2C4A" w:rsidRDefault="005D36E3" w:rsidP="005D36E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Правила профессионального поведения сотрудника прокуратуры в ходе осуществления общенадзорной деятельности и в ходе поддержания государственного обвинения в суде.</w:t>
      </w:r>
    </w:p>
    <w:p w:rsidR="005D36E3" w:rsidRDefault="005D36E3" w:rsidP="005D36E3"/>
    <w:p w:rsidR="0094316A" w:rsidRDefault="0094316A" w:rsidP="005D36E3"/>
    <w:p w:rsidR="0094316A" w:rsidRPr="00DD2C4A" w:rsidRDefault="0094316A" w:rsidP="005D36E3"/>
    <w:p w:rsidR="005D36E3" w:rsidRPr="00DD2C4A" w:rsidRDefault="005D36E3" w:rsidP="005D36E3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Этические требования, предъявляемые к следователю при проведении обыска.</w:t>
      </w:r>
    </w:p>
    <w:p w:rsidR="005D36E3" w:rsidRPr="00DD2C4A" w:rsidRDefault="005D36E3" w:rsidP="005D36E3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Правила служебного и внеслужебного поведения адвоката.  Дисциплинарная ответственность адвокатов.</w:t>
      </w:r>
    </w:p>
    <w:p w:rsidR="005D36E3" w:rsidRPr="00DD2C4A" w:rsidRDefault="005D36E3" w:rsidP="005D36E3"/>
    <w:p w:rsidR="005D36E3" w:rsidRPr="00DD2C4A" w:rsidRDefault="005D36E3" w:rsidP="005D36E3">
      <w:pPr>
        <w:pStyle w:val="a4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Аномалии служебного поведения юриста, способы их устранения.</w:t>
      </w:r>
    </w:p>
    <w:p w:rsidR="005D36E3" w:rsidRPr="00DD2C4A" w:rsidRDefault="005D36E3" w:rsidP="005D36E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Этический аспект поведения сотрудника частного охранного предприятия.</w:t>
      </w:r>
    </w:p>
    <w:p w:rsidR="005D36E3" w:rsidRPr="00DD2C4A" w:rsidRDefault="005D36E3" w:rsidP="005D36E3">
      <w:pPr>
        <w:shd w:val="clear" w:color="auto" w:fill="FFFFFF"/>
        <w:contextualSpacing/>
        <w:jc w:val="both"/>
      </w:pPr>
    </w:p>
    <w:p w:rsidR="005D36E3" w:rsidRPr="00DD2C4A" w:rsidRDefault="005D36E3" w:rsidP="005D36E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Нравственные начала в уголовном процессе (А.Ф Кони): общая характеристика.</w:t>
      </w:r>
    </w:p>
    <w:p w:rsidR="005D36E3" w:rsidRPr="00DD2C4A" w:rsidRDefault="005D36E3" w:rsidP="005D36E3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eastAsia="SimSun" w:hAnsi="Times New Roman"/>
          <w:sz w:val="24"/>
          <w:szCs w:val="24"/>
        </w:rPr>
        <w:t>Этические аспекты деятельности судебных приставов.</w:t>
      </w:r>
    </w:p>
    <w:p w:rsidR="005D36E3" w:rsidRPr="00DD2C4A" w:rsidRDefault="005D36E3" w:rsidP="005D36E3">
      <w:pPr>
        <w:shd w:val="clear" w:color="auto" w:fill="FFFFFF"/>
        <w:contextualSpacing/>
        <w:jc w:val="both"/>
      </w:pPr>
    </w:p>
    <w:p w:rsidR="005D36E3" w:rsidRPr="00DD2C4A" w:rsidRDefault="005D36E3" w:rsidP="005D36E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Профессиональная деформация юриста. Сущность и содержание понятия «профессиональная деформация». Пути преодоления профессиональных деформаций.</w:t>
      </w:r>
    </w:p>
    <w:p w:rsidR="005D36E3" w:rsidRPr="00DD2C4A" w:rsidRDefault="005D36E3" w:rsidP="005D36E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Правила внеслужебного поведения судьи. Дисциплинарная ответственность судей: основания и механизм привлечения.</w:t>
      </w:r>
    </w:p>
    <w:p w:rsidR="005D36E3" w:rsidRPr="00DD2C4A" w:rsidRDefault="005D36E3" w:rsidP="005D36E3">
      <w:pPr>
        <w:shd w:val="clear" w:color="auto" w:fill="FFFFFF"/>
        <w:contextualSpacing/>
        <w:jc w:val="both"/>
      </w:pPr>
    </w:p>
    <w:p w:rsidR="005D36E3" w:rsidRPr="00DD2C4A" w:rsidRDefault="005D36E3" w:rsidP="005D36E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Нравственные основы использования гипноза и полиграфа.</w:t>
      </w:r>
    </w:p>
    <w:p w:rsidR="005D36E3" w:rsidRPr="00DD2C4A" w:rsidRDefault="005D36E3" w:rsidP="005D36E3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eastAsia="SimSun" w:hAnsi="Times New Roman"/>
          <w:sz w:val="24"/>
          <w:szCs w:val="24"/>
        </w:rPr>
        <w:t>Экспертная этика. Этический кодекс государственных экспертов судебно-экспертных учреждений Минюста России: общая характеристика, основные положения.</w:t>
      </w:r>
    </w:p>
    <w:p w:rsidR="005D36E3" w:rsidRPr="00DD2C4A" w:rsidRDefault="005D36E3" w:rsidP="005D36E3">
      <w:pPr>
        <w:shd w:val="clear" w:color="auto" w:fill="FFFFFF"/>
        <w:contextualSpacing/>
        <w:jc w:val="both"/>
      </w:pPr>
    </w:p>
    <w:p w:rsidR="005D36E3" w:rsidRPr="00DD2C4A" w:rsidRDefault="005D36E3" w:rsidP="005D36E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D2C4A">
        <w:rPr>
          <w:rFonts w:ascii="Times New Roman" w:hAnsi="Times New Roman"/>
          <w:b/>
          <w:sz w:val="24"/>
          <w:szCs w:val="24"/>
        </w:rPr>
        <w:t>вариант</w:t>
      </w:r>
    </w:p>
    <w:p w:rsidR="005D36E3" w:rsidRDefault="005D36E3" w:rsidP="005D36E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Особенности профессии и профессионального поведения юриста (юрисконсульта) – сотрудника коммерческой организации.</w:t>
      </w:r>
    </w:p>
    <w:p w:rsidR="005D36E3" w:rsidRPr="00DD2C4A" w:rsidRDefault="005D36E3" w:rsidP="005D36E3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2C4A">
        <w:rPr>
          <w:rFonts w:ascii="Times New Roman" w:hAnsi="Times New Roman"/>
          <w:sz w:val="24"/>
          <w:szCs w:val="24"/>
        </w:rPr>
        <w:t>Профессиональные этические нормы и принципы, определяющие поведение сотрудника правоохранительного органа в ходе осуществления служебных полномочий.</w:t>
      </w:r>
    </w:p>
    <w:p w:rsidR="005D36E3" w:rsidRDefault="005D36E3" w:rsidP="005D36E3">
      <w:pPr>
        <w:shd w:val="clear" w:color="auto" w:fill="FFFFFF"/>
        <w:contextualSpacing/>
        <w:jc w:val="both"/>
      </w:pPr>
    </w:p>
    <w:p w:rsidR="005D36E3" w:rsidRPr="00CD6889" w:rsidRDefault="005D36E3" w:rsidP="005D36E3">
      <w:pPr>
        <w:jc w:val="center"/>
        <w:rPr>
          <w:b/>
          <w:i/>
          <w:sz w:val="28"/>
          <w:szCs w:val="28"/>
        </w:rPr>
      </w:pPr>
      <w:r w:rsidRPr="00086F83">
        <w:rPr>
          <w:b/>
          <w:i/>
          <w:sz w:val="28"/>
          <w:szCs w:val="28"/>
        </w:rPr>
        <w:t>Критерии и шкала оценивания</w:t>
      </w:r>
      <w:r>
        <w:rPr>
          <w:b/>
          <w:i/>
          <w:sz w:val="28"/>
          <w:szCs w:val="28"/>
        </w:rPr>
        <w:t xml:space="preserve"> контрольной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7311"/>
      </w:tblGrid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Шкала оценивания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Критерии оценивания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«отлично»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  <w:lang w:eastAsia="ru-RU"/>
              </w:rPr>
              <w:t>Работа выполнена полностью без ошибок и недочетов.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/>
              <w:jc w:val="both"/>
              <w:rPr>
                <w:sz w:val="20"/>
                <w:szCs w:val="20"/>
              </w:rPr>
            </w:pPr>
            <w:proofErr w:type="gramStart"/>
            <w:r w:rsidRPr="00017D42">
              <w:rPr>
                <w:sz w:val="20"/>
                <w:szCs w:val="20"/>
              </w:rPr>
              <w:t>Обучающийся</w:t>
            </w:r>
            <w:proofErr w:type="gramEnd"/>
            <w:r w:rsidRPr="00017D42">
              <w:rPr>
                <w:sz w:val="20"/>
                <w:szCs w:val="20"/>
              </w:rPr>
              <w:t xml:space="preserve"> продемонстрировал: </w:t>
            </w:r>
            <w:r w:rsidRPr="00017D42">
              <w:rPr>
                <w:rStyle w:val="210pt"/>
                <w:szCs w:val="20"/>
              </w:rPr>
              <w:t>полное раскрытие вопроса; указание точных названий и определений; правильные формулировки понятий и категорий;</w:t>
            </w:r>
            <w:r w:rsidRPr="00017D42">
              <w:rPr>
                <w:sz w:val="20"/>
                <w:szCs w:val="20"/>
              </w:rPr>
              <w:t xml:space="preserve"> дана исчерпывающая характеристика.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«хорошо»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tabs>
                <w:tab w:val="left" w:pos="2295"/>
              </w:tabs>
              <w:jc w:val="both"/>
              <w:rPr>
                <w:b/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</w:rPr>
              <w:t>Ставится за работу, выполненную полностью, но при наличии в ней не более одной негрубой ошибки и одного недочета; не более трех недочетов.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/>
              <w:jc w:val="both"/>
              <w:rPr>
                <w:sz w:val="20"/>
                <w:szCs w:val="20"/>
              </w:rPr>
            </w:pPr>
            <w:proofErr w:type="gramStart"/>
            <w:r w:rsidRPr="00017D42">
              <w:rPr>
                <w:sz w:val="20"/>
                <w:szCs w:val="20"/>
              </w:rPr>
              <w:t>Обучающийся</w:t>
            </w:r>
            <w:proofErr w:type="gramEnd"/>
            <w:r w:rsidRPr="00017D42">
              <w:rPr>
                <w:sz w:val="20"/>
                <w:szCs w:val="20"/>
              </w:rPr>
              <w:t xml:space="preserve"> продемонстрировал:</w:t>
            </w:r>
            <w:r w:rsidRPr="00017D42">
              <w:rPr>
                <w:rStyle w:val="210pt"/>
                <w:szCs w:val="20"/>
              </w:rPr>
              <w:t xml:space="preserve"> недостаточно полное раскрытие темы;</w:t>
            </w:r>
            <w:r w:rsidRPr="00017D42">
              <w:rPr>
                <w:sz w:val="20"/>
                <w:szCs w:val="20"/>
              </w:rPr>
              <w:t xml:space="preserve"> </w:t>
            </w:r>
            <w:r w:rsidRPr="00017D42">
              <w:rPr>
                <w:rStyle w:val="210pt"/>
                <w:szCs w:val="20"/>
              </w:rPr>
              <w:t>несущественные ошибки в определении понятий, категорий и т.п., кардинально не меняющих суть изложения.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1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  <w:lang w:eastAsia="ru-RU"/>
              </w:rPr>
              <w:t>Ставится, если студент правильно выполнил не менее 2/3 всей работы или допустил не более одной грубой ошибки и двух недочетов; не более одной грубой и одной негрубой ошибки; не более трех негрубых ошибок; одной негрубой ошибки и трех недочетов; при наличии четырех-пяти недочетов;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1"/>
              </w:tabs>
              <w:spacing w:before="0" w:after="0"/>
              <w:jc w:val="both"/>
              <w:rPr>
                <w:sz w:val="20"/>
                <w:szCs w:val="20"/>
                <w:u w:val="single"/>
              </w:rPr>
            </w:pPr>
            <w:r w:rsidRPr="00017D42">
              <w:rPr>
                <w:sz w:val="20"/>
                <w:szCs w:val="20"/>
              </w:rPr>
              <w:t xml:space="preserve">Обучающийся продемонстрировал: </w:t>
            </w:r>
            <w:r w:rsidRPr="00017D42">
              <w:rPr>
                <w:rStyle w:val="210pt"/>
                <w:szCs w:val="20"/>
              </w:rPr>
              <w:t>отражение лишь общего направления изложения материала; неспособность осветить раскрываемый вопрос в полной мере; изложение материала не по существу, общими фразами.</w:t>
            </w:r>
          </w:p>
        </w:tc>
      </w:tr>
      <w:tr w:rsidR="005D36E3" w:rsidRPr="00017D42" w:rsidTr="00743EF4">
        <w:tc>
          <w:tcPr>
            <w:tcW w:w="0" w:type="auto"/>
            <w:vAlign w:val="center"/>
          </w:tcPr>
          <w:p w:rsidR="005D36E3" w:rsidRPr="00017D42" w:rsidRDefault="005D36E3" w:rsidP="00743EF4">
            <w:pPr>
              <w:jc w:val="center"/>
              <w:rPr>
                <w:sz w:val="20"/>
                <w:szCs w:val="20"/>
              </w:rPr>
            </w:pPr>
            <w:r w:rsidRPr="00017D42">
              <w:rPr>
                <w:sz w:val="20"/>
                <w:szCs w:val="20"/>
              </w:rPr>
              <w:t>«неудовлетворительно»</w:t>
            </w:r>
          </w:p>
        </w:tc>
        <w:tc>
          <w:tcPr>
            <w:tcW w:w="7487" w:type="dxa"/>
          </w:tcPr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 w:line="230" w:lineRule="exact"/>
              <w:jc w:val="both"/>
              <w:rPr>
                <w:sz w:val="20"/>
                <w:szCs w:val="20"/>
              </w:rPr>
            </w:pPr>
            <w:r w:rsidRPr="00017D42">
              <w:rPr>
                <w:color w:val="000000"/>
                <w:sz w:val="20"/>
                <w:szCs w:val="20"/>
                <w:shd w:val="clear" w:color="auto" w:fill="FFFAF0"/>
                <w:lang w:eastAsia="ru-RU"/>
              </w:rPr>
              <w:t>Ставится, если число ошибок и недочетов превысило норму для оценки 3 или правильно выполнено менее 2/3 всей работы.</w:t>
            </w:r>
          </w:p>
          <w:p w:rsidR="005D36E3" w:rsidRPr="00017D42" w:rsidRDefault="005D36E3" w:rsidP="00743EF4">
            <w:pPr>
              <w:pStyle w:val="2"/>
              <w:shd w:val="clear" w:color="auto" w:fill="auto"/>
              <w:tabs>
                <w:tab w:val="left" w:pos="216"/>
              </w:tabs>
              <w:spacing w:before="0" w:after="0" w:line="230" w:lineRule="exact"/>
              <w:jc w:val="both"/>
              <w:rPr>
                <w:sz w:val="20"/>
                <w:szCs w:val="20"/>
              </w:rPr>
            </w:pPr>
            <w:proofErr w:type="gramStart"/>
            <w:r w:rsidRPr="00017D42">
              <w:rPr>
                <w:sz w:val="20"/>
                <w:szCs w:val="20"/>
              </w:rPr>
              <w:t>Обучающийся</w:t>
            </w:r>
            <w:proofErr w:type="gramEnd"/>
            <w:r w:rsidRPr="00017D42">
              <w:rPr>
                <w:sz w:val="20"/>
                <w:szCs w:val="20"/>
              </w:rPr>
              <w:t xml:space="preserve"> продемонстрировал </w:t>
            </w:r>
            <w:r w:rsidRPr="00017D42">
              <w:rPr>
                <w:rStyle w:val="210pt"/>
                <w:szCs w:val="20"/>
              </w:rPr>
              <w:t>большое количество существенных ошибок, не владение материалом;</w:t>
            </w:r>
            <w:r>
              <w:rPr>
                <w:sz w:val="20"/>
                <w:szCs w:val="20"/>
              </w:rPr>
              <w:t xml:space="preserve"> не</w:t>
            </w:r>
            <w:r w:rsidRPr="00017D42">
              <w:rPr>
                <w:sz w:val="20"/>
                <w:szCs w:val="20"/>
              </w:rPr>
              <w:t xml:space="preserve"> владение понятийно-терминологическим аппаратом дисциплины; </w:t>
            </w:r>
            <w:r w:rsidRPr="00017D42">
              <w:rPr>
                <w:rStyle w:val="210pt"/>
                <w:szCs w:val="20"/>
              </w:rPr>
              <w:t xml:space="preserve">неспособность осветить проблематику учебной дисциплины и др. </w:t>
            </w:r>
          </w:p>
        </w:tc>
      </w:tr>
    </w:tbl>
    <w:p w:rsidR="00E00129" w:rsidRDefault="00E00129" w:rsidP="005E63BF">
      <w:pPr>
        <w:jc w:val="both"/>
      </w:pPr>
    </w:p>
    <w:p w:rsidR="0094316A" w:rsidRDefault="0094316A" w:rsidP="005E63BF">
      <w:pPr>
        <w:jc w:val="both"/>
        <w:rPr>
          <w:b/>
          <w:sz w:val="28"/>
          <w:szCs w:val="28"/>
        </w:rPr>
      </w:pPr>
    </w:p>
    <w:p w:rsidR="00E850C1" w:rsidRPr="00E850C1" w:rsidRDefault="00E850C1" w:rsidP="005E63BF">
      <w:pPr>
        <w:jc w:val="center"/>
        <w:rPr>
          <w:b/>
          <w:sz w:val="32"/>
          <w:szCs w:val="32"/>
        </w:rPr>
      </w:pPr>
      <w:r w:rsidRPr="00E850C1">
        <w:rPr>
          <w:b/>
          <w:sz w:val="32"/>
          <w:szCs w:val="32"/>
        </w:rPr>
        <w:t>Задания для практических занятий (6 часов)</w:t>
      </w:r>
    </w:p>
    <w:p w:rsidR="00E850C1" w:rsidRPr="00E850C1" w:rsidRDefault="00E850C1" w:rsidP="005E63BF">
      <w:pPr>
        <w:jc w:val="center"/>
        <w:rPr>
          <w:b/>
        </w:rPr>
      </w:pPr>
    </w:p>
    <w:p w:rsidR="00E850C1" w:rsidRPr="00E850C1" w:rsidRDefault="00E850C1" w:rsidP="00E850C1">
      <w:pPr>
        <w:jc w:val="center"/>
        <w:rPr>
          <w:b/>
        </w:rPr>
      </w:pPr>
      <w:r>
        <w:rPr>
          <w:b/>
        </w:rPr>
        <w:t>Практическое занятие</w:t>
      </w:r>
      <w:r w:rsidRPr="00E850C1">
        <w:rPr>
          <w:b/>
        </w:rPr>
        <w:t xml:space="preserve"> № 1</w:t>
      </w:r>
      <w:r>
        <w:rPr>
          <w:b/>
        </w:rPr>
        <w:t xml:space="preserve"> (2 часа)</w:t>
      </w:r>
    </w:p>
    <w:p w:rsidR="00E850C1" w:rsidRPr="00E850C1" w:rsidRDefault="00936978" w:rsidP="00E850C1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А. </w:t>
      </w:r>
      <w:r w:rsidR="00E850C1" w:rsidRPr="00E850C1">
        <w:rPr>
          <w:b/>
          <w:bCs/>
          <w:color w:val="000000"/>
        </w:rPr>
        <w:t>Профессиональная этика юриста: нравственные основы.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1. Какого человека можно назвать нравственным / безнравственным?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2. Может ли человек всегда и везде поступать в соответствии со своими нравственными принципами и моральными законами?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 xml:space="preserve">3. Насколько верным является выражение «цель оправдывает средства»? Можно ли добиваться благой цели безнравственными средствами? </w:t>
      </w:r>
      <w:r w:rsidRPr="00E850C1">
        <w:rPr>
          <w:color w:val="000000"/>
          <w:u w:val="single"/>
        </w:rPr>
        <w:t>Проиллюстрируйте свое мнение</w:t>
      </w:r>
      <w:r w:rsidRPr="00E850C1">
        <w:rPr>
          <w:color w:val="000000"/>
        </w:rPr>
        <w:t xml:space="preserve"> примерами.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4. Насколько сильно влияют повседневные занятия человека на его мировоззрение и на его этические взгляды?</w:t>
      </w:r>
      <w:r w:rsidRPr="00E850C1">
        <w:rPr>
          <w:color w:val="000000"/>
          <w:u w:val="single"/>
        </w:rPr>
        <w:t xml:space="preserve"> Проиллюстрируйте свое мнение</w:t>
      </w:r>
      <w:r w:rsidRPr="00E850C1">
        <w:rPr>
          <w:color w:val="000000"/>
        </w:rPr>
        <w:t xml:space="preserve"> примерами.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5. Существует ли антагонизм между нравственностью и правом?</w:t>
      </w:r>
    </w:p>
    <w:p w:rsidR="00E850C1" w:rsidRPr="00E850C1" w:rsidRDefault="00936978" w:rsidP="00E850C1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</w:rPr>
        <w:t xml:space="preserve">Б. </w:t>
      </w:r>
      <w:r w:rsidR="00E850C1" w:rsidRPr="00E850C1">
        <w:rPr>
          <w:b/>
          <w:bCs/>
          <w:color w:val="000000"/>
        </w:rPr>
        <w:t>Особенности профессии юриста: нравственно-правовые конфликты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 xml:space="preserve">1.       Следует ли разделять право и закон? 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2.       Как должен поступать юрист-профессионал, если прямое предписание закона противоречит его представлениям о морали?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3. Дайте определение понятий «конфликт», «правовой конфликт», «нравственный конфликт».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4.       Каковы основные методы устранения конфликтов?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 xml:space="preserve">5.       Необходимость выбора варианта поведения </w:t>
      </w:r>
      <w:proofErr w:type="gramStart"/>
      <w:r w:rsidRPr="00E850C1">
        <w:rPr>
          <w:color w:val="000000"/>
        </w:rPr>
        <w:t>между</w:t>
      </w:r>
      <w:proofErr w:type="gramEnd"/>
      <w:r w:rsidRPr="00E850C1">
        <w:rPr>
          <w:color w:val="000000"/>
        </w:rPr>
        <w:t xml:space="preserve"> </w:t>
      </w:r>
      <w:proofErr w:type="gramStart"/>
      <w:r w:rsidRPr="00E850C1">
        <w:rPr>
          <w:color w:val="000000"/>
        </w:rPr>
        <w:t>правовым</w:t>
      </w:r>
      <w:proofErr w:type="gramEnd"/>
      <w:r w:rsidRPr="00E850C1">
        <w:rPr>
          <w:color w:val="000000"/>
        </w:rPr>
        <w:t xml:space="preserve"> и моральным – что будет склонять чашу весов в ту или иную сторону?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6. Укажите, что послужило причинами формирования профессиональной морали юристов?</w:t>
      </w:r>
    </w:p>
    <w:p w:rsidR="00E850C1" w:rsidRP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7. Какова цена ошибки юриста?</w:t>
      </w:r>
    </w:p>
    <w:p w:rsidR="00E850C1" w:rsidRDefault="00E850C1" w:rsidP="00E850C1">
      <w:pPr>
        <w:shd w:val="clear" w:color="auto" w:fill="FFFFFF"/>
        <w:jc w:val="both"/>
        <w:rPr>
          <w:color w:val="000000"/>
        </w:rPr>
      </w:pPr>
      <w:r w:rsidRPr="00E850C1">
        <w:rPr>
          <w:color w:val="000000"/>
        </w:rPr>
        <w:t>8. Укажите, в чем сходство и в чем различие между правом и моралью?</w:t>
      </w:r>
    </w:p>
    <w:p w:rsidR="00466348" w:rsidRPr="00360D29" w:rsidRDefault="00466348" w:rsidP="0046634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9. </w:t>
      </w:r>
      <w:r w:rsidRPr="00360D29">
        <w:rPr>
          <w:color w:val="000000"/>
        </w:rPr>
        <w:t>Понятие и виды социальных норм. Значение социальных норм.</w:t>
      </w:r>
    </w:p>
    <w:p w:rsidR="00466348" w:rsidRPr="00360D29" w:rsidRDefault="00466348" w:rsidP="00466348">
      <w:pPr>
        <w:shd w:val="clear" w:color="auto" w:fill="FFFFFF"/>
        <w:jc w:val="both"/>
      </w:pPr>
      <w:r>
        <w:rPr>
          <w:color w:val="000000"/>
        </w:rPr>
        <w:t xml:space="preserve">10. </w:t>
      </w:r>
      <w:r w:rsidRPr="00360D29">
        <w:rPr>
          <w:color w:val="000000"/>
        </w:rPr>
        <w:t xml:space="preserve"> «Золотое правило» поведения, его содержание и значение.</w:t>
      </w:r>
    </w:p>
    <w:p w:rsidR="00E850C1" w:rsidRPr="00E850C1" w:rsidRDefault="00E850C1" w:rsidP="00E850C1">
      <w:pPr>
        <w:jc w:val="both"/>
        <w:rPr>
          <w:b/>
        </w:rPr>
      </w:pPr>
    </w:p>
    <w:p w:rsidR="00E850C1" w:rsidRPr="00360D29" w:rsidRDefault="00E850C1" w:rsidP="00360D29">
      <w:pPr>
        <w:jc w:val="center"/>
        <w:rPr>
          <w:b/>
        </w:rPr>
      </w:pPr>
      <w:r w:rsidRPr="00360D29">
        <w:rPr>
          <w:b/>
        </w:rPr>
        <w:t>Практическое занятие № 2 (2 часа)</w:t>
      </w:r>
    </w:p>
    <w:p w:rsidR="00466348" w:rsidRDefault="00466348" w:rsidP="00466348">
      <w:pPr>
        <w:shd w:val="clear" w:color="auto" w:fill="FFFFFF"/>
        <w:jc w:val="both"/>
      </w:pPr>
      <w:r>
        <w:t>1.</w:t>
      </w:r>
      <w:r w:rsidR="00F36894" w:rsidRPr="00466348">
        <w:t>Профессиональная деформация юриста. Сущность и содержание понятия «профессиональная деформация». Пути преодоления профессиональных деформаций.</w:t>
      </w:r>
    </w:p>
    <w:p w:rsidR="00F36894" w:rsidRPr="00360D29" w:rsidRDefault="00466348" w:rsidP="00466348">
      <w:pPr>
        <w:shd w:val="clear" w:color="auto" w:fill="FFFFFF"/>
        <w:jc w:val="both"/>
      </w:pPr>
      <w:r>
        <w:t xml:space="preserve">2. </w:t>
      </w:r>
      <w:r w:rsidR="00F36894" w:rsidRPr="00360D29">
        <w:t>Аномалии служебного поведения, способы их устранения.</w:t>
      </w:r>
    </w:p>
    <w:p w:rsidR="00F36894" w:rsidRPr="00360D29" w:rsidRDefault="00F36894" w:rsidP="00F368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D29">
        <w:rPr>
          <w:rFonts w:ascii="Times New Roman" w:hAnsi="Times New Roman"/>
          <w:sz w:val="24"/>
          <w:szCs w:val="24"/>
        </w:rPr>
        <w:t>Нравственное содержание презумпции невиновности.</w:t>
      </w:r>
    </w:p>
    <w:p w:rsidR="00F36894" w:rsidRPr="00360D29" w:rsidRDefault="00F36894" w:rsidP="00F368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D29">
        <w:rPr>
          <w:rFonts w:ascii="Times New Roman" w:hAnsi="Times New Roman"/>
          <w:sz w:val="24"/>
          <w:szCs w:val="24"/>
        </w:rPr>
        <w:t>«Преступление» и «наказание» как проблема юридической этики. Гуманитарные аспекты проблемы смертной казни.</w:t>
      </w:r>
    </w:p>
    <w:p w:rsidR="00F36894" w:rsidRPr="00360D29" w:rsidRDefault="00F36894" w:rsidP="00F368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D29">
        <w:rPr>
          <w:rFonts w:ascii="Times New Roman" w:eastAsia="SimSun" w:hAnsi="Times New Roman"/>
          <w:sz w:val="24"/>
          <w:szCs w:val="24"/>
        </w:rPr>
        <w:t>Женщины и Закон: этико-правовые аспекты женской преступности.</w:t>
      </w:r>
    </w:p>
    <w:p w:rsidR="00F36894" w:rsidRPr="00360D29" w:rsidRDefault="00F36894" w:rsidP="00F36894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D29">
        <w:rPr>
          <w:rFonts w:ascii="Times New Roman" w:hAnsi="Times New Roman"/>
          <w:sz w:val="24"/>
          <w:szCs w:val="24"/>
        </w:rPr>
        <w:t>Детская преступность: общая характеристика, причины, психолого-социальный аспект, особенности профилактики.</w:t>
      </w:r>
    </w:p>
    <w:p w:rsidR="00466348" w:rsidRDefault="00F36894" w:rsidP="0046634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60D29">
        <w:rPr>
          <w:rFonts w:ascii="Times New Roman" w:hAnsi="Times New Roman"/>
          <w:sz w:val="24"/>
          <w:szCs w:val="24"/>
        </w:rPr>
        <w:t>Особенности детской преступности в периоды социально-политической напряжённости.</w:t>
      </w:r>
    </w:p>
    <w:p w:rsidR="00466348" w:rsidRDefault="00360D29" w:rsidP="0046634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6348">
        <w:rPr>
          <w:rFonts w:ascii="Times New Roman" w:eastAsia="SimSun" w:hAnsi="Times New Roman"/>
          <w:sz w:val="24"/>
          <w:szCs w:val="24"/>
        </w:rPr>
        <w:t>Этические аспекты деятельности судебных приставов.</w:t>
      </w:r>
    </w:p>
    <w:p w:rsidR="00466348" w:rsidRDefault="00360D29" w:rsidP="0046634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6348">
        <w:rPr>
          <w:rFonts w:ascii="Times New Roman" w:hAnsi="Times New Roman"/>
          <w:sz w:val="24"/>
          <w:szCs w:val="24"/>
        </w:rPr>
        <w:t>Этический аспект поведения сотрудника частного охранного предприятия.</w:t>
      </w:r>
    </w:p>
    <w:p w:rsidR="00466348" w:rsidRDefault="00360D29" w:rsidP="0046634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6348">
        <w:rPr>
          <w:rFonts w:ascii="Times New Roman" w:hAnsi="Times New Roman"/>
          <w:sz w:val="24"/>
          <w:szCs w:val="24"/>
        </w:rPr>
        <w:t>Особенности профессии и профессионального поведения юриста (юрисконсульта) – сотрудника коммерческой организации.</w:t>
      </w:r>
    </w:p>
    <w:p w:rsidR="00466348" w:rsidRDefault="00360D29" w:rsidP="0046634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6348">
        <w:rPr>
          <w:rFonts w:ascii="Times New Roman" w:eastAsia="SimSun" w:hAnsi="Times New Roman"/>
          <w:sz w:val="24"/>
          <w:szCs w:val="24"/>
        </w:rPr>
        <w:t>Экспертная этика. Этический кодекс государственных экспертов судебно-экспертных учреждений Минюста России: общая характеристика, основные положения.</w:t>
      </w:r>
    </w:p>
    <w:p w:rsidR="00360D29" w:rsidRPr="00466348" w:rsidRDefault="00360D29" w:rsidP="00466348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66348">
        <w:rPr>
          <w:rFonts w:ascii="Times New Roman" w:hAnsi="Times New Roman"/>
          <w:sz w:val="24"/>
          <w:szCs w:val="24"/>
        </w:rPr>
        <w:t>Этические аспекты деятельности</w:t>
      </w:r>
      <w:r w:rsidRPr="00466348">
        <w:rPr>
          <w:rFonts w:ascii="Times New Roman" w:hAnsi="Times New Roman"/>
        </w:rPr>
        <w:t xml:space="preserve"> нотариусов.</w:t>
      </w:r>
    </w:p>
    <w:p w:rsidR="00360D29" w:rsidRDefault="00360D29" w:rsidP="005E63BF">
      <w:pPr>
        <w:jc w:val="center"/>
        <w:rPr>
          <w:b/>
          <w:sz w:val="32"/>
          <w:szCs w:val="32"/>
        </w:rPr>
      </w:pPr>
    </w:p>
    <w:p w:rsidR="00466348" w:rsidRDefault="00466348" w:rsidP="005E63BF">
      <w:pPr>
        <w:jc w:val="center"/>
        <w:rPr>
          <w:b/>
          <w:sz w:val="32"/>
          <w:szCs w:val="32"/>
        </w:rPr>
      </w:pPr>
    </w:p>
    <w:p w:rsidR="004031EB" w:rsidRDefault="004031EB" w:rsidP="005E63BF">
      <w:pPr>
        <w:jc w:val="center"/>
        <w:rPr>
          <w:b/>
          <w:sz w:val="32"/>
          <w:szCs w:val="32"/>
        </w:rPr>
      </w:pPr>
    </w:p>
    <w:p w:rsidR="00E00129" w:rsidRPr="00C30787" w:rsidRDefault="00E00129" w:rsidP="005E63BF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>
        <w:rPr>
          <w:b/>
          <w:sz w:val="32"/>
          <w:szCs w:val="32"/>
        </w:rPr>
        <w:t>итогового</w:t>
      </w:r>
      <w:r w:rsidRPr="00C30787">
        <w:rPr>
          <w:b/>
          <w:sz w:val="32"/>
          <w:szCs w:val="32"/>
        </w:rPr>
        <w:t xml:space="preserve"> контроля</w:t>
      </w:r>
    </w:p>
    <w:p w:rsidR="00E00129" w:rsidRPr="00E33C7E" w:rsidRDefault="00E00129" w:rsidP="005E6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</w:t>
      </w:r>
      <w:r w:rsidRPr="00E33C7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знаний студентов</w:t>
      </w:r>
      <w:r w:rsidR="00496AAC">
        <w:rPr>
          <w:sz w:val="28"/>
          <w:szCs w:val="28"/>
        </w:rPr>
        <w:t xml:space="preserve"> проводит</w:t>
      </w:r>
      <w:r w:rsidRPr="00E33C7E">
        <w:rPr>
          <w:sz w:val="28"/>
          <w:szCs w:val="28"/>
        </w:rPr>
        <w:t xml:space="preserve">ся в форме </w:t>
      </w:r>
      <w:r w:rsidR="005E63BF">
        <w:rPr>
          <w:sz w:val="28"/>
          <w:szCs w:val="28"/>
        </w:rPr>
        <w:t>устного экзамена.</w:t>
      </w:r>
    </w:p>
    <w:p w:rsidR="00E00129" w:rsidRDefault="005E63BF" w:rsidP="005E63BF">
      <w:pPr>
        <w:shd w:val="clear" w:color="auto" w:fill="FFFFFF"/>
        <w:ind w:right="1521"/>
        <w:jc w:val="center"/>
        <w:rPr>
          <w:rFonts w:eastAsia="SimSun"/>
          <w:b/>
          <w:bCs/>
          <w:color w:val="000000"/>
          <w:sz w:val="28"/>
        </w:rPr>
      </w:pPr>
      <w:r>
        <w:rPr>
          <w:rFonts w:eastAsia="SimSun"/>
          <w:b/>
          <w:bCs/>
          <w:color w:val="000000"/>
          <w:sz w:val="28"/>
        </w:rPr>
        <w:t>Вопросы для подготовки к экзамен</w:t>
      </w:r>
      <w:r w:rsidR="00E00129" w:rsidRPr="005F7C66">
        <w:rPr>
          <w:rFonts w:eastAsia="SimSun"/>
          <w:b/>
          <w:bCs/>
          <w:color w:val="000000"/>
          <w:sz w:val="28"/>
        </w:rPr>
        <w:t>у</w:t>
      </w:r>
      <w:r w:rsidR="00E00129">
        <w:rPr>
          <w:rFonts w:eastAsia="SimSun"/>
          <w:b/>
          <w:bCs/>
          <w:color w:val="000000"/>
          <w:sz w:val="28"/>
        </w:rPr>
        <w:t>: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1.​ Мораль как социальный феномен. Функции морали. Роль морали в жизни общества.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2.​ Актуальные этико-правовые проблемы современности.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3.​ Мораль и право как системы нормативной регуляции.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4.​ Мораль – право – религия. Роль религиозного фактора в регуляции нравственного и правового поведения людей: история и современность.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5.​ Добро и зло, благо как категории морального и правового сознания.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6.​ Долг как категория морального сознания, как принцип деятельности юриста. Проблема профессионального долга в современном российском законодательстве.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7.​ Соотношение понятий «ответственность» и «вменяемость», «ответственность моральная» и «ответственность юридическая».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8.​ Совесть: нравственно-психологический механизм формирования, роль в регуляции социального поведения людей.</w:t>
      </w:r>
    </w:p>
    <w:p w:rsidR="005E63BF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9.​ Ситуация морального выбора в практике работы юриста. Служебный долг, карьера и моральная ответственность личности.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10.​ Социально-нравственный смысл категорий «достоинство» и «честь». Правовые гарантии чести и достоинства личности.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11.​ Справедливость как базовый принцип правового и морального сознания, основополагающий принцип правосудия.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12.​ Основные виды профессиональной этики, их специфика. Соотношение общего (общечеловеческого) и особенного в профессиональных кодексах морали.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13.​ Юридическая этика как наука: этапы формирования, структура, общая характеристика проблем.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14.​ Основные проблемы этики права.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15.​ Человек как социально-правовая ценность. Нравственные начала правосудия.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16.​ Человек – Власть – Закон: проблема личности в правовом пространстве.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17.​ Нравственные принципы правового регулирования семейно-брачных отношений.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 xml:space="preserve">18.​ Юридическая этика </w:t>
      </w:r>
      <w:r>
        <w:rPr>
          <w:rFonts w:eastAsia="SimSun"/>
          <w:color w:val="000000"/>
        </w:rPr>
        <w:t>как вид профессиональной этики. С</w:t>
      </w:r>
      <w:r w:rsidRPr="006B0C95">
        <w:rPr>
          <w:rFonts w:eastAsia="SimSun"/>
          <w:color w:val="000000"/>
        </w:rPr>
        <w:t>оциально-исторические условия возникновения, эволюция, современное состояние.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19.​ Общие принципы юридической этики.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20.​ Специфика отраслевых профессиональных кодексов юридической этики.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21.​ Этика и культура уголовно-процессуальной деятельности.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22.​ Нравственные аспекты оперативно-розыскной деятельности.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23.​ Этика предварительного следствия.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24.​ Судебная этика. Этика судей.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25.​ Судебная ошибка: этические аспекты проблемы.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26.​ Нравственная ценность обрядовой стороны судопроизводства. Судебный этикет.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27.​ Адвокатская этика.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28.​ Нравственные основы деятельности работников прокуратуры.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29.​ Кодекс профессиональной этики нотариусов.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30.​ Этические аспекты деятельности судебных приставов.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31.​ Этические аспекты экспертной деятельности.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32.​ Преступность и дети. Этико-правовые нормы обращения с несовершеннолетними.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33.​ Женская преступность: социально-этические аспекты проблемы.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34.​ «Преступление» и «наказание» как проблема юридической этики.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35.​ Гуманитарные аспекты проблемы смертной казни.</w:t>
      </w:r>
    </w:p>
    <w:p w:rsidR="005E63BF" w:rsidRPr="006B0C95" w:rsidRDefault="005E63BF" w:rsidP="005E63BF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t>36.​ Аномалии служебного поведения, способы их устранения.</w:t>
      </w:r>
    </w:p>
    <w:p w:rsidR="00E00129" w:rsidRPr="00CC6854" w:rsidRDefault="005E63BF" w:rsidP="00CC6854">
      <w:pPr>
        <w:shd w:val="clear" w:color="auto" w:fill="FFFFFF"/>
        <w:jc w:val="both"/>
        <w:rPr>
          <w:rFonts w:eastAsia="SimSun"/>
          <w:color w:val="000000"/>
        </w:rPr>
      </w:pPr>
      <w:r w:rsidRPr="006B0C95">
        <w:rPr>
          <w:rFonts w:eastAsia="SimSun"/>
          <w:color w:val="000000"/>
        </w:rPr>
        <w:lastRenderedPageBreak/>
        <w:t>37.​ Нравственные качества юриста.</w:t>
      </w:r>
    </w:p>
    <w:p w:rsidR="00550F90" w:rsidRDefault="00E00129" w:rsidP="00952204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952204" w:rsidRDefault="00952204" w:rsidP="00952204">
      <w:pPr>
        <w:jc w:val="center"/>
        <w:rPr>
          <w:b/>
          <w:sz w:val="32"/>
          <w:szCs w:val="32"/>
        </w:rPr>
      </w:pPr>
    </w:p>
    <w:p w:rsidR="00550F90" w:rsidRPr="00550F90" w:rsidRDefault="00550F90" w:rsidP="00936978">
      <w:pPr>
        <w:rPr>
          <w:b/>
          <w:sz w:val="32"/>
          <w:szCs w:val="32"/>
        </w:rPr>
      </w:pPr>
      <w:r w:rsidRPr="002428E6">
        <w:rPr>
          <w:b/>
          <w:color w:val="000000" w:themeColor="text1"/>
        </w:rPr>
        <w:t>Основная литература</w:t>
      </w:r>
    </w:p>
    <w:p w:rsidR="00550F90" w:rsidRPr="00952204" w:rsidRDefault="00550F90" w:rsidP="00936978">
      <w:pPr>
        <w:pStyle w:val="a"/>
        <w:numPr>
          <w:ilvl w:val="0"/>
          <w:numId w:val="0"/>
        </w:numPr>
        <w:spacing w:line="240" w:lineRule="auto"/>
        <w:jc w:val="left"/>
        <w:rPr>
          <w:b/>
        </w:rPr>
      </w:pPr>
      <w:r w:rsidRPr="002428E6">
        <w:rPr>
          <w:b/>
        </w:rPr>
        <w:t>Печатные издания</w:t>
      </w:r>
    </w:p>
    <w:p w:rsidR="00550F90" w:rsidRDefault="00550F90" w:rsidP="00936978">
      <w:pPr>
        <w:pStyle w:val="a"/>
        <w:numPr>
          <w:ilvl w:val="0"/>
          <w:numId w:val="0"/>
        </w:numPr>
        <w:spacing w:line="240" w:lineRule="auto"/>
        <w:jc w:val="left"/>
        <w:rPr>
          <w:b/>
        </w:rPr>
      </w:pPr>
      <w:r w:rsidRPr="002428E6">
        <w:rPr>
          <w:b/>
        </w:rPr>
        <w:t>Издания из ЭБС</w:t>
      </w:r>
    </w:p>
    <w:p w:rsidR="005D06C9" w:rsidRPr="005D06C9" w:rsidRDefault="005D06C9" w:rsidP="005D06C9">
      <w:pPr>
        <w:pStyle w:val="a4"/>
        <w:numPr>
          <w:ilvl w:val="3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6C9">
        <w:rPr>
          <w:rFonts w:ascii="Times New Roman" w:hAnsi="Times New Roman"/>
          <w:sz w:val="24"/>
          <w:szCs w:val="24"/>
        </w:rPr>
        <w:t>Бозров</w:t>
      </w:r>
      <w:proofErr w:type="spellEnd"/>
      <w:r w:rsidRPr="005D06C9">
        <w:rPr>
          <w:rFonts w:ascii="Times New Roman" w:hAnsi="Times New Roman"/>
          <w:sz w:val="24"/>
          <w:szCs w:val="24"/>
        </w:rPr>
        <w:t xml:space="preserve"> В.М. Судебная деятельность: этика и антикоррупционные стандарты</w:t>
      </w:r>
      <w:proofErr w:type="gramStart"/>
      <w:r w:rsidRPr="005D06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06C9">
        <w:rPr>
          <w:rFonts w:ascii="Times New Roman" w:hAnsi="Times New Roman"/>
          <w:sz w:val="24"/>
          <w:szCs w:val="24"/>
        </w:rPr>
        <w:t xml:space="preserve"> учебное пособие для вузов / В. М. </w:t>
      </w:r>
      <w:proofErr w:type="spellStart"/>
      <w:r w:rsidRPr="005D06C9">
        <w:rPr>
          <w:rFonts w:ascii="Times New Roman" w:hAnsi="Times New Roman"/>
          <w:sz w:val="24"/>
          <w:szCs w:val="24"/>
        </w:rPr>
        <w:t>Бозров</w:t>
      </w:r>
      <w:proofErr w:type="spellEnd"/>
      <w:r w:rsidRPr="005D06C9">
        <w:rPr>
          <w:rFonts w:ascii="Times New Roman" w:hAnsi="Times New Roman"/>
          <w:sz w:val="24"/>
          <w:szCs w:val="24"/>
        </w:rPr>
        <w:t xml:space="preserve">, В. Н. Курченко, Н. В. Романенко ; под редакцией В. М. </w:t>
      </w:r>
      <w:proofErr w:type="spellStart"/>
      <w:r w:rsidRPr="005D06C9">
        <w:rPr>
          <w:rFonts w:ascii="Times New Roman" w:hAnsi="Times New Roman"/>
          <w:sz w:val="24"/>
          <w:szCs w:val="24"/>
        </w:rPr>
        <w:t>Бозрова</w:t>
      </w:r>
      <w:proofErr w:type="spellEnd"/>
      <w:r w:rsidRPr="005D06C9">
        <w:rPr>
          <w:rFonts w:ascii="Times New Roman" w:hAnsi="Times New Roman"/>
          <w:sz w:val="24"/>
          <w:szCs w:val="24"/>
        </w:rPr>
        <w:t xml:space="preserve">. - Москва: </w:t>
      </w:r>
      <w:proofErr w:type="spellStart"/>
      <w:r w:rsidRPr="005D06C9">
        <w:rPr>
          <w:rFonts w:ascii="Times New Roman" w:hAnsi="Times New Roman"/>
          <w:sz w:val="24"/>
          <w:szCs w:val="24"/>
        </w:rPr>
        <w:t>Юрайт</w:t>
      </w:r>
      <w:proofErr w:type="spellEnd"/>
      <w:r w:rsidRPr="005D06C9">
        <w:rPr>
          <w:rFonts w:ascii="Times New Roman" w:hAnsi="Times New Roman"/>
          <w:sz w:val="24"/>
          <w:szCs w:val="24"/>
        </w:rPr>
        <w:t>, 2022. - 198 с. - (Высшее образование). - URL: https://urait.ru/bcode/496777 (дата обращения: 12.10.2022). - ISBN 978-5-534-13904-4: 849.00.</w:t>
      </w:r>
    </w:p>
    <w:p w:rsidR="005D06C9" w:rsidRPr="005D06C9" w:rsidRDefault="005D06C9" w:rsidP="005D06C9">
      <w:pPr>
        <w:pStyle w:val="a4"/>
        <w:numPr>
          <w:ilvl w:val="3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6C9">
        <w:rPr>
          <w:rFonts w:ascii="Times New Roman" w:hAnsi="Times New Roman"/>
          <w:sz w:val="24"/>
          <w:szCs w:val="24"/>
        </w:rPr>
        <w:t>Носков И.Ю. Профессиональная этика юриста</w:t>
      </w:r>
      <w:proofErr w:type="gramStart"/>
      <w:r w:rsidRPr="005D06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06C9">
        <w:rPr>
          <w:rFonts w:ascii="Times New Roman" w:hAnsi="Times New Roman"/>
          <w:sz w:val="24"/>
          <w:szCs w:val="24"/>
        </w:rPr>
        <w:t xml:space="preserve"> Учебник для вузов / Носков И. Ю. - Москва: </w:t>
      </w:r>
      <w:proofErr w:type="spellStart"/>
      <w:r w:rsidRPr="005D06C9">
        <w:rPr>
          <w:rFonts w:ascii="Times New Roman" w:hAnsi="Times New Roman"/>
          <w:sz w:val="24"/>
          <w:szCs w:val="24"/>
        </w:rPr>
        <w:t>Юрайт</w:t>
      </w:r>
      <w:proofErr w:type="spellEnd"/>
      <w:r w:rsidRPr="005D06C9">
        <w:rPr>
          <w:rFonts w:ascii="Times New Roman" w:hAnsi="Times New Roman"/>
          <w:sz w:val="24"/>
          <w:szCs w:val="24"/>
        </w:rPr>
        <w:t>, 2022. - 277 с. - (Высшее образование). - URL: https://urait.ru/bcode/493422 (дата обращения: 07.02.2022). - ISBN 978-5-534-06642-5: 889.00.</w:t>
      </w:r>
    </w:p>
    <w:p w:rsidR="005D06C9" w:rsidRPr="005D06C9" w:rsidRDefault="005D06C9" w:rsidP="005D06C9">
      <w:pPr>
        <w:pStyle w:val="a4"/>
        <w:numPr>
          <w:ilvl w:val="3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06C9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5D06C9">
        <w:rPr>
          <w:rFonts w:ascii="Times New Roman" w:hAnsi="Times New Roman"/>
          <w:sz w:val="24"/>
          <w:szCs w:val="24"/>
        </w:rPr>
        <w:t xml:space="preserve"> И.Н. Профессиональная этика юриста</w:t>
      </w:r>
      <w:proofErr w:type="gramStart"/>
      <w:r w:rsidRPr="005D06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06C9">
        <w:rPr>
          <w:rFonts w:ascii="Times New Roman" w:hAnsi="Times New Roman"/>
          <w:sz w:val="24"/>
          <w:szCs w:val="24"/>
        </w:rPr>
        <w:t xml:space="preserve"> Учебник для вузов / </w:t>
      </w:r>
      <w:proofErr w:type="spellStart"/>
      <w:r w:rsidRPr="005D06C9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5D06C9">
        <w:rPr>
          <w:rFonts w:ascii="Times New Roman" w:hAnsi="Times New Roman"/>
          <w:sz w:val="24"/>
          <w:szCs w:val="24"/>
        </w:rPr>
        <w:t xml:space="preserve"> И. Н., </w:t>
      </w:r>
      <w:proofErr w:type="spellStart"/>
      <w:r w:rsidRPr="005D06C9">
        <w:rPr>
          <w:rFonts w:ascii="Times New Roman" w:hAnsi="Times New Roman"/>
          <w:sz w:val="24"/>
          <w:szCs w:val="24"/>
        </w:rPr>
        <w:t>Маслеев</w:t>
      </w:r>
      <w:proofErr w:type="spellEnd"/>
      <w:r w:rsidRPr="005D06C9">
        <w:rPr>
          <w:rFonts w:ascii="Times New Roman" w:hAnsi="Times New Roman"/>
          <w:sz w:val="24"/>
          <w:szCs w:val="24"/>
        </w:rPr>
        <w:t xml:space="preserve"> А. Г. - 3-е изд. - Москва: </w:t>
      </w:r>
      <w:proofErr w:type="spellStart"/>
      <w:r w:rsidRPr="005D06C9">
        <w:rPr>
          <w:rFonts w:ascii="Times New Roman" w:hAnsi="Times New Roman"/>
          <w:sz w:val="24"/>
          <w:szCs w:val="24"/>
        </w:rPr>
        <w:t>Юрайт</w:t>
      </w:r>
      <w:proofErr w:type="spellEnd"/>
      <w:r w:rsidRPr="005D06C9">
        <w:rPr>
          <w:rFonts w:ascii="Times New Roman" w:hAnsi="Times New Roman"/>
          <w:sz w:val="24"/>
          <w:szCs w:val="24"/>
        </w:rPr>
        <w:t>, 2022. - 262 с. - (Высшее образование). - URL: https://urait.ru/bcode/488931 (дата обращения: 07.02.2022). - ISBN 978-5-534-05401-9: 849.00.</w:t>
      </w:r>
    </w:p>
    <w:p w:rsidR="00550F90" w:rsidRPr="005D06C9" w:rsidRDefault="005D06C9" w:rsidP="00952204">
      <w:pPr>
        <w:pStyle w:val="a4"/>
        <w:numPr>
          <w:ilvl w:val="3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06C9">
        <w:rPr>
          <w:rFonts w:ascii="Times New Roman" w:hAnsi="Times New Roman"/>
          <w:sz w:val="24"/>
          <w:szCs w:val="24"/>
        </w:rPr>
        <w:t>Таран А.С. Профессиональная этика юриста</w:t>
      </w:r>
      <w:proofErr w:type="gramStart"/>
      <w:r w:rsidRPr="005D06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06C9">
        <w:rPr>
          <w:rFonts w:ascii="Times New Roman" w:hAnsi="Times New Roman"/>
          <w:sz w:val="24"/>
          <w:szCs w:val="24"/>
        </w:rPr>
        <w:t xml:space="preserve"> Учебник и практикум для вузов / Таран А. С. - Москва: </w:t>
      </w:r>
      <w:proofErr w:type="spellStart"/>
      <w:r w:rsidRPr="005D06C9">
        <w:rPr>
          <w:rFonts w:ascii="Times New Roman" w:hAnsi="Times New Roman"/>
          <w:sz w:val="24"/>
          <w:szCs w:val="24"/>
        </w:rPr>
        <w:t>Юрайт</w:t>
      </w:r>
      <w:proofErr w:type="spellEnd"/>
      <w:r w:rsidRPr="005D06C9">
        <w:rPr>
          <w:rFonts w:ascii="Times New Roman" w:hAnsi="Times New Roman"/>
          <w:sz w:val="24"/>
          <w:szCs w:val="24"/>
        </w:rPr>
        <w:t>, 2022. - 329 с. - (Высшее образование). - URL: https://urait.ru/bcode/489444 (дата обращения: 07.02.2022). - ISBN 978-5-534-01581-2: 1029.00.</w:t>
      </w:r>
    </w:p>
    <w:p w:rsidR="00936978" w:rsidRDefault="00936978" w:rsidP="00936978">
      <w:pPr>
        <w:pStyle w:val="a4"/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</w:p>
    <w:p w:rsidR="00550F90" w:rsidRPr="00952204" w:rsidRDefault="00550F90" w:rsidP="00936978">
      <w:pPr>
        <w:pStyle w:val="a4"/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</w:rPr>
      </w:pPr>
      <w:r w:rsidRPr="00FE3154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550F90" w:rsidRDefault="00550F90" w:rsidP="00936978">
      <w:pPr>
        <w:pStyle w:val="a"/>
        <w:numPr>
          <w:ilvl w:val="0"/>
          <w:numId w:val="0"/>
        </w:numPr>
        <w:spacing w:line="240" w:lineRule="auto"/>
        <w:jc w:val="left"/>
        <w:outlineLvl w:val="1"/>
        <w:rPr>
          <w:b/>
        </w:rPr>
      </w:pPr>
      <w:r>
        <w:rPr>
          <w:b/>
        </w:rPr>
        <w:t>Печатные издания</w:t>
      </w:r>
    </w:p>
    <w:p w:rsidR="005D06C9" w:rsidRDefault="00550F90" w:rsidP="005D06C9">
      <w:pPr>
        <w:pStyle w:val="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</w:pPr>
      <w:r w:rsidRPr="00F67200">
        <w:t xml:space="preserve">Введение в юридическую профессию: учебник / А.Ю. Веденеев, под ред. Т.Н. Радько. – М.: Проспект, 2014. – 352 с. </w:t>
      </w:r>
      <w:r>
        <w:t xml:space="preserve"> 1 экз.</w:t>
      </w:r>
    </w:p>
    <w:p w:rsidR="00550F90" w:rsidRPr="005D06C9" w:rsidRDefault="00550F90" w:rsidP="005D06C9">
      <w:pPr>
        <w:pStyle w:val="a"/>
        <w:numPr>
          <w:ilvl w:val="0"/>
          <w:numId w:val="6"/>
        </w:numPr>
        <w:tabs>
          <w:tab w:val="left" w:pos="426"/>
        </w:tabs>
        <w:spacing w:line="240" w:lineRule="auto"/>
        <w:ind w:left="0" w:firstLine="0"/>
      </w:pPr>
      <w:proofErr w:type="spellStart"/>
      <w:r w:rsidRPr="005D06C9">
        <w:rPr>
          <w:color w:val="000000" w:themeColor="text1"/>
        </w:rPr>
        <w:t>Кобликов</w:t>
      </w:r>
      <w:proofErr w:type="spellEnd"/>
      <w:r w:rsidRPr="005D06C9">
        <w:rPr>
          <w:color w:val="000000" w:themeColor="text1"/>
        </w:rPr>
        <w:t xml:space="preserve"> А. С. </w:t>
      </w:r>
      <w:r w:rsidRPr="005D06C9">
        <w:rPr>
          <w:bCs/>
          <w:color w:val="000000" w:themeColor="text1"/>
        </w:rPr>
        <w:t>Юридическая</w:t>
      </w:r>
      <w:r w:rsidRPr="005D06C9">
        <w:rPr>
          <w:color w:val="000000" w:themeColor="text1"/>
        </w:rPr>
        <w:t> </w:t>
      </w:r>
      <w:r w:rsidRPr="005D06C9">
        <w:rPr>
          <w:bCs/>
          <w:color w:val="000000" w:themeColor="text1"/>
        </w:rPr>
        <w:t>этика</w:t>
      </w:r>
      <w:r w:rsidRPr="005D06C9">
        <w:rPr>
          <w:color w:val="000000" w:themeColor="text1"/>
        </w:rPr>
        <w:t xml:space="preserve">: учебник / А.С. </w:t>
      </w:r>
      <w:proofErr w:type="spellStart"/>
      <w:r w:rsidRPr="005D06C9">
        <w:rPr>
          <w:color w:val="000000" w:themeColor="text1"/>
        </w:rPr>
        <w:t>Кобликов</w:t>
      </w:r>
      <w:proofErr w:type="spellEnd"/>
      <w:r w:rsidRPr="005D06C9">
        <w:rPr>
          <w:color w:val="000000" w:themeColor="text1"/>
        </w:rPr>
        <w:t>. - 3-е изд., изм. – М.: Норма: ИНФРА-М, 2012. - 165 с. 3 экз.</w:t>
      </w:r>
    </w:p>
    <w:p w:rsidR="00550F90" w:rsidRPr="00936978" w:rsidRDefault="00550F90" w:rsidP="00952204">
      <w:pPr>
        <w:pStyle w:val="a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outlineLvl w:val="1"/>
        <w:rPr>
          <w:b/>
        </w:rPr>
      </w:pPr>
      <w:r w:rsidRPr="00A11E62">
        <w:rPr>
          <w:color w:val="000000" w:themeColor="text1"/>
          <w:shd w:val="clear" w:color="auto" w:fill="FFFFFF"/>
        </w:rPr>
        <w:t>Судейская</w:t>
      </w:r>
      <w:r w:rsidRPr="00A11E62">
        <w:rPr>
          <w:rStyle w:val="apple-converted-space"/>
          <w:color w:val="000000" w:themeColor="text1"/>
          <w:shd w:val="clear" w:color="auto" w:fill="FFFFFF"/>
        </w:rPr>
        <w:t> </w:t>
      </w:r>
      <w:r w:rsidRPr="00A11E62">
        <w:rPr>
          <w:rStyle w:val="a7"/>
          <w:color w:val="000000" w:themeColor="text1"/>
          <w:bdr w:val="none" w:sz="0" w:space="0" w:color="auto" w:frame="1"/>
          <w:shd w:val="clear" w:color="auto" w:fill="FFFFFF"/>
        </w:rPr>
        <w:t>этика</w:t>
      </w:r>
      <w:r w:rsidRPr="00A11E62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A11E62">
        <w:rPr>
          <w:color w:val="000000" w:themeColor="text1"/>
          <w:shd w:val="clear" w:color="auto" w:fill="FFFFFF"/>
        </w:rPr>
        <w:t xml:space="preserve">/ под ред. Ю.Ф. Беспалова, О.А. Егоровой. – М.: </w:t>
      </w:r>
      <w:proofErr w:type="spellStart"/>
      <w:r w:rsidRPr="00A11E62">
        <w:rPr>
          <w:color w:val="000000" w:themeColor="text1"/>
          <w:shd w:val="clear" w:color="auto" w:fill="FFFFFF"/>
        </w:rPr>
        <w:t>Юнити</w:t>
      </w:r>
      <w:proofErr w:type="spellEnd"/>
      <w:r w:rsidRPr="00A11E62">
        <w:rPr>
          <w:color w:val="000000" w:themeColor="text1"/>
          <w:shd w:val="clear" w:color="auto" w:fill="FFFFFF"/>
        </w:rPr>
        <w:t>: Закон и право, 2010. - 103 с.</w:t>
      </w:r>
      <w:r>
        <w:rPr>
          <w:color w:val="000000" w:themeColor="text1"/>
          <w:shd w:val="clear" w:color="auto" w:fill="FFFFFF"/>
        </w:rPr>
        <w:t xml:space="preserve"> 20 экз.</w:t>
      </w:r>
    </w:p>
    <w:p w:rsidR="00550F90" w:rsidRPr="00936978" w:rsidRDefault="00550F90" w:rsidP="00936978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jc w:val="left"/>
        <w:rPr>
          <w:b/>
        </w:rPr>
      </w:pPr>
      <w:r w:rsidRPr="00F67200">
        <w:rPr>
          <w:b/>
        </w:rPr>
        <w:t>Издания из ЭБС</w:t>
      </w:r>
    </w:p>
    <w:p w:rsidR="00952204" w:rsidRPr="005D06C9" w:rsidRDefault="005D06C9" w:rsidP="005D06C9">
      <w:pPr>
        <w:pStyle w:val="a4"/>
        <w:numPr>
          <w:ilvl w:val="0"/>
          <w:numId w:val="7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Кони А.Ф. </w:t>
      </w:r>
      <w:r w:rsidRPr="005D06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Нравственные начала в уголовном процессе. Избранные работы</w:t>
      </w:r>
      <w:proofErr w:type="gramStart"/>
      <w:r w:rsidRPr="005D06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5D06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/ А. Ф. </w:t>
      </w:r>
      <w:r w:rsidR="004031EB">
        <w:rPr>
          <w:rFonts w:ascii="Times New Roman" w:hAnsi="Times New Roman"/>
          <w:sz w:val="24"/>
          <w:szCs w:val="24"/>
          <w:shd w:val="clear" w:color="auto" w:fill="FFFFFF"/>
        </w:rPr>
        <w:t>Кони. - Москва</w:t>
      </w:r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>, 2022. - 152 с. - (Антология мысли). - URL: https://urait.ru/bcode/491913 (дата обращения: 12.10.2022). - ISBN 978-5-534-07242-6</w:t>
      </w:r>
      <w:proofErr w:type="gramStart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449.00.</w:t>
      </w:r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Профессиональные навыки юриста. Практикум : учебное пособие для академического бакалавриата / Е. Н. </w:t>
      </w:r>
      <w:proofErr w:type="spellStart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>Доброхотова</w:t>
      </w:r>
      <w:proofErr w:type="spellEnd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[и др.] ; под общ</w:t>
      </w:r>
      <w:proofErr w:type="gramStart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ед. Е. Н. </w:t>
      </w:r>
      <w:proofErr w:type="spellStart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>Доброхотовой</w:t>
      </w:r>
      <w:proofErr w:type="spellEnd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. — М.: Издательство </w:t>
      </w:r>
      <w:proofErr w:type="spellStart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550F90" w:rsidRPr="005D06C9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182 с. - </w:t>
      </w:r>
      <w:r w:rsidR="00550F90" w:rsidRPr="005D06C9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6" w:history="1">
        <w:r w:rsidR="00550F90" w:rsidRPr="005D06C9">
          <w:rPr>
            <w:rStyle w:val="a6"/>
            <w:rFonts w:ascii="Times New Roman" w:hAnsi="Times New Roman"/>
            <w:sz w:val="24"/>
            <w:szCs w:val="24"/>
          </w:rPr>
          <w:t>https://www.biblio-online.ru</w:t>
        </w:r>
      </w:hyperlink>
      <w:r w:rsidR="00550F90" w:rsidRPr="005D06C9">
        <w:rPr>
          <w:rFonts w:ascii="Times New Roman" w:hAnsi="Times New Roman"/>
          <w:sz w:val="24"/>
          <w:szCs w:val="24"/>
        </w:rPr>
        <w:t>;</w:t>
      </w:r>
    </w:p>
    <w:p w:rsidR="00952204" w:rsidRDefault="00952204" w:rsidP="00952204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52204">
        <w:rPr>
          <w:rFonts w:ascii="Times New Roman" w:hAnsi="Times New Roman"/>
          <w:sz w:val="24"/>
          <w:szCs w:val="24"/>
        </w:rPr>
        <w:t xml:space="preserve">Таран А. С. Профессиональная этика юриста: Учебник и практикум / А.С. Таран. - М.: Издательство </w:t>
      </w:r>
      <w:proofErr w:type="spellStart"/>
      <w:r w:rsidRPr="00952204">
        <w:rPr>
          <w:rFonts w:ascii="Times New Roman" w:hAnsi="Times New Roman"/>
          <w:sz w:val="24"/>
          <w:szCs w:val="24"/>
        </w:rPr>
        <w:t>Юрайт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, 2017. – 329 с. [Электронный ресурс] – Режим доступа:  </w:t>
      </w:r>
      <w:hyperlink r:id="rId7" w:history="1">
        <w:r w:rsidRPr="00EE0D96">
          <w:rPr>
            <w:rStyle w:val="a6"/>
            <w:rFonts w:ascii="Times New Roman" w:hAnsi="Times New Roman"/>
            <w:sz w:val="24"/>
            <w:szCs w:val="24"/>
          </w:rPr>
          <w:t>https://www.biblio-online.ru</w:t>
        </w:r>
      </w:hyperlink>
      <w:r w:rsidRPr="00952204">
        <w:rPr>
          <w:rFonts w:ascii="Times New Roman" w:hAnsi="Times New Roman"/>
          <w:sz w:val="24"/>
          <w:szCs w:val="24"/>
        </w:rPr>
        <w:t>;</w:t>
      </w:r>
    </w:p>
    <w:p w:rsidR="00550F90" w:rsidRPr="00952204" w:rsidRDefault="00952204" w:rsidP="00952204">
      <w:pPr>
        <w:pStyle w:val="a4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2204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 И. Н., </w:t>
      </w:r>
      <w:proofErr w:type="spellStart"/>
      <w:r w:rsidRPr="00952204">
        <w:rPr>
          <w:rFonts w:ascii="Times New Roman" w:hAnsi="Times New Roman"/>
          <w:sz w:val="24"/>
          <w:szCs w:val="24"/>
        </w:rPr>
        <w:t>Маслеев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 А.Г. Профессиональная этика юриста: Учебник / И.Н. </w:t>
      </w:r>
      <w:proofErr w:type="spellStart"/>
      <w:r w:rsidRPr="00952204">
        <w:rPr>
          <w:rFonts w:ascii="Times New Roman" w:hAnsi="Times New Roman"/>
          <w:sz w:val="24"/>
          <w:szCs w:val="24"/>
        </w:rPr>
        <w:t>Сорокотягин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, А.Г.  </w:t>
      </w:r>
      <w:proofErr w:type="spellStart"/>
      <w:r w:rsidRPr="00952204">
        <w:rPr>
          <w:rFonts w:ascii="Times New Roman" w:hAnsi="Times New Roman"/>
          <w:sz w:val="24"/>
          <w:szCs w:val="24"/>
        </w:rPr>
        <w:t>Маслеев</w:t>
      </w:r>
      <w:proofErr w:type="spellEnd"/>
      <w:r w:rsidRPr="00952204">
        <w:rPr>
          <w:rFonts w:ascii="Times New Roman" w:hAnsi="Times New Roman"/>
          <w:sz w:val="24"/>
          <w:szCs w:val="24"/>
        </w:rPr>
        <w:t xml:space="preserve"> - 3-е изд. - М.: Издательство </w:t>
      </w:r>
      <w:proofErr w:type="spellStart"/>
      <w:r w:rsidRPr="00952204">
        <w:rPr>
          <w:rFonts w:ascii="Times New Roman" w:hAnsi="Times New Roman"/>
          <w:sz w:val="24"/>
          <w:szCs w:val="24"/>
        </w:rPr>
        <w:t>Юрайт</w:t>
      </w:r>
      <w:proofErr w:type="spellEnd"/>
      <w:r w:rsidRPr="00952204">
        <w:rPr>
          <w:rFonts w:ascii="Times New Roman" w:hAnsi="Times New Roman"/>
          <w:sz w:val="24"/>
          <w:szCs w:val="24"/>
        </w:rPr>
        <w:t>, 2017. – 262 с.  [Электронный ресурс] – Режим доступа:  https://www.biblio-online.</w:t>
      </w:r>
      <w:r w:rsidR="00C06450">
        <w:rPr>
          <w:rFonts w:ascii="Times New Roman" w:hAnsi="Times New Roman"/>
          <w:sz w:val="24"/>
          <w:szCs w:val="24"/>
        </w:rPr>
        <w:t>ru</w:t>
      </w:r>
    </w:p>
    <w:p w:rsidR="00550F90" w:rsidRDefault="00550F90" w:rsidP="00952204">
      <w:pPr>
        <w:tabs>
          <w:tab w:val="left" w:pos="426"/>
        </w:tabs>
        <w:jc w:val="both"/>
      </w:pPr>
    </w:p>
    <w:p w:rsidR="005D06C9" w:rsidRDefault="005D06C9" w:rsidP="00952204">
      <w:pPr>
        <w:tabs>
          <w:tab w:val="left" w:pos="426"/>
        </w:tabs>
        <w:jc w:val="both"/>
      </w:pPr>
    </w:p>
    <w:p w:rsidR="00936978" w:rsidRDefault="00936978" w:rsidP="00952204">
      <w:pPr>
        <w:tabs>
          <w:tab w:val="left" w:pos="426"/>
        </w:tabs>
        <w:jc w:val="both"/>
      </w:pPr>
    </w:p>
    <w:p w:rsidR="00550F90" w:rsidRPr="00012811" w:rsidRDefault="00550F90" w:rsidP="00952204">
      <w:pPr>
        <w:pStyle w:val="a4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12811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550F90" w:rsidRPr="006E3498" w:rsidRDefault="00550F90" w:rsidP="00550F90">
      <w:pPr>
        <w:pStyle w:val="a"/>
        <w:numPr>
          <w:ilvl w:val="0"/>
          <w:numId w:val="0"/>
        </w:numPr>
        <w:ind w:left="170" w:firstLine="114"/>
      </w:pPr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364511">
        <w:t xml:space="preserve">ЭБС «Троицкий мост»; 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ЭБС « Лань» www.e.lanbook.ru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ЭБС «</w:t>
      </w:r>
      <w:proofErr w:type="spellStart"/>
      <w:r w:rsidRPr="00FE2FC6">
        <w:rPr>
          <w:rFonts w:ascii="Times New Roman" w:hAnsi="Times New Roman"/>
          <w:sz w:val="24"/>
          <w:szCs w:val="24"/>
        </w:rPr>
        <w:t>Юрайт</w:t>
      </w:r>
      <w:proofErr w:type="spellEnd"/>
      <w:r w:rsidRPr="00FE2FC6">
        <w:rPr>
          <w:rFonts w:ascii="Times New Roman" w:hAnsi="Times New Roman"/>
          <w:sz w:val="24"/>
          <w:szCs w:val="24"/>
        </w:rPr>
        <w:t xml:space="preserve">»  </w:t>
      </w:r>
      <w:proofErr w:type="spellStart"/>
      <w:r w:rsidRPr="00FE2FC6">
        <w:rPr>
          <w:rFonts w:ascii="Times New Roman" w:hAnsi="Times New Roman"/>
          <w:sz w:val="24"/>
          <w:szCs w:val="24"/>
        </w:rPr>
        <w:t>www.biblio-online.ru</w:t>
      </w:r>
      <w:proofErr w:type="spellEnd"/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ЭБС «Консультант студента»  www.studentlibrary.ru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«Электронно-библиотечная система </w:t>
      </w:r>
      <w:proofErr w:type="spellStart"/>
      <w:r w:rsidRPr="00FE2FC6">
        <w:rPr>
          <w:rFonts w:ascii="Times New Roman" w:hAnsi="Times New Roman"/>
          <w:sz w:val="24"/>
          <w:szCs w:val="24"/>
        </w:rPr>
        <w:t>elibrary</w:t>
      </w:r>
      <w:proofErr w:type="spellEnd"/>
      <w:r w:rsidRPr="00FE2FC6">
        <w:rPr>
          <w:rFonts w:ascii="Times New Roman" w:hAnsi="Times New Roman"/>
          <w:sz w:val="24"/>
          <w:szCs w:val="24"/>
        </w:rPr>
        <w:t>» https://elibrary.ru/</w:t>
      </w:r>
    </w:p>
    <w:p w:rsidR="002F5853" w:rsidRPr="00FE2FC6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«Электронная библиотека диссертаций» http://diss.rsl.ru/</w:t>
      </w:r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Сайт Министерства образования РФ</w:t>
      </w:r>
      <w:hyperlink r:id="rId8" w:history="1">
        <w:r w:rsidRPr="002C119F">
          <w:rPr>
            <w:rStyle w:val="a6"/>
          </w:rPr>
          <w:t>http://mon.gov.ru/structure/minister/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 xml:space="preserve">Федеральный портал «Российское образование» </w:t>
      </w:r>
      <w:hyperlink r:id="rId9" w:history="1">
        <w:r w:rsidRPr="002C119F">
          <w:rPr>
            <w:rStyle w:val="a6"/>
          </w:rPr>
          <w:t>http://www.edu.ru</w:t>
        </w:r>
      </w:hyperlink>
      <w:r w:rsidRPr="002C119F">
        <w:t xml:space="preserve">  </w:t>
      </w:r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Сайт журнала «Вестник образования России»</w:t>
      </w:r>
      <w:r w:rsidRPr="00C50FDE">
        <w:t xml:space="preserve"> </w:t>
      </w:r>
      <w:hyperlink r:id="rId10" w:history="1">
        <w:r w:rsidRPr="002C119F">
          <w:rPr>
            <w:rStyle w:val="a6"/>
          </w:rPr>
          <w:t>http://vestniknews.ru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Информационная система «Единое окно доступа к образовательным ресурсам»</w:t>
      </w:r>
      <w:r>
        <w:t xml:space="preserve"> </w:t>
      </w:r>
      <w:hyperlink r:id="rId11" w:history="1">
        <w:r w:rsidRPr="002C119F">
          <w:rPr>
            <w:rStyle w:val="a6"/>
          </w:rPr>
          <w:t>http://window.edu.ru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Российская педагогическая энциклопедия</w:t>
      </w:r>
      <w:hyperlink r:id="rId12" w:history="1">
        <w:r w:rsidRPr="002C119F">
          <w:rPr>
            <w:rStyle w:val="a6"/>
            <w:lang w:val="en-US"/>
          </w:rPr>
          <w:t>http</w:t>
        </w:r>
        <w:r w:rsidRPr="00C50FDE">
          <w:rPr>
            <w:rStyle w:val="a6"/>
          </w:rPr>
          <w:t>://</w:t>
        </w:r>
        <w:r w:rsidRPr="002C119F">
          <w:rPr>
            <w:rStyle w:val="a6"/>
            <w:lang w:val="en-US"/>
          </w:rPr>
          <w:t>www</w:t>
        </w:r>
        <w:r w:rsidRPr="00C50FDE">
          <w:rPr>
            <w:rStyle w:val="a6"/>
          </w:rPr>
          <w:t>.</w:t>
        </w:r>
        <w:r w:rsidRPr="002C119F">
          <w:rPr>
            <w:rStyle w:val="a6"/>
            <w:lang w:val="en-US"/>
          </w:rPr>
          <w:t>edit</w:t>
        </w:r>
        <w:r w:rsidRPr="00C50FDE">
          <w:rPr>
            <w:rStyle w:val="a6"/>
          </w:rPr>
          <w:t>.</w:t>
        </w:r>
        <w:r w:rsidRPr="002C119F">
          <w:rPr>
            <w:rStyle w:val="a6"/>
            <w:lang w:val="en-US"/>
          </w:rPr>
          <w:t>much</w:t>
        </w:r>
        <w:r w:rsidRPr="00C50FDE">
          <w:rPr>
            <w:rStyle w:val="a6"/>
          </w:rPr>
          <w:t>.</w:t>
        </w:r>
        <w:proofErr w:type="spellStart"/>
        <w:r w:rsidRPr="002C119F">
          <w:rPr>
            <w:rStyle w:val="a6"/>
            <w:lang w:val="en-US"/>
          </w:rPr>
          <w:t>ru</w:t>
        </w:r>
        <w:proofErr w:type="spellEnd"/>
        <w:r w:rsidRPr="00C50FDE">
          <w:rPr>
            <w:rStyle w:val="a6"/>
          </w:rPr>
          <w:t>/</w:t>
        </w:r>
        <w:r w:rsidRPr="002C119F">
          <w:rPr>
            <w:rStyle w:val="a6"/>
            <w:lang w:val="en-US"/>
          </w:rPr>
          <w:t>content</w:t>
        </w:r>
        <w:r w:rsidRPr="00C50FDE">
          <w:rPr>
            <w:rStyle w:val="a6"/>
          </w:rPr>
          <w:t>/</w:t>
        </w:r>
        <w:proofErr w:type="spellStart"/>
        <w:r w:rsidRPr="002C119F">
          <w:rPr>
            <w:rStyle w:val="a6"/>
            <w:lang w:val="en-US"/>
          </w:rPr>
          <w:t>mags</w:t>
        </w:r>
        <w:proofErr w:type="spellEnd"/>
        <w:r w:rsidRPr="00C50FDE">
          <w:rPr>
            <w:rStyle w:val="a6"/>
          </w:rPr>
          <w:t xml:space="preserve"> </w:t>
        </w:r>
        <w:proofErr w:type="spellStart"/>
        <w:r w:rsidRPr="002C119F">
          <w:rPr>
            <w:rStyle w:val="a6"/>
            <w:lang w:val="en-US"/>
          </w:rPr>
          <w:t>innov</w:t>
        </w:r>
        <w:proofErr w:type="spellEnd"/>
        <w:r w:rsidRPr="00C50FDE">
          <w:rPr>
            <w:rStyle w:val="a6"/>
          </w:rPr>
          <w:t>.</w:t>
        </w:r>
        <w:proofErr w:type="spellStart"/>
        <w:r w:rsidRPr="002C119F">
          <w:rPr>
            <w:rStyle w:val="a6"/>
            <w:lang w:val="en-US"/>
          </w:rPr>
          <w:t>htm</w:t>
        </w:r>
        <w:proofErr w:type="spellEnd"/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Мир словарей. Коллекция словарей и энциклопедий</w:t>
      </w:r>
      <w:r>
        <w:t xml:space="preserve"> </w:t>
      </w:r>
      <w:hyperlink r:id="rId13" w:history="1">
        <w:r w:rsidRPr="002C119F">
          <w:rPr>
            <w:rStyle w:val="a6"/>
          </w:rPr>
          <w:t>www.</w:t>
        </w:r>
        <w:r w:rsidRPr="002C119F">
          <w:rPr>
            <w:rStyle w:val="a6"/>
            <w:lang w:val="en-US"/>
          </w:rPr>
          <w:t>sinncom</w:t>
        </w:r>
        <w:r w:rsidRPr="002C119F">
          <w:rPr>
            <w:rStyle w:val="a6"/>
          </w:rPr>
          <w:t>.</w:t>
        </w:r>
        <w:r w:rsidRPr="002C119F">
          <w:rPr>
            <w:rStyle w:val="a6"/>
            <w:lang w:val="en-US"/>
          </w:rPr>
          <w:t>ru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proofErr w:type="spellStart"/>
      <w:r w:rsidRPr="002C119F">
        <w:t>Рубрикон</w:t>
      </w:r>
      <w:proofErr w:type="spellEnd"/>
      <w:r w:rsidRPr="002C119F">
        <w:t xml:space="preserve"> – энциклопедический портал. Раздел образование</w:t>
      </w:r>
      <w:r>
        <w:t xml:space="preserve"> </w:t>
      </w:r>
      <w:hyperlink r:id="rId14" w:history="1">
        <w:r w:rsidRPr="002C119F">
          <w:rPr>
            <w:rStyle w:val="a6"/>
          </w:rPr>
          <w:t>www.</w:t>
        </w:r>
        <w:r w:rsidRPr="002C119F">
          <w:rPr>
            <w:rStyle w:val="a6"/>
            <w:lang w:val="en-US"/>
          </w:rPr>
          <w:t>eidos</w:t>
        </w:r>
        <w:r w:rsidRPr="002C119F">
          <w:rPr>
            <w:rStyle w:val="a6"/>
          </w:rPr>
          <w:t>.</w:t>
        </w:r>
        <w:r w:rsidRPr="002C119F">
          <w:rPr>
            <w:rStyle w:val="a6"/>
            <w:lang w:val="en-US"/>
          </w:rPr>
          <w:t>ru</w:t>
        </w:r>
        <w:r w:rsidRPr="002C119F">
          <w:rPr>
            <w:rStyle w:val="a6"/>
          </w:rPr>
          <w:t>/</w:t>
        </w:r>
        <w:r w:rsidRPr="002C119F">
          <w:rPr>
            <w:rStyle w:val="a6"/>
            <w:lang w:val="en-US"/>
          </w:rPr>
          <w:t>journal</w:t>
        </w:r>
        <w:r w:rsidRPr="002C119F">
          <w:rPr>
            <w:rStyle w:val="a6"/>
          </w:rPr>
          <w:t>/</w:t>
        </w:r>
      </w:hyperlink>
    </w:p>
    <w:p w:rsidR="002F5853" w:rsidRDefault="002F5853" w:rsidP="002F5853">
      <w:pPr>
        <w:tabs>
          <w:tab w:val="left" w:pos="426"/>
        </w:tabs>
        <w:jc w:val="both"/>
        <w:outlineLvl w:val="1"/>
      </w:pPr>
      <w:r w:rsidRPr="002C119F">
        <w:t>Специализированный образовательный портал «Инновации в образовании»</w:t>
      </w:r>
      <w:r>
        <w:t xml:space="preserve"> </w:t>
      </w:r>
      <w:hyperlink r:id="rId15" w:history="1">
        <w:r w:rsidRPr="002C119F">
          <w:rPr>
            <w:rStyle w:val="a6"/>
            <w:lang w:val="en-US"/>
          </w:rPr>
          <w:t>http</w:t>
        </w:r>
        <w:r w:rsidRPr="002C119F">
          <w:rPr>
            <w:rStyle w:val="a6"/>
          </w:rPr>
          <w:t>://</w:t>
        </w:r>
        <w:proofErr w:type="spellStart"/>
        <w:r w:rsidRPr="002C119F">
          <w:rPr>
            <w:rStyle w:val="a6"/>
            <w:lang w:val="en-US"/>
          </w:rPr>
          <w:t>sinncom</w:t>
        </w:r>
        <w:proofErr w:type="spellEnd"/>
        <w:r w:rsidRPr="002C119F">
          <w:rPr>
            <w:rStyle w:val="a6"/>
          </w:rPr>
          <w:t>.</w:t>
        </w:r>
        <w:proofErr w:type="spellStart"/>
        <w:r w:rsidRPr="002C119F">
          <w:rPr>
            <w:rStyle w:val="a6"/>
            <w:lang w:val="en-US"/>
          </w:rPr>
          <w:t>ru</w:t>
        </w:r>
        <w:proofErr w:type="spellEnd"/>
        <w:r w:rsidRPr="002C119F">
          <w:rPr>
            <w:rStyle w:val="a6"/>
          </w:rPr>
          <w:t>/</w:t>
        </w:r>
        <w:r w:rsidRPr="002C119F">
          <w:rPr>
            <w:rStyle w:val="a6"/>
            <w:lang w:val="en-US"/>
          </w:rPr>
          <w:t>content</w:t>
        </w:r>
        <w:r w:rsidRPr="002C119F">
          <w:rPr>
            <w:rStyle w:val="a6"/>
          </w:rPr>
          <w:t>/</w:t>
        </w:r>
        <w:proofErr w:type="spellStart"/>
        <w:r w:rsidRPr="002C119F">
          <w:rPr>
            <w:rStyle w:val="a6"/>
            <w:lang w:val="en-US"/>
          </w:rPr>
          <w:t>reforma</w:t>
        </w:r>
        <w:proofErr w:type="spellEnd"/>
        <w:r w:rsidRPr="002C119F">
          <w:rPr>
            <w:rStyle w:val="a6"/>
          </w:rPr>
          <w:t>/</w:t>
        </w:r>
        <w:r w:rsidRPr="002C119F">
          <w:rPr>
            <w:rStyle w:val="a6"/>
            <w:lang w:val="en-US"/>
          </w:rPr>
          <w:t>index</w:t>
        </w:r>
        <w:r w:rsidRPr="002C119F">
          <w:rPr>
            <w:rStyle w:val="a6"/>
          </w:rPr>
          <w:t>1.</w:t>
        </w:r>
        <w:proofErr w:type="spellStart"/>
        <w:r w:rsidRPr="002C119F">
          <w:rPr>
            <w:rStyle w:val="a6"/>
            <w:lang w:val="en-US"/>
          </w:rPr>
          <w:t>htm</w:t>
        </w:r>
        <w:proofErr w:type="spellEnd"/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2C119F">
        <w:rPr>
          <w:rFonts w:ascii="Times New Roman" w:hAnsi="Times New Roman"/>
          <w:sz w:val="24"/>
          <w:szCs w:val="24"/>
        </w:rPr>
        <w:t>Информационно-просветительский портал «Электронные журналы»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2C119F">
          <w:rPr>
            <w:rStyle w:val="a6"/>
            <w:sz w:val="24"/>
            <w:szCs w:val="24"/>
          </w:rPr>
          <w:t>http://www.eduhmao.ru/info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Российская национальная библиотека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6F109A">
          <w:rPr>
            <w:rStyle w:val="a6"/>
            <w:sz w:val="24"/>
            <w:szCs w:val="24"/>
          </w:rPr>
          <w:t>http://www.nlr.ru/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Президентская библиотека им. Б.Н. Ельцина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6F109A">
          <w:rPr>
            <w:rStyle w:val="a6"/>
            <w:sz w:val="24"/>
            <w:szCs w:val="24"/>
          </w:rPr>
          <w:t>https://www.prlib.ru/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Электронная библиотека учебников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19" w:history="1">
        <w:r w:rsidRPr="006F109A">
          <w:rPr>
            <w:rStyle w:val="a6"/>
            <w:sz w:val="24"/>
            <w:szCs w:val="24"/>
          </w:rPr>
          <w:t>http://studentam.net/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Русская виртуальная библиотека</w:t>
      </w:r>
      <w:r w:rsidRPr="00C50FDE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6F109A">
          <w:rPr>
            <w:rStyle w:val="a6"/>
            <w:sz w:val="24"/>
            <w:szCs w:val="24"/>
          </w:rPr>
          <w:t>http://rvb.ru/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Юридическая электронная библиотека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6F109A">
          <w:rPr>
            <w:rStyle w:val="a6"/>
            <w:sz w:val="24"/>
            <w:szCs w:val="24"/>
          </w:rPr>
          <w:t>http://pravo.eup.ru/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 Юридическая научная библиотека издательства «СПАРК»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6F109A">
          <w:rPr>
            <w:rStyle w:val="a6"/>
            <w:sz w:val="24"/>
            <w:szCs w:val="24"/>
          </w:rPr>
          <w:t>http://www.lawlibrary.ru/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 Классика Российского права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6F109A">
          <w:rPr>
            <w:rStyle w:val="a6"/>
            <w:sz w:val="24"/>
            <w:szCs w:val="24"/>
          </w:rPr>
          <w:t>http://civil.consultant.ru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 Библиотека юриста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4" w:history="1">
        <w:r w:rsidRPr="006F109A">
          <w:rPr>
            <w:rStyle w:val="a6"/>
            <w:sz w:val="24"/>
            <w:szCs w:val="24"/>
          </w:rPr>
          <w:t>http://www.lawbook.by.ru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>Библиотека юридической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5" w:history="1">
        <w:r w:rsidRPr="006F109A">
          <w:rPr>
            <w:rStyle w:val="a6"/>
            <w:sz w:val="24"/>
            <w:szCs w:val="24"/>
          </w:rPr>
          <w:t>http://pravo.eup.ru/</w:t>
        </w:r>
      </w:hyperlink>
    </w:p>
    <w:p w:rsidR="002F5853" w:rsidRDefault="002F5853" w:rsidP="002F5853">
      <w:pPr>
        <w:pStyle w:val="a4"/>
        <w:tabs>
          <w:tab w:val="left" w:pos="426"/>
        </w:tabs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FE2FC6">
        <w:rPr>
          <w:rFonts w:ascii="Times New Roman" w:hAnsi="Times New Roman"/>
          <w:sz w:val="24"/>
          <w:szCs w:val="24"/>
        </w:rPr>
        <w:t xml:space="preserve"> </w:t>
      </w:r>
      <w:r w:rsidRPr="002C119F">
        <w:rPr>
          <w:rFonts w:ascii="Times New Roman" w:hAnsi="Times New Roman"/>
          <w:sz w:val="24"/>
          <w:szCs w:val="24"/>
        </w:rPr>
        <w:t>Государственная научная педагогическая библиотека им. Ушинского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2C119F">
          <w:rPr>
            <w:rStyle w:val="a6"/>
            <w:sz w:val="24"/>
            <w:szCs w:val="24"/>
          </w:rPr>
          <w:t>http://www.gnpbu.ru/</w:t>
        </w:r>
      </w:hyperlink>
    </w:p>
    <w:p w:rsidR="002F5853" w:rsidRPr="00D03C7A" w:rsidRDefault="002F5853" w:rsidP="002F5853">
      <w:pPr>
        <w:jc w:val="center"/>
        <w:rPr>
          <w:b/>
          <w:sz w:val="28"/>
          <w:szCs w:val="28"/>
        </w:rPr>
      </w:pPr>
    </w:p>
    <w:p w:rsidR="00550F90" w:rsidRDefault="00550F90" w:rsidP="00550F90">
      <w:pPr>
        <w:tabs>
          <w:tab w:val="left" w:pos="426"/>
        </w:tabs>
      </w:pPr>
    </w:p>
    <w:p w:rsidR="00550F90" w:rsidRDefault="00550F90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952204" w:rsidRDefault="00952204" w:rsidP="00E00129">
      <w:pPr>
        <w:spacing w:line="360" w:lineRule="auto"/>
        <w:jc w:val="both"/>
        <w:rPr>
          <w:sz w:val="28"/>
          <w:szCs w:val="28"/>
        </w:rPr>
      </w:pPr>
    </w:p>
    <w:p w:rsidR="00550F90" w:rsidRPr="00CC6854" w:rsidRDefault="00550F90" w:rsidP="00E00129">
      <w:pPr>
        <w:spacing w:line="360" w:lineRule="auto"/>
        <w:jc w:val="both"/>
      </w:pPr>
    </w:p>
    <w:p w:rsidR="00E00129" w:rsidRPr="00CC6854" w:rsidRDefault="00E00129" w:rsidP="00E00129">
      <w:pPr>
        <w:spacing w:line="360" w:lineRule="auto"/>
        <w:jc w:val="both"/>
      </w:pPr>
      <w:r w:rsidRPr="00CC6854">
        <w:t xml:space="preserve">Ведущий преподаватель                                </w:t>
      </w:r>
      <w:r w:rsidR="00CC6854" w:rsidRPr="00CC6854">
        <w:t xml:space="preserve">                              </w:t>
      </w:r>
      <w:r w:rsidRPr="00CC6854">
        <w:t xml:space="preserve">    </w:t>
      </w:r>
      <w:r w:rsidR="00CC6854" w:rsidRPr="00CC6854">
        <w:rPr>
          <w:rFonts w:eastAsia="SimSun"/>
          <w:color w:val="000000"/>
        </w:rPr>
        <w:t>И.С. Мерзлякова</w:t>
      </w:r>
    </w:p>
    <w:p w:rsidR="00E00129" w:rsidRPr="00CC6854" w:rsidRDefault="00E00129" w:rsidP="00E00129">
      <w:pPr>
        <w:spacing w:line="360" w:lineRule="auto"/>
        <w:jc w:val="both"/>
      </w:pPr>
    </w:p>
    <w:p w:rsidR="004C27F7" w:rsidRDefault="00E00129" w:rsidP="00E00129">
      <w:pPr>
        <w:tabs>
          <w:tab w:val="left" w:pos="6103"/>
        </w:tabs>
        <w:spacing w:line="360" w:lineRule="auto"/>
        <w:jc w:val="both"/>
      </w:pPr>
      <w:r w:rsidRPr="00CC6854">
        <w:t xml:space="preserve">Заведующий кафедрой                                                                     И.Н. </w:t>
      </w:r>
      <w:proofErr w:type="gramStart"/>
      <w:r w:rsidRPr="00CC6854">
        <w:t>Мамкина</w:t>
      </w:r>
      <w:proofErr w:type="gramEnd"/>
    </w:p>
    <w:p w:rsidR="005D06C9" w:rsidRPr="005D06C9" w:rsidRDefault="005D06C9" w:rsidP="00E00129">
      <w:pPr>
        <w:tabs>
          <w:tab w:val="left" w:pos="6103"/>
        </w:tabs>
        <w:spacing w:line="360" w:lineRule="auto"/>
        <w:jc w:val="both"/>
      </w:pPr>
    </w:p>
    <w:p w:rsidR="005D36E3" w:rsidRDefault="00CC6854" w:rsidP="00CC6854">
      <w:pPr>
        <w:tabs>
          <w:tab w:val="left" w:pos="6103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А.</w:t>
      </w:r>
    </w:p>
    <w:p w:rsidR="005D36E3" w:rsidRPr="00C72651" w:rsidRDefault="005D36E3" w:rsidP="005D36E3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  <w:sz w:val="20"/>
          <w:szCs w:val="20"/>
        </w:rPr>
      </w:pPr>
      <w:r w:rsidRPr="00C72651">
        <w:rPr>
          <w:rFonts w:eastAsia="SimSun"/>
          <w:sz w:val="20"/>
          <w:szCs w:val="20"/>
        </w:rPr>
        <w:t>МИНИСТЕРСТВО НАУКИ И ВЫСШЕГО ОБРАЗОВАНИЯ РОССИЙСКОЙ ФЕДЕРАЦИИ</w:t>
      </w:r>
    </w:p>
    <w:p w:rsidR="005D36E3" w:rsidRPr="00C72651" w:rsidRDefault="005D36E3" w:rsidP="005D36E3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федеральное государственное бюджетное образовательное учреждение</w:t>
      </w:r>
    </w:p>
    <w:p w:rsidR="005D36E3" w:rsidRPr="00C72651" w:rsidRDefault="005D36E3" w:rsidP="005D36E3">
      <w:pPr>
        <w:overflowPunct w:val="0"/>
        <w:autoSpaceDE w:val="0"/>
        <w:autoSpaceDN w:val="0"/>
        <w:adjustRightInd w:val="0"/>
        <w:ind w:hanging="142"/>
        <w:jc w:val="center"/>
        <w:textAlignment w:val="baseline"/>
        <w:rPr>
          <w:rFonts w:eastAsia="SimSun"/>
        </w:rPr>
      </w:pPr>
      <w:r w:rsidRPr="00C72651">
        <w:rPr>
          <w:rFonts w:eastAsia="SimSun"/>
        </w:rPr>
        <w:t>высшего образования</w:t>
      </w:r>
    </w:p>
    <w:p w:rsidR="005D36E3" w:rsidRPr="00C72651" w:rsidRDefault="005D36E3" w:rsidP="005D36E3">
      <w:pPr>
        <w:ind w:hanging="142"/>
        <w:jc w:val="center"/>
      </w:pPr>
      <w:r w:rsidRPr="00C72651">
        <w:t>«Забайкальский государственный университет»</w:t>
      </w:r>
    </w:p>
    <w:p w:rsidR="005D36E3" w:rsidRPr="00C72651" w:rsidRDefault="005D36E3" w:rsidP="005D36E3">
      <w:pPr>
        <w:ind w:hanging="142"/>
        <w:jc w:val="center"/>
      </w:pPr>
      <w:r w:rsidRPr="00C72651">
        <w:t>(ФГБОУ ВО «ЗабГУ»)</w:t>
      </w:r>
    </w:p>
    <w:p w:rsidR="005D36E3" w:rsidRPr="00C72651" w:rsidRDefault="005D36E3" w:rsidP="005D36E3">
      <w:pPr>
        <w:ind w:hanging="142"/>
        <w:jc w:val="center"/>
      </w:pPr>
    </w:p>
    <w:p w:rsidR="005D36E3" w:rsidRDefault="005D36E3" w:rsidP="005D36E3">
      <w:pPr>
        <w:rPr>
          <w:sz w:val="28"/>
          <w:szCs w:val="28"/>
        </w:rPr>
      </w:pPr>
    </w:p>
    <w:p w:rsidR="004C27F7" w:rsidRDefault="004C27F7" w:rsidP="005D36E3">
      <w:pPr>
        <w:rPr>
          <w:sz w:val="28"/>
          <w:szCs w:val="28"/>
        </w:rPr>
      </w:pPr>
    </w:p>
    <w:p w:rsidR="004C27F7" w:rsidRPr="00C72651" w:rsidRDefault="004C27F7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jc w:val="center"/>
        <w:rPr>
          <w:b/>
        </w:rPr>
      </w:pPr>
      <w:r w:rsidRPr="00C72651">
        <w:rPr>
          <w:b/>
        </w:rPr>
        <w:t xml:space="preserve">Контрольная работа </w:t>
      </w:r>
    </w:p>
    <w:p w:rsidR="005D36E3" w:rsidRPr="00C72651" w:rsidRDefault="005D36E3" w:rsidP="005D36E3">
      <w:pPr>
        <w:jc w:val="center"/>
      </w:pPr>
      <w:r w:rsidRPr="00C72651">
        <w:t>По дисциплине</w:t>
      </w:r>
      <w:r>
        <w:t>: «Профессиональная этика</w:t>
      </w:r>
      <w:r w:rsidRPr="00C72651">
        <w:t>»</w:t>
      </w:r>
    </w:p>
    <w:p w:rsidR="005D36E3" w:rsidRPr="00C72651" w:rsidRDefault="005D36E3" w:rsidP="005D36E3">
      <w:pPr>
        <w:jc w:val="center"/>
      </w:pPr>
      <w:r w:rsidRPr="00C72651">
        <w:t>Вариант № ___</w:t>
      </w: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Default="005D36E3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Default="004C27F7" w:rsidP="005D36E3">
      <w:pPr>
        <w:jc w:val="right"/>
      </w:pPr>
    </w:p>
    <w:p w:rsidR="004C27F7" w:rsidRPr="00C72651" w:rsidRDefault="004C27F7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r w:rsidRPr="00C72651">
        <w:t xml:space="preserve">                                                     </w:t>
      </w:r>
      <w:r>
        <w:t xml:space="preserve">                 </w:t>
      </w:r>
      <w:r w:rsidRPr="00C72651">
        <w:t>Выполнил: студент гр.__________</w:t>
      </w:r>
      <w:r>
        <w:t>_____</w:t>
      </w:r>
      <w:r w:rsidRPr="00C72651">
        <w:t>____</w:t>
      </w:r>
      <w:r>
        <w:t>____</w:t>
      </w:r>
    </w:p>
    <w:p w:rsidR="005D36E3" w:rsidRPr="00C72651" w:rsidRDefault="005D36E3" w:rsidP="005D36E3">
      <w:pPr>
        <w:jc w:val="right"/>
      </w:pPr>
    </w:p>
    <w:p w:rsidR="005D36E3" w:rsidRPr="00C72651" w:rsidRDefault="005D36E3" w:rsidP="005D36E3">
      <w:pPr>
        <w:jc w:val="center"/>
      </w:pPr>
      <w:r w:rsidRPr="00C72651">
        <w:t xml:space="preserve">                                              </w:t>
      </w:r>
      <w:r>
        <w:t xml:space="preserve">                    </w:t>
      </w:r>
      <w:r w:rsidRPr="00C72651">
        <w:t xml:space="preserve">Проверил: </w:t>
      </w:r>
      <w:r w:rsidRPr="004372B3">
        <w:rPr>
          <w:u w:val="single"/>
        </w:rPr>
        <w:t>доцент кафедры ТГП И.С. Мерзлякова</w:t>
      </w:r>
    </w:p>
    <w:p w:rsidR="005D36E3" w:rsidRPr="00C72651" w:rsidRDefault="005D36E3" w:rsidP="005D36E3"/>
    <w:p w:rsidR="005D36E3" w:rsidRPr="00C72651" w:rsidRDefault="005D36E3" w:rsidP="005D36E3">
      <w:pPr>
        <w:rPr>
          <w:sz w:val="28"/>
          <w:szCs w:val="28"/>
        </w:rPr>
      </w:pPr>
    </w:p>
    <w:p w:rsidR="005D36E3" w:rsidRDefault="005D36E3" w:rsidP="005D36E3">
      <w:pPr>
        <w:rPr>
          <w:sz w:val="28"/>
          <w:szCs w:val="28"/>
        </w:rPr>
      </w:pPr>
    </w:p>
    <w:p w:rsidR="004C27F7" w:rsidRDefault="004C27F7" w:rsidP="005D36E3">
      <w:pPr>
        <w:rPr>
          <w:sz w:val="28"/>
          <w:szCs w:val="28"/>
        </w:rPr>
      </w:pPr>
    </w:p>
    <w:p w:rsidR="004C27F7" w:rsidRPr="00C72651" w:rsidRDefault="004C27F7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rPr>
          <w:sz w:val="28"/>
          <w:szCs w:val="28"/>
        </w:rPr>
      </w:pPr>
    </w:p>
    <w:p w:rsidR="005D36E3" w:rsidRPr="00C72651" w:rsidRDefault="005D36E3" w:rsidP="005D36E3">
      <w:pPr>
        <w:ind w:firstLine="709"/>
        <w:rPr>
          <w:bCs/>
        </w:rPr>
      </w:pPr>
    </w:p>
    <w:p w:rsidR="005D36E3" w:rsidRDefault="0094316A" w:rsidP="004C27F7">
      <w:pPr>
        <w:ind w:firstLine="709"/>
        <w:jc w:val="center"/>
        <w:rPr>
          <w:bCs/>
        </w:rPr>
      </w:pPr>
      <w:r>
        <w:rPr>
          <w:bCs/>
        </w:rPr>
        <w:lastRenderedPageBreak/>
        <w:t>Чита 2023</w:t>
      </w:r>
    </w:p>
    <w:p w:rsidR="005D36E3" w:rsidRDefault="005D36E3" w:rsidP="005D36E3">
      <w:pPr>
        <w:ind w:firstLine="709"/>
        <w:jc w:val="center"/>
        <w:rPr>
          <w:bCs/>
        </w:rPr>
      </w:pPr>
    </w:p>
    <w:p w:rsidR="005D36E3" w:rsidRDefault="005D36E3" w:rsidP="005D36E3">
      <w:pPr>
        <w:ind w:firstLine="709"/>
        <w:jc w:val="center"/>
        <w:rPr>
          <w:bCs/>
        </w:rPr>
      </w:pPr>
    </w:p>
    <w:p w:rsidR="005D36E3" w:rsidRDefault="005D36E3" w:rsidP="005D36E3">
      <w:pPr>
        <w:ind w:firstLine="709"/>
        <w:jc w:val="center"/>
        <w:rPr>
          <w:b/>
          <w:bCs/>
        </w:rPr>
      </w:pPr>
      <w:r w:rsidRPr="00AD5E6E">
        <w:rPr>
          <w:b/>
          <w:bCs/>
        </w:rPr>
        <w:t>ОФОРМЛЕНИЕ ИСТОЧНИКОВ</w:t>
      </w:r>
    </w:p>
    <w:p w:rsidR="005D36E3" w:rsidRPr="00AD5E6E" w:rsidRDefault="005D36E3" w:rsidP="005D36E3">
      <w:pPr>
        <w:ind w:firstLine="709"/>
        <w:jc w:val="center"/>
        <w:rPr>
          <w:b/>
          <w:bCs/>
        </w:rPr>
      </w:pP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Нормативные акты располагаются в следующей последовательности: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softHyphen/>
      </w:r>
      <w:r w:rsidRPr="00AD5E6E">
        <w:rPr>
          <w:rFonts w:eastAsia="SimSun"/>
        </w:rPr>
        <w:softHyphen/>
        <w:t>– Конституция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Международные договоры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Федеральные конституционные законы;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Федеральные законы;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Президента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Правительства Российской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федеральных министерств,  служб, агентств;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органов субъекта федерации;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Акты местного самоуправления;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 xml:space="preserve">– Локальные (корпоративные) нормативные акты. 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Используемые в работе нормативные акты иностранных государств располагаются отдельно, через интервал после нормативных актов Российской Федерации, в следующей последовательности: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Международные договоры и соглашения;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Законы;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>– Подзаконные нормативные акты.</w:t>
      </w: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  <w:bCs/>
        </w:rPr>
      </w:pPr>
      <w:r w:rsidRPr="00AD5E6E">
        <w:rPr>
          <w:rFonts w:eastAsia="SimSun"/>
          <w:bCs/>
        </w:rPr>
        <w:t>Нормативные акты, утратившие силу, указываются в конце раздела с указанием - (утратил силу).</w:t>
      </w:r>
    </w:p>
    <w:p w:rsidR="005D36E3" w:rsidRPr="00AD5E6E" w:rsidRDefault="005D36E3" w:rsidP="005D36E3">
      <w:pPr>
        <w:rPr>
          <w:bCs/>
        </w:rPr>
      </w:pPr>
    </w:p>
    <w:p w:rsidR="005D36E3" w:rsidRPr="00AD5E6E" w:rsidRDefault="005D36E3" w:rsidP="005D36E3">
      <w:pPr>
        <w:jc w:val="both"/>
        <w:rPr>
          <w:b/>
          <w:bCs/>
        </w:rPr>
      </w:pPr>
      <w:r w:rsidRPr="00AD5E6E">
        <w:rPr>
          <w:b/>
          <w:bCs/>
        </w:rPr>
        <w:t>Федеральные законы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Конституция Российской Федерации: принята </w:t>
      </w:r>
      <w:proofErr w:type="spellStart"/>
      <w:r w:rsidRPr="00AD5E6E">
        <w:t>всенар</w:t>
      </w:r>
      <w:proofErr w:type="spellEnd"/>
      <w:r w:rsidRPr="00AD5E6E">
        <w:t>. голосованием 12 дек. 1993 г. – Москва: Известия, 1996. – 61 с.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5E6E">
        <w:rPr>
          <w:rFonts w:ascii="Times New Roman" w:hAnsi="Times New Roman"/>
          <w:sz w:val="24"/>
          <w:szCs w:val="24"/>
        </w:rPr>
        <w:t xml:space="preserve">Об актах гражданского состояния: </w:t>
      </w:r>
      <w:proofErr w:type="spellStart"/>
      <w:r w:rsidRPr="00AD5E6E">
        <w:rPr>
          <w:rFonts w:ascii="Times New Roman" w:hAnsi="Times New Roman"/>
          <w:sz w:val="24"/>
          <w:szCs w:val="24"/>
        </w:rPr>
        <w:t>федер</w:t>
      </w:r>
      <w:proofErr w:type="spellEnd"/>
      <w:r w:rsidRPr="00AD5E6E">
        <w:rPr>
          <w:rFonts w:ascii="Times New Roman" w:hAnsi="Times New Roman"/>
          <w:sz w:val="24"/>
          <w:szCs w:val="24"/>
        </w:rPr>
        <w:t>.  закон [от 15 ноября 1997 г. № 143-ФЗ] // Российская газета. – 20 ноября 1997.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5E6E">
        <w:rPr>
          <w:rStyle w:val="blk"/>
          <w:rFonts w:ascii="Times New Roman" w:hAnsi="Times New Roman"/>
          <w:spacing w:val="2"/>
          <w:sz w:val="24"/>
          <w:szCs w:val="24"/>
          <w:shd w:val="clear" w:color="auto" w:fill="FFFFFF"/>
        </w:rPr>
        <w:t>Об </w:t>
      </w:r>
      <w:r w:rsidRPr="00AD5E6E">
        <w:rPr>
          <w:rStyle w:val="b"/>
          <w:rFonts w:ascii="Times New Roman" w:hAnsi="Times New Roman"/>
          <w:spacing w:val="2"/>
          <w:sz w:val="24"/>
          <w:szCs w:val="24"/>
          <w:shd w:val="clear" w:color="auto" w:fill="FFFFFF"/>
        </w:rPr>
        <w:t>опеке</w:t>
      </w:r>
      <w:r w:rsidRPr="00AD5E6E">
        <w:rPr>
          <w:rStyle w:val="blk"/>
          <w:rFonts w:ascii="Times New Roman" w:hAnsi="Times New Roman"/>
          <w:spacing w:val="2"/>
          <w:sz w:val="24"/>
          <w:szCs w:val="24"/>
          <w:shd w:val="clear" w:color="auto" w:fill="FFFFFF"/>
        </w:rPr>
        <w:t> и </w:t>
      </w:r>
      <w:r w:rsidRPr="00AD5E6E">
        <w:rPr>
          <w:rStyle w:val="b"/>
          <w:rFonts w:ascii="Times New Roman" w:hAnsi="Times New Roman"/>
          <w:spacing w:val="2"/>
          <w:sz w:val="24"/>
          <w:szCs w:val="24"/>
          <w:shd w:val="clear" w:color="auto" w:fill="FFFFFF"/>
        </w:rPr>
        <w:t>попечительстве:</w:t>
      </w:r>
      <w:r w:rsidRPr="00AD5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5E6E">
        <w:rPr>
          <w:rFonts w:ascii="Times New Roman" w:hAnsi="Times New Roman"/>
          <w:sz w:val="24"/>
          <w:szCs w:val="24"/>
        </w:rPr>
        <w:t>федер</w:t>
      </w:r>
      <w:proofErr w:type="spellEnd"/>
      <w:r w:rsidRPr="00AD5E6E">
        <w:rPr>
          <w:rFonts w:ascii="Times New Roman" w:hAnsi="Times New Roman"/>
          <w:sz w:val="24"/>
          <w:szCs w:val="24"/>
        </w:rPr>
        <w:t>. закон [от 24 апреля 2008 № 48-ФЗ] // СПС Консультант Плюс.</w:t>
      </w:r>
    </w:p>
    <w:p w:rsidR="005D36E3" w:rsidRPr="00AD5E6E" w:rsidRDefault="00E408EF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/>
          <w:spacing w:val="2"/>
          <w:sz w:val="24"/>
          <w:szCs w:val="24"/>
        </w:rPr>
      </w:pPr>
      <w:hyperlink r:id="rId27" w:tgtFrame="_blank" w:history="1">
        <w:r w:rsidR="005D36E3" w:rsidRPr="00AD5E6E">
          <w:rPr>
            <w:rStyle w:val="blk"/>
            <w:rFonts w:ascii="Times New Roman" w:hAnsi="Times New Roman"/>
            <w:spacing w:val="2"/>
            <w:sz w:val="24"/>
            <w:szCs w:val="24"/>
            <w:shd w:val="clear" w:color="auto" w:fill="FFFFFF"/>
          </w:rPr>
          <w:t xml:space="preserve">Семейный кодекс Российской Федерации: </w:t>
        </w:r>
        <w:proofErr w:type="spellStart"/>
        <w:r w:rsidR="005D36E3" w:rsidRPr="00AD5E6E">
          <w:rPr>
            <w:rStyle w:val="blk"/>
            <w:rFonts w:ascii="Times New Roman" w:hAnsi="Times New Roman"/>
            <w:spacing w:val="2"/>
            <w:sz w:val="24"/>
            <w:szCs w:val="24"/>
            <w:shd w:val="clear" w:color="auto" w:fill="FFFFFF"/>
          </w:rPr>
          <w:t>федер</w:t>
        </w:r>
        <w:proofErr w:type="spellEnd"/>
        <w:r w:rsidR="005D36E3" w:rsidRPr="00AD5E6E">
          <w:rPr>
            <w:rStyle w:val="blk"/>
            <w:rFonts w:ascii="Times New Roman" w:hAnsi="Times New Roman"/>
            <w:spacing w:val="2"/>
            <w:sz w:val="24"/>
            <w:szCs w:val="24"/>
            <w:shd w:val="clear" w:color="auto" w:fill="FFFFFF"/>
          </w:rPr>
          <w:t>. закон [от 29 декабря 1995 № 223-ФЗ</w:t>
        </w:r>
      </w:hyperlink>
      <w:r w:rsidR="005D36E3" w:rsidRPr="00AD5E6E">
        <w:rPr>
          <w:rFonts w:ascii="Times New Roman" w:hAnsi="Times New Roman"/>
          <w:spacing w:val="2"/>
          <w:sz w:val="24"/>
          <w:szCs w:val="24"/>
        </w:rPr>
        <w:t>] // СПС Консультант Плюс.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 xml:space="preserve">О судебной системе Российской Федерации: </w:t>
      </w:r>
      <w:proofErr w:type="spellStart"/>
      <w:r w:rsidRPr="00AD5E6E">
        <w:rPr>
          <w:rFonts w:ascii="Times New Roman" w:eastAsia="SimSun" w:hAnsi="Times New Roman"/>
          <w:sz w:val="24"/>
          <w:szCs w:val="24"/>
        </w:rPr>
        <w:t>федер</w:t>
      </w:r>
      <w:proofErr w:type="spellEnd"/>
      <w:r w:rsidRPr="00AD5E6E">
        <w:rPr>
          <w:rFonts w:ascii="Times New Roman" w:eastAsia="SimSun" w:hAnsi="Times New Roman"/>
          <w:sz w:val="24"/>
          <w:szCs w:val="24"/>
        </w:rPr>
        <w:t>. конституционный закон [от 31 декабря 1996 г. № 1-ФКЗ (с посл. изм. и доп.)] // Собр. законодательства</w:t>
      </w:r>
      <w:proofErr w:type="gramStart"/>
      <w:r w:rsidRPr="00AD5E6E">
        <w:rPr>
          <w:rFonts w:ascii="Times New Roman" w:eastAsia="SimSun" w:hAnsi="Times New Roman"/>
          <w:sz w:val="24"/>
          <w:szCs w:val="24"/>
        </w:rPr>
        <w:t xml:space="preserve"> Р</w:t>
      </w:r>
      <w:proofErr w:type="gramEnd"/>
      <w:r w:rsidRPr="00AD5E6E">
        <w:rPr>
          <w:rFonts w:ascii="Times New Roman" w:eastAsia="SimSun" w:hAnsi="Times New Roman"/>
          <w:sz w:val="24"/>
          <w:szCs w:val="24"/>
        </w:rPr>
        <w:t>ос. Федерации. – 1997. – №1. – Ст. 1.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</w:rPr>
      </w:pPr>
      <w:r w:rsidRPr="00AD5E6E">
        <w:rPr>
          <w:rFonts w:ascii="Times New Roman" w:eastAsia="SimSun" w:hAnsi="Times New Roman"/>
          <w:sz w:val="24"/>
          <w:szCs w:val="24"/>
        </w:rPr>
        <w:t xml:space="preserve">О гражданстве Российской Федерации: </w:t>
      </w:r>
      <w:proofErr w:type="spellStart"/>
      <w:r w:rsidRPr="00AD5E6E">
        <w:rPr>
          <w:rFonts w:ascii="Times New Roman" w:eastAsia="SimSun" w:hAnsi="Times New Roman"/>
          <w:sz w:val="24"/>
          <w:szCs w:val="24"/>
          <w:lang w:eastAsia="zh-CN"/>
        </w:rPr>
        <w:t>ф</w:t>
      </w:r>
      <w:r w:rsidRPr="00AD5E6E">
        <w:rPr>
          <w:rFonts w:ascii="Times New Roman" w:eastAsia="SimSun" w:hAnsi="Times New Roman"/>
          <w:sz w:val="24"/>
          <w:szCs w:val="24"/>
        </w:rPr>
        <w:t>едер</w:t>
      </w:r>
      <w:proofErr w:type="spellEnd"/>
      <w:r w:rsidRPr="00AD5E6E">
        <w:rPr>
          <w:rFonts w:ascii="Times New Roman" w:eastAsia="SimSun" w:hAnsi="Times New Roman"/>
          <w:sz w:val="24"/>
          <w:szCs w:val="24"/>
        </w:rPr>
        <w:t>. закон [от 31 мая 2002 г. № 62-ФЗ (с посл. изм. и доп.)] // Собр. законодательства</w:t>
      </w:r>
      <w:proofErr w:type="gramStart"/>
      <w:r w:rsidRPr="00AD5E6E">
        <w:rPr>
          <w:rFonts w:ascii="Times New Roman" w:eastAsia="SimSun" w:hAnsi="Times New Roman"/>
          <w:sz w:val="24"/>
          <w:szCs w:val="24"/>
        </w:rPr>
        <w:t xml:space="preserve"> Р</w:t>
      </w:r>
      <w:proofErr w:type="gramEnd"/>
      <w:r w:rsidRPr="00AD5E6E">
        <w:rPr>
          <w:rFonts w:ascii="Times New Roman" w:eastAsia="SimSun" w:hAnsi="Times New Roman"/>
          <w:sz w:val="24"/>
          <w:szCs w:val="24"/>
        </w:rPr>
        <w:t>ос. Федерации. – 2003. – № 46. – Ст. 4447.</w:t>
      </w:r>
    </w:p>
    <w:p w:rsidR="005D36E3" w:rsidRPr="00AD5E6E" w:rsidRDefault="005D36E3" w:rsidP="005D36E3">
      <w:pPr>
        <w:pStyle w:val="a4"/>
        <w:spacing w:after="0" w:line="240" w:lineRule="auto"/>
        <w:ind w:left="0"/>
        <w:rPr>
          <w:rFonts w:ascii="Times New Roman" w:hAnsi="Times New Roman"/>
          <w:spacing w:val="2"/>
          <w:sz w:val="24"/>
          <w:szCs w:val="24"/>
        </w:rPr>
      </w:pPr>
    </w:p>
    <w:p w:rsidR="005D36E3" w:rsidRPr="00AD5E6E" w:rsidRDefault="005D36E3" w:rsidP="005D36E3">
      <w:pPr>
        <w:rPr>
          <w:b/>
          <w:spacing w:val="2"/>
        </w:rPr>
      </w:pPr>
      <w:r w:rsidRPr="00AD5E6E">
        <w:rPr>
          <w:b/>
          <w:spacing w:val="2"/>
        </w:rPr>
        <w:t>Постановления и распоряжения Правительства РФ</w:t>
      </w:r>
    </w:p>
    <w:p w:rsidR="005D36E3" w:rsidRPr="00AD5E6E" w:rsidRDefault="005D36E3" w:rsidP="005D36E3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5E6E">
        <w:rPr>
          <w:rFonts w:ascii="Times New Roman" w:hAnsi="Times New Roman"/>
          <w:sz w:val="24"/>
          <w:szCs w:val="24"/>
        </w:rPr>
        <w:t>Российская Федерация. Правительство. Об утверждении положения о паспорте гражданина Российской Федерации, образца бланка и описания паспорта гражданина Российской Федерации: постановление Правительства</w:t>
      </w:r>
      <w:proofErr w:type="gramStart"/>
      <w:r w:rsidRPr="00AD5E6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AD5E6E">
        <w:rPr>
          <w:rFonts w:ascii="Times New Roman" w:hAnsi="Times New Roman"/>
          <w:sz w:val="24"/>
          <w:szCs w:val="24"/>
        </w:rPr>
        <w:t>ос. Федерации [от 8 июля 1997 г. № 828] // Российская газета. – 23 марта 2012.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>Российская Федерация. Правительство. О внесении изменений в правила признания лица инвалидом: постановление  Правительства</w:t>
      </w:r>
      <w:proofErr w:type="gramStart"/>
      <w:r w:rsidRPr="00AD5E6E">
        <w:t xml:space="preserve"> Р</w:t>
      </w:r>
      <w:proofErr w:type="gramEnd"/>
      <w:r w:rsidRPr="00AD5E6E">
        <w:t>ос. Федерации от 07.04.2008  № 247 // СПС Консультант Плюс.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>Российская Федерация. Правительство. О Федеральном перечне реабилитационных мероприятий, технических средств реабилитации и услуг, предоставляемых инвалиду: распоряжение  Правительств</w:t>
      </w:r>
      <w:r>
        <w:t>а</w:t>
      </w:r>
      <w:proofErr w:type="gramStart"/>
      <w:r>
        <w:t xml:space="preserve"> Р</w:t>
      </w:r>
      <w:proofErr w:type="gramEnd"/>
      <w:r>
        <w:t>ос. Федерации от 30.12.2005 №</w:t>
      </w:r>
      <w:r w:rsidRPr="00AD5E6E">
        <w:t xml:space="preserve"> 2347-р // СПС Консультант Плюс.</w:t>
      </w:r>
    </w:p>
    <w:p w:rsidR="005D36E3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5D36E3" w:rsidRPr="00AD5E6E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  <w:r w:rsidRPr="00AD5E6E">
        <w:rPr>
          <w:b/>
        </w:rPr>
        <w:t>Приказ Министерств РФ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Российская Федерация. </w:t>
      </w:r>
      <w:proofErr w:type="gramStart"/>
      <w:r w:rsidRPr="00AD5E6E">
        <w:t>М-во</w:t>
      </w:r>
      <w:proofErr w:type="gramEnd"/>
      <w:r w:rsidRPr="00AD5E6E">
        <w:t xml:space="preserve"> здравоохранения и социального развития. Порядок предоставления набора социальных услуг отдельным категориям граждан: приказ </w:t>
      </w:r>
      <w:proofErr w:type="spellStart"/>
      <w:r w:rsidRPr="00AD5E6E">
        <w:t>М-ва</w:t>
      </w:r>
      <w:proofErr w:type="spellEnd"/>
      <w:r w:rsidRPr="00AD5E6E">
        <w:t xml:space="preserve"> здравоохранения и социального развития</w:t>
      </w:r>
      <w:proofErr w:type="gramStart"/>
      <w:r w:rsidRPr="00AD5E6E">
        <w:t xml:space="preserve"> Р</w:t>
      </w:r>
      <w:proofErr w:type="gramEnd"/>
      <w:r w:rsidRPr="00AD5E6E">
        <w:t>ос. Федерации от 29.12.2004 № 328 // СПС Консультант Плюс.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Российская Федерация. </w:t>
      </w:r>
      <w:proofErr w:type="gramStart"/>
      <w:r w:rsidRPr="00AD5E6E">
        <w:t>М-во</w:t>
      </w:r>
      <w:proofErr w:type="gramEnd"/>
      <w:r w:rsidRPr="00AD5E6E">
        <w:t xml:space="preserve"> здравоохранения и социального развития. Порядок медицинского отбора и направления больных на санаторно-курортное лечение: приказ </w:t>
      </w:r>
      <w:proofErr w:type="spellStart"/>
      <w:r w:rsidRPr="00AD5E6E">
        <w:t>М-ва</w:t>
      </w:r>
      <w:proofErr w:type="spellEnd"/>
      <w:r w:rsidRPr="00AD5E6E">
        <w:t xml:space="preserve"> здравоохранения и социального развития</w:t>
      </w:r>
      <w:proofErr w:type="gramStart"/>
      <w:r w:rsidRPr="00AD5E6E">
        <w:t xml:space="preserve"> Р</w:t>
      </w:r>
      <w:proofErr w:type="gramEnd"/>
      <w:r w:rsidRPr="00AD5E6E">
        <w:t>ос. Федерации от 22.11.2004 № 256 // СПС Консультант Плюс.</w:t>
      </w:r>
    </w:p>
    <w:p w:rsidR="005D36E3" w:rsidRPr="00AD5E6E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5D36E3" w:rsidRPr="00AD5E6E" w:rsidRDefault="005D36E3" w:rsidP="005D36E3">
      <w:pPr>
        <w:pStyle w:val="a8"/>
        <w:tabs>
          <w:tab w:val="left" w:pos="1134"/>
        </w:tabs>
        <w:spacing w:before="0" w:beforeAutospacing="0" w:after="0" w:afterAutospacing="0"/>
        <w:jc w:val="both"/>
        <w:rPr>
          <w:b/>
        </w:rPr>
      </w:pPr>
      <w:r w:rsidRPr="00AD5E6E">
        <w:rPr>
          <w:b/>
        </w:rPr>
        <w:t>Постановление Правительства Забайкальского края</w:t>
      </w:r>
    </w:p>
    <w:p w:rsidR="005D36E3" w:rsidRPr="00AD5E6E" w:rsidRDefault="005D36E3" w:rsidP="005D36E3">
      <w:pPr>
        <w:pStyle w:val="a8"/>
        <w:numPr>
          <w:ilvl w:val="0"/>
          <w:numId w:val="18"/>
        </w:numPr>
        <w:tabs>
          <w:tab w:val="left" w:pos="1134"/>
        </w:tabs>
        <w:spacing w:before="0" w:beforeAutospacing="0" w:after="0" w:afterAutospacing="0"/>
        <w:ind w:left="0" w:firstLine="0"/>
        <w:jc w:val="both"/>
      </w:pPr>
      <w:r w:rsidRPr="00AD5E6E">
        <w:t xml:space="preserve">Забайкальский край. Правительство. Об утверждении порядка формирования и ведения реестра поставщиков социальных услуг в Забайкальском крае: постановление Правительства </w:t>
      </w:r>
      <w:proofErr w:type="spellStart"/>
      <w:r w:rsidRPr="00AD5E6E">
        <w:t>Заб</w:t>
      </w:r>
      <w:proofErr w:type="spellEnd"/>
      <w:r w:rsidRPr="00AD5E6E">
        <w:t>. края [от 24.10.2014 № 581] // СПС Консультант Плюс.</w:t>
      </w:r>
    </w:p>
    <w:p w:rsidR="005D36E3" w:rsidRPr="00AD5E6E" w:rsidRDefault="005D36E3" w:rsidP="005D36E3">
      <w:pPr>
        <w:jc w:val="both"/>
        <w:rPr>
          <w:b/>
          <w:bCs/>
        </w:rPr>
      </w:pPr>
    </w:p>
    <w:p w:rsidR="005D36E3" w:rsidRPr="00AD5E6E" w:rsidRDefault="005D36E3" w:rsidP="005D36E3">
      <w:pPr>
        <w:jc w:val="both"/>
        <w:rPr>
          <w:bCs/>
        </w:rPr>
      </w:pPr>
    </w:p>
    <w:p w:rsidR="005D36E3" w:rsidRPr="00AD5E6E" w:rsidRDefault="005D36E3" w:rsidP="005D36E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SimSun"/>
        </w:rPr>
      </w:pPr>
      <w:r w:rsidRPr="00AD5E6E">
        <w:rPr>
          <w:rFonts w:eastAsia="SimSun"/>
        </w:rPr>
        <w:t xml:space="preserve">Используемая литература и источники, такие как учебники, учебные пособия, монографии, статьи располагаются в алфавитном порядке в соответствующем разделе списка и оформляются следующим образом: </w:t>
      </w:r>
    </w:p>
    <w:p w:rsidR="005D36E3" w:rsidRPr="00AD5E6E" w:rsidRDefault="005D36E3" w:rsidP="005D36E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/>
        </w:rPr>
      </w:pPr>
      <w:r w:rsidRPr="00AD5E6E">
        <w:rPr>
          <w:rFonts w:ascii="Times New Roman" w:eastAsia="SimSun" w:hAnsi="Times New Roman"/>
          <w:sz w:val="24"/>
          <w:szCs w:val="24"/>
          <w:lang/>
        </w:rPr>
        <w:t>Иванов Л. С. Элементы линейной алгебры и аналитической геометрии: учеб. / Л. С.</w:t>
      </w:r>
      <w:r w:rsidRPr="00AD5E6E">
        <w:rPr>
          <w:rFonts w:ascii="Times New Roman" w:eastAsia="SimSun" w:hAnsi="Times New Roman"/>
          <w:sz w:val="24"/>
          <w:szCs w:val="24"/>
          <w:lang/>
        </w:rPr>
        <w:t xml:space="preserve"> </w:t>
      </w:r>
      <w:r w:rsidRPr="00AD5E6E">
        <w:rPr>
          <w:rFonts w:ascii="Times New Roman" w:eastAsia="SimSun" w:hAnsi="Times New Roman"/>
          <w:sz w:val="24"/>
          <w:szCs w:val="24"/>
          <w:lang/>
        </w:rPr>
        <w:t>Иванов.  – Москва: АСВ, 2004. – 232 с.</w:t>
      </w:r>
    </w:p>
    <w:p w:rsidR="005D36E3" w:rsidRPr="00AD5E6E" w:rsidRDefault="005D36E3" w:rsidP="005D36E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/>
        </w:rPr>
      </w:pPr>
      <w:r w:rsidRPr="00AD5E6E">
        <w:rPr>
          <w:rFonts w:ascii="Times New Roman" w:eastAsia="SimSun" w:hAnsi="Times New Roman"/>
          <w:sz w:val="24"/>
          <w:szCs w:val="24"/>
          <w:lang/>
        </w:rPr>
        <w:t>Сидоров А. В. Технология и оборудование обработки деформированием: науч. изд. / А. В. Сидоров, Д. Л. Соловьев, А. Г. Лазуткин. – Москва: Машиностроение, 2004. – 287 с.</w:t>
      </w:r>
    </w:p>
    <w:p w:rsidR="005D36E3" w:rsidRPr="00AD5E6E" w:rsidRDefault="005D36E3" w:rsidP="005D36E3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/>
        </w:rPr>
      </w:pPr>
      <w:r w:rsidRPr="00AD5E6E">
        <w:rPr>
          <w:rFonts w:ascii="Times New Roman" w:eastAsia="SimSun" w:hAnsi="Times New Roman"/>
          <w:sz w:val="24"/>
          <w:szCs w:val="24"/>
          <w:lang/>
        </w:rPr>
        <w:t xml:space="preserve">Современные проблемы радиоэлектроники: сб. науч. тр. / под. ред. А. В. </w:t>
      </w:r>
      <w:proofErr w:type="spellStart"/>
      <w:r w:rsidRPr="00AD5E6E">
        <w:rPr>
          <w:rFonts w:ascii="Times New Roman" w:eastAsia="SimSun" w:hAnsi="Times New Roman"/>
          <w:sz w:val="24"/>
          <w:szCs w:val="24"/>
          <w:lang/>
        </w:rPr>
        <w:t>Сарафанова</w:t>
      </w:r>
      <w:proofErr w:type="spellEnd"/>
      <w:r w:rsidRPr="00AD5E6E">
        <w:rPr>
          <w:rFonts w:ascii="Times New Roman" w:eastAsia="SimSun" w:hAnsi="Times New Roman"/>
          <w:sz w:val="24"/>
          <w:szCs w:val="24"/>
          <w:lang/>
        </w:rPr>
        <w:t>, А. И. Громыко.  – Красноярск: ИПЦ  КГТУ, 2005. – 728 с.</w:t>
      </w:r>
    </w:p>
    <w:p w:rsidR="005D36E3" w:rsidRPr="00AD5E6E" w:rsidRDefault="005D36E3" w:rsidP="005D36E3">
      <w:pPr>
        <w:numPr>
          <w:ilvl w:val="0"/>
          <w:numId w:val="19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Степанов Ю.С. Константы. Словарь русской культуры. Опыт исследования. – Москва: Языки русской культуры, 1997. – 824 с.</w:t>
      </w:r>
    </w:p>
    <w:p w:rsidR="005D36E3" w:rsidRPr="00AD5E6E" w:rsidRDefault="005D36E3" w:rsidP="005D36E3">
      <w:pPr>
        <w:numPr>
          <w:ilvl w:val="0"/>
          <w:numId w:val="19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Тишков В.А. Реквием по этносу: Исследования по социально-культурной антропологии / В.А. Тишков. – Москва: Наука, 2003. – 544 с.</w:t>
      </w:r>
    </w:p>
    <w:p w:rsidR="005D36E3" w:rsidRPr="00AD5E6E" w:rsidRDefault="005D36E3" w:rsidP="005D36E3">
      <w:pPr>
        <w:tabs>
          <w:tab w:val="left" w:pos="0"/>
          <w:tab w:val="left" w:pos="180"/>
          <w:tab w:val="left" w:pos="360"/>
          <w:tab w:val="left" w:pos="1418"/>
        </w:tabs>
        <w:jc w:val="both"/>
        <w:rPr>
          <w:b/>
        </w:rPr>
      </w:pPr>
    </w:p>
    <w:p w:rsidR="005D36E3" w:rsidRPr="00AD5E6E" w:rsidRDefault="005D36E3" w:rsidP="005D36E3">
      <w:pPr>
        <w:tabs>
          <w:tab w:val="left" w:pos="0"/>
          <w:tab w:val="left" w:pos="180"/>
          <w:tab w:val="left" w:pos="360"/>
          <w:tab w:val="left" w:pos="1418"/>
        </w:tabs>
        <w:jc w:val="both"/>
        <w:rPr>
          <w:b/>
        </w:rPr>
      </w:pPr>
      <w:r w:rsidRPr="00AD5E6E">
        <w:rPr>
          <w:b/>
        </w:rPr>
        <w:t>Монография и автореферат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>
        <w:t xml:space="preserve"> </w:t>
      </w:r>
      <w:proofErr w:type="gramStart"/>
      <w:r w:rsidRPr="00AD5E6E">
        <w:t>Стёпин</w:t>
      </w:r>
      <w:proofErr w:type="gramEnd"/>
      <w:r w:rsidRPr="00AD5E6E">
        <w:t xml:space="preserve"> В.С. Мировоззренческие универсалии как основание культуры / В.С. Стёпин // Универсалии восточных культур: монография. – Москва: Издательская фирма «Восточная литература» РАН, 2001. – 250 с.</w:t>
      </w:r>
    </w:p>
    <w:p w:rsidR="005D36E3" w:rsidRPr="00AD5E6E" w:rsidRDefault="005D36E3" w:rsidP="005D36E3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SimSun" w:hAnsi="Times New Roman"/>
          <w:sz w:val="24"/>
          <w:szCs w:val="24"/>
          <w:lang/>
        </w:rPr>
      </w:pPr>
      <w:r w:rsidRPr="00AD5E6E">
        <w:rPr>
          <w:rFonts w:ascii="Times New Roman" w:eastAsia="SimSun" w:hAnsi="Times New Roman"/>
          <w:sz w:val="24"/>
          <w:szCs w:val="24"/>
          <w:lang/>
        </w:rPr>
        <w:t xml:space="preserve">Смирнов М. Е. Архитектура Петербурга начала </w:t>
      </w:r>
      <w:r w:rsidRPr="00AD5E6E">
        <w:rPr>
          <w:rFonts w:ascii="Times New Roman" w:eastAsia="SimSun" w:hAnsi="Times New Roman"/>
          <w:sz w:val="24"/>
          <w:szCs w:val="24"/>
          <w:lang/>
        </w:rPr>
        <w:t>X</w:t>
      </w:r>
      <w:r w:rsidRPr="00AD5E6E">
        <w:rPr>
          <w:rFonts w:ascii="Times New Roman" w:eastAsia="SimSun" w:hAnsi="Times New Roman"/>
          <w:sz w:val="24"/>
          <w:szCs w:val="24"/>
          <w:lang/>
        </w:rPr>
        <w:t>I</w:t>
      </w:r>
      <w:r w:rsidRPr="00AD5E6E">
        <w:rPr>
          <w:rFonts w:ascii="Times New Roman" w:eastAsia="SimSun" w:hAnsi="Times New Roman"/>
          <w:sz w:val="24"/>
          <w:szCs w:val="24"/>
          <w:lang/>
        </w:rPr>
        <w:t>X</w:t>
      </w:r>
      <w:r w:rsidRPr="00AD5E6E">
        <w:rPr>
          <w:rFonts w:ascii="Times New Roman" w:eastAsia="SimSun" w:hAnsi="Times New Roman"/>
          <w:sz w:val="24"/>
          <w:szCs w:val="24"/>
          <w:lang/>
        </w:rPr>
        <w:t xml:space="preserve"> века: </w:t>
      </w:r>
      <w:proofErr w:type="spellStart"/>
      <w:r w:rsidRPr="00AD5E6E">
        <w:rPr>
          <w:rFonts w:ascii="Times New Roman" w:eastAsia="SimSun" w:hAnsi="Times New Roman"/>
          <w:sz w:val="24"/>
          <w:szCs w:val="24"/>
          <w:lang/>
        </w:rPr>
        <w:t>автореф</w:t>
      </w:r>
      <w:proofErr w:type="spellEnd"/>
      <w:r w:rsidRPr="00AD5E6E">
        <w:rPr>
          <w:rFonts w:ascii="Times New Roman" w:eastAsia="SimSun" w:hAnsi="Times New Roman"/>
          <w:sz w:val="24"/>
          <w:szCs w:val="24"/>
          <w:lang/>
        </w:rPr>
        <w:t xml:space="preserve">. </w:t>
      </w:r>
      <w:proofErr w:type="spellStart"/>
      <w:r w:rsidRPr="00AD5E6E">
        <w:rPr>
          <w:rFonts w:ascii="Times New Roman" w:eastAsia="SimSun" w:hAnsi="Times New Roman"/>
          <w:sz w:val="24"/>
          <w:szCs w:val="24"/>
          <w:lang/>
        </w:rPr>
        <w:t>дис</w:t>
      </w:r>
      <w:proofErr w:type="spellEnd"/>
      <w:r w:rsidRPr="00AD5E6E">
        <w:rPr>
          <w:rFonts w:ascii="Times New Roman" w:eastAsia="SimSun" w:hAnsi="Times New Roman"/>
          <w:sz w:val="24"/>
          <w:szCs w:val="24"/>
          <w:lang/>
        </w:rPr>
        <w:t xml:space="preserve">. ... канд. искусствоведения: 18.00.01 / М. Е. Смирнов. – Москва, 2005. – 124 с. </w:t>
      </w:r>
    </w:p>
    <w:p w:rsidR="005D36E3" w:rsidRPr="00AD5E6E" w:rsidRDefault="005D36E3" w:rsidP="005D36E3">
      <w:pPr>
        <w:tabs>
          <w:tab w:val="left" w:pos="0"/>
          <w:tab w:val="left" w:pos="180"/>
          <w:tab w:val="left" w:pos="360"/>
          <w:tab w:val="left" w:pos="1418"/>
        </w:tabs>
        <w:jc w:val="both"/>
      </w:pPr>
    </w:p>
    <w:p w:rsidR="005D36E3" w:rsidRPr="00AD5E6E" w:rsidRDefault="005D36E3" w:rsidP="005D36E3">
      <w:pPr>
        <w:jc w:val="both"/>
        <w:rPr>
          <w:rFonts w:eastAsia="SimSun"/>
          <w:b/>
          <w:lang/>
        </w:rPr>
      </w:pPr>
      <w:r w:rsidRPr="00AD5E6E">
        <w:rPr>
          <w:rFonts w:eastAsia="SimSun"/>
          <w:b/>
          <w:lang/>
        </w:rPr>
        <w:t>Статьи в журнале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rPr>
          <w:rFonts w:eastAsia="SimSun"/>
          <w:lang/>
        </w:rPr>
        <w:t>Васильева А. М. Теория решения изобретательских задач / А. М. Васильева // Методы менеджмента качества. – 2005.  – № 7.  – С. 32–34.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Мерзлякова И.С. Проведение года культуры в России как ответ на потребность времени / И.С. Мерзлякова // Аспирант: труды молодых ученых, аспирантов и студентов: приложение к журналу «Вестник Забайкальского государственного университета». – № 2(16) – Чита: ЗабГУ, – 2014. – С. 3-5.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>Беспалов Ю.Ф. Осуществление и защита некоторых прав лиц, совершивших трансгендерный переход: процессуальные и материальные аспекты / И.С. Мерзлякова // Семейное и жилищное право. – 2017. - № 6. – С. 7-11.</w:t>
      </w:r>
    </w:p>
    <w:p w:rsidR="005D36E3" w:rsidRPr="00AD5E6E" w:rsidRDefault="005D36E3" w:rsidP="005D36E3">
      <w:pPr>
        <w:jc w:val="both"/>
        <w:rPr>
          <w:b/>
        </w:rPr>
      </w:pPr>
    </w:p>
    <w:p w:rsidR="00353BFF" w:rsidRDefault="00353BFF" w:rsidP="005D36E3">
      <w:pPr>
        <w:jc w:val="both"/>
        <w:rPr>
          <w:b/>
        </w:rPr>
      </w:pPr>
    </w:p>
    <w:p w:rsidR="00353BFF" w:rsidRDefault="00353BFF" w:rsidP="005D36E3">
      <w:pPr>
        <w:jc w:val="both"/>
        <w:rPr>
          <w:b/>
        </w:rPr>
      </w:pPr>
    </w:p>
    <w:p w:rsidR="00353BFF" w:rsidRDefault="00353BFF" w:rsidP="005D36E3">
      <w:pPr>
        <w:jc w:val="both"/>
        <w:rPr>
          <w:b/>
        </w:rPr>
      </w:pPr>
    </w:p>
    <w:p w:rsidR="005D36E3" w:rsidRPr="00AD5E6E" w:rsidRDefault="005D36E3" w:rsidP="005D36E3">
      <w:pPr>
        <w:jc w:val="both"/>
        <w:rPr>
          <w:b/>
        </w:rPr>
      </w:pPr>
      <w:bookmarkStart w:id="0" w:name="_GoBack"/>
      <w:bookmarkEnd w:id="0"/>
      <w:r w:rsidRPr="00AD5E6E">
        <w:rPr>
          <w:b/>
        </w:rPr>
        <w:t>Интернет-источники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 xml:space="preserve">Декрет о мире // Электронная библиотека МГУ им. М.В. Ломоносова [Электронный ресурс]. Режим доступа:  </w:t>
      </w:r>
      <w:hyperlink r:id="rId28" w:history="1">
        <w:r w:rsidRPr="00AD5E6E">
          <w:rPr>
            <w:rStyle w:val="a6"/>
          </w:rPr>
          <w:t>http://www.hist.msu.ru/ER/Etext/DEKRET/o_mire.htm</w:t>
        </w:r>
      </w:hyperlink>
      <w:r w:rsidRPr="00AD5E6E">
        <w:t xml:space="preserve"> </w:t>
      </w:r>
      <w:r w:rsidRPr="00AD5E6E">
        <w:rPr>
          <w:shd w:val="clear" w:color="auto" w:fill="FFFFFF"/>
        </w:rPr>
        <w:t>(дата обращения: 10.09.2018)</w:t>
      </w:r>
      <w:r w:rsidRPr="00AD5E6E">
        <w:t>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rPr>
          <w:bCs/>
          <w:kern w:val="36"/>
        </w:rPr>
        <w:t xml:space="preserve">Первые декреты Советской власти </w:t>
      </w:r>
      <w:r w:rsidRPr="00AD5E6E">
        <w:rPr>
          <w:shd w:val="clear" w:color="auto" w:fill="FFFFFF"/>
        </w:rPr>
        <w:t xml:space="preserve"> [Электронный ресурс]. Режим доступа:</w:t>
      </w:r>
      <w:r w:rsidRPr="00AD5E6E">
        <w:t xml:space="preserve">  </w:t>
      </w:r>
      <w:hyperlink r:id="rId29" w:history="1">
        <w:r w:rsidRPr="00AD5E6E">
          <w:rPr>
            <w:rStyle w:val="a6"/>
          </w:rPr>
          <w:t>https://dic.academic.ru/dic.nsf/ruwiki/1848301</w:t>
        </w:r>
      </w:hyperlink>
      <w:r w:rsidRPr="00AD5E6E">
        <w:rPr>
          <w:shd w:val="clear" w:color="auto" w:fill="FFFFFF"/>
        </w:rPr>
        <w:t>(дата обращения: 16.09.2018).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 xml:space="preserve">Первые декреты Советской власти  [Электронный ресурс]. Режим доступа: </w:t>
      </w:r>
      <w:hyperlink r:id="rId30" w:history="1">
        <w:r w:rsidRPr="00AD5E6E">
          <w:rPr>
            <w:rStyle w:val="a6"/>
          </w:rPr>
          <w:t>http://www.grandars.ru/shkola/istoriya-rossii/dekrety-sovetskoy-vlasti.html</w:t>
        </w:r>
      </w:hyperlink>
      <w:r w:rsidRPr="00AD5E6E">
        <w:t xml:space="preserve"> </w:t>
      </w:r>
      <w:r w:rsidRPr="00AD5E6E">
        <w:rPr>
          <w:shd w:val="clear" w:color="auto" w:fill="FFFFFF"/>
        </w:rPr>
        <w:t>(дата обращения: 21.09.2018).</w:t>
      </w:r>
    </w:p>
    <w:p w:rsidR="005D36E3" w:rsidRPr="00AD5E6E" w:rsidRDefault="005D36E3" w:rsidP="005D36E3">
      <w:pPr>
        <w:numPr>
          <w:ilvl w:val="0"/>
          <w:numId w:val="20"/>
        </w:numPr>
        <w:tabs>
          <w:tab w:val="left" w:pos="0"/>
          <w:tab w:val="left" w:pos="180"/>
          <w:tab w:val="left" w:pos="360"/>
          <w:tab w:val="left" w:pos="1418"/>
        </w:tabs>
        <w:ind w:left="0" w:firstLine="0"/>
        <w:jc w:val="both"/>
      </w:pPr>
      <w:r w:rsidRPr="00AD5E6E">
        <w:t xml:space="preserve">Декларация ООН о сексуальной ориентации и гендерной принадлежности [Электронный ресурс]. Режим доступа: </w:t>
      </w:r>
      <w:hyperlink r:id="rId31" w:history="1">
        <w:r w:rsidRPr="00AD5E6E">
          <w:rPr>
            <w:rStyle w:val="a6"/>
          </w:rPr>
          <w:t>http://info-farm.ru/alphabet_index/d/deklaraciya-oon-o-seksualnojj-orient.html</w:t>
        </w:r>
      </w:hyperlink>
      <w:r w:rsidRPr="00AD5E6E">
        <w:t xml:space="preserve"> (дата обращения: 24.09.2018).</w:t>
      </w:r>
    </w:p>
    <w:p w:rsidR="005D36E3" w:rsidRPr="00AD5E6E" w:rsidRDefault="005D36E3" w:rsidP="005D36E3">
      <w:pPr>
        <w:pStyle w:val="a8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</w:pPr>
    </w:p>
    <w:p w:rsidR="005D36E3" w:rsidRPr="00FC0E77" w:rsidRDefault="005D36E3" w:rsidP="00E00129">
      <w:pPr>
        <w:tabs>
          <w:tab w:val="left" w:pos="6103"/>
        </w:tabs>
        <w:spacing w:line="360" w:lineRule="auto"/>
        <w:jc w:val="both"/>
        <w:rPr>
          <w:sz w:val="28"/>
          <w:szCs w:val="28"/>
        </w:rPr>
      </w:pPr>
    </w:p>
    <w:sectPr w:rsidR="005D36E3" w:rsidRPr="00FC0E77" w:rsidSect="007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A15"/>
    <w:multiLevelType w:val="hybridMultilevel"/>
    <w:tmpl w:val="5176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2378"/>
    <w:multiLevelType w:val="hybridMultilevel"/>
    <w:tmpl w:val="835855C4"/>
    <w:lvl w:ilvl="0" w:tplc="C8A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1F4C"/>
    <w:multiLevelType w:val="multilevel"/>
    <w:tmpl w:val="B9B4E55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">
    <w:nsid w:val="27406CAA"/>
    <w:multiLevelType w:val="multilevel"/>
    <w:tmpl w:val="7EE6D34E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4">
    <w:nsid w:val="285E64CC"/>
    <w:multiLevelType w:val="hybridMultilevel"/>
    <w:tmpl w:val="0F30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94F96"/>
    <w:multiLevelType w:val="multilevel"/>
    <w:tmpl w:val="695EA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FA46020"/>
    <w:multiLevelType w:val="hybridMultilevel"/>
    <w:tmpl w:val="3C00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0299D"/>
    <w:multiLevelType w:val="hybridMultilevel"/>
    <w:tmpl w:val="088889E8"/>
    <w:lvl w:ilvl="0" w:tplc="53E61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0A55AF"/>
    <w:multiLevelType w:val="hybridMultilevel"/>
    <w:tmpl w:val="84402ED4"/>
    <w:lvl w:ilvl="0" w:tplc="F0AA3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785F6F"/>
    <w:multiLevelType w:val="hybridMultilevel"/>
    <w:tmpl w:val="A732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A22B1"/>
    <w:multiLevelType w:val="hybridMultilevel"/>
    <w:tmpl w:val="2CA2BCA0"/>
    <w:lvl w:ilvl="0" w:tplc="B51A3586">
      <w:start w:val="1"/>
      <w:numFmt w:val="decimal"/>
      <w:lvlText w:val="%1."/>
      <w:lvlJc w:val="left"/>
      <w:pPr>
        <w:ind w:left="1527" w:hanging="9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A1727A7"/>
    <w:multiLevelType w:val="hybridMultilevel"/>
    <w:tmpl w:val="D7F8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87E9F"/>
    <w:multiLevelType w:val="hybridMultilevel"/>
    <w:tmpl w:val="088889E8"/>
    <w:lvl w:ilvl="0" w:tplc="53E61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764115"/>
    <w:multiLevelType w:val="hybridMultilevel"/>
    <w:tmpl w:val="BEC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C2E03"/>
    <w:multiLevelType w:val="hybridMultilevel"/>
    <w:tmpl w:val="2FEE3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07941"/>
    <w:multiLevelType w:val="hybridMultilevel"/>
    <w:tmpl w:val="7EB45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41DC8"/>
    <w:multiLevelType w:val="hybridMultilevel"/>
    <w:tmpl w:val="1C9A9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20E4E"/>
    <w:multiLevelType w:val="multilevel"/>
    <w:tmpl w:val="695EA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2"/>
  </w:num>
  <w:num w:numId="4">
    <w:abstractNumId w:val="5"/>
  </w:num>
  <w:num w:numId="5">
    <w:abstractNumId w:val="18"/>
  </w:num>
  <w:num w:numId="6">
    <w:abstractNumId w:val="3"/>
    <w:lvlOverride w:ilvl="0">
      <w:startOverride w:val="1"/>
    </w:lvlOverride>
  </w:num>
  <w:num w:numId="7">
    <w:abstractNumId w:val="17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4"/>
  </w:num>
  <w:num w:numId="13">
    <w:abstractNumId w:val="16"/>
  </w:num>
  <w:num w:numId="14">
    <w:abstractNumId w:val="0"/>
  </w:num>
  <w:num w:numId="15">
    <w:abstractNumId w:val="9"/>
  </w:num>
  <w:num w:numId="16">
    <w:abstractNumId w:val="6"/>
  </w:num>
  <w:num w:numId="17">
    <w:abstractNumId w:val="11"/>
  </w:num>
  <w:num w:numId="18">
    <w:abstractNumId w:val="8"/>
  </w:num>
  <w:num w:numId="19">
    <w:abstractNumId w:val="7"/>
  </w:num>
  <w:num w:numId="20">
    <w:abstractNumId w:val="13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C4AC1"/>
    <w:rsid w:val="000F1658"/>
    <w:rsid w:val="00101FED"/>
    <w:rsid w:val="001736CF"/>
    <w:rsid w:val="001D3FC0"/>
    <w:rsid w:val="00242EB3"/>
    <w:rsid w:val="00253A59"/>
    <w:rsid w:val="00277DB6"/>
    <w:rsid w:val="002F5853"/>
    <w:rsid w:val="00353BFF"/>
    <w:rsid w:val="00360D29"/>
    <w:rsid w:val="003A1D01"/>
    <w:rsid w:val="003A5774"/>
    <w:rsid w:val="003A7D8A"/>
    <w:rsid w:val="004031EB"/>
    <w:rsid w:val="00466348"/>
    <w:rsid w:val="004779D4"/>
    <w:rsid w:val="00496AAC"/>
    <w:rsid w:val="004C27F7"/>
    <w:rsid w:val="00550F90"/>
    <w:rsid w:val="00556C74"/>
    <w:rsid w:val="005C4AC1"/>
    <w:rsid w:val="005D06C9"/>
    <w:rsid w:val="005D36E3"/>
    <w:rsid w:val="005E0FA1"/>
    <w:rsid w:val="005E63BF"/>
    <w:rsid w:val="00613F7F"/>
    <w:rsid w:val="0068680C"/>
    <w:rsid w:val="0073310B"/>
    <w:rsid w:val="00743EF4"/>
    <w:rsid w:val="0076374A"/>
    <w:rsid w:val="00784CE7"/>
    <w:rsid w:val="007E0BCB"/>
    <w:rsid w:val="00830DE4"/>
    <w:rsid w:val="00860207"/>
    <w:rsid w:val="00886DF0"/>
    <w:rsid w:val="008F6EBB"/>
    <w:rsid w:val="008F7216"/>
    <w:rsid w:val="00936978"/>
    <w:rsid w:val="0094316A"/>
    <w:rsid w:val="00952204"/>
    <w:rsid w:val="00962640"/>
    <w:rsid w:val="00972437"/>
    <w:rsid w:val="009764F4"/>
    <w:rsid w:val="009C62CF"/>
    <w:rsid w:val="00A05EFD"/>
    <w:rsid w:val="00A271D9"/>
    <w:rsid w:val="00A27ABF"/>
    <w:rsid w:val="00B37580"/>
    <w:rsid w:val="00BD3DB1"/>
    <w:rsid w:val="00C06450"/>
    <w:rsid w:val="00C476D1"/>
    <w:rsid w:val="00C673F1"/>
    <w:rsid w:val="00C92C69"/>
    <w:rsid w:val="00CC4406"/>
    <w:rsid w:val="00CC6854"/>
    <w:rsid w:val="00CE792B"/>
    <w:rsid w:val="00D108DE"/>
    <w:rsid w:val="00D25653"/>
    <w:rsid w:val="00D26E58"/>
    <w:rsid w:val="00D5081A"/>
    <w:rsid w:val="00D536B7"/>
    <w:rsid w:val="00DA3378"/>
    <w:rsid w:val="00DB64ED"/>
    <w:rsid w:val="00DE6C9A"/>
    <w:rsid w:val="00E00129"/>
    <w:rsid w:val="00E408EF"/>
    <w:rsid w:val="00E81548"/>
    <w:rsid w:val="00E850C1"/>
    <w:rsid w:val="00F36894"/>
    <w:rsid w:val="00FB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4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E001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E00129"/>
    <w:rPr>
      <w:color w:val="0000FF"/>
      <w:u w:val="single"/>
    </w:rPr>
  </w:style>
  <w:style w:type="paragraph" w:customStyle="1" w:styleId="a">
    <w:name w:val="список с точками"/>
    <w:basedOn w:val="a0"/>
    <w:rsid w:val="00550F90"/>
    <w:pPr>
      <w:numPr>
        <w:numId w:val="1"/>
      </w:numPr>
      <w:spacing w:line="312" w:lineRule="auto"/>
      <w:jc w:val="both"/>
    </w:pPr>
  </w:style>
  <w:style w:type="character" w:styleId="a7">
    <w:name w:val="Strong"/>
    <w:basedOn w:val="a1"/>
    <w:uiPriority w:val="22"/>
    <w:qFormat/>
    <w:rsid w:val="00550F90"/>
    <w:rPr>
      <w:b/>
      <w:bCs/>
    </w:rPr>
  </w:style>
  <w:style w:type="character" w:customStyle="1" w:styleId="apple-converted-space">
    <w:name w:val="apple-converted-space"/>
    <w:basedOn w:val="a1"/>
    <w:rsid w:val="00550F90"/>
  </w:style>
  <w:style w:type="paragraph" w:styleId="a8">
    <w:name w:val="Normal (Web)"/>
    <w:basedOn w:val="a0"/>
    <w:uiPriority w:val="99"/>
    <w:unhideWhenUsed/>
    <w:qFormat/>
    <w:rsid w:val="005D36E3"/>
    <w:pPr>
      <w:spacing w:before="100" w:beforeAutospacing="1" w:after="100" w:afterAutospacing="1"/>
    </w:pPr>
  </w:style>
  <w:style w:type="character" w:customStyle="1" w:styleId="blk">
    <w:name w:val="blk"/>
    <w:basedOn w:val="a1"/>
    <w:rsid w:val="005D36E3"/>
  </w:style>
  <w:style w:type="character" w:customStyle="1" w:styleId="b">
    <w:name w:val="b"/>
    <w:basedOn w:val="a1"/>
    <w:rsid w:val="005D36E3"/>
  </w:style>
  <w:style w:type="character" w:customStyle="1" w:styleId="210pt">
    <w:name w:val="Основной текст (2) + 10 pt"/>
    <w:rsid w:val="005D36E3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2">
    <w:name w:val="Основной текст (2)"/>
    <w:basedOn w:val="a0"/>
    <w:rsid w:val="005D36E3"/>
    <w:pPr>
      <w:widowControl w:val="0"/>
      <w:shd w:val="clear" w:color="auto" w:fill="FFFFFF"/>
      <w:spacing w:before="60" w:after="300" w:line="226" w:lineRule="exact"/>
      <w:jc w:val="center"/>
    </w:pPr>
    <w:rPr>
      <w:sz w:val="28"/>
      <w:szCs w:val="28"/>
      <w:lang w:eastAsia="en-US"/>
    </w:rPr>
  </w:style>
  <w:style w:type="character" w:customStyle="1" w:styleId="a5">
    <w:name w:val="Абзац списка Знак"/>
    <w:link w:val="a4"/>
    <w:locked/>
    <w:rsid w:val="002F585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structure/minister/" TargetMode="External"/><Relationship Id="rId13" Type="http://schemas.openxmlformats.org/officeDocument/2006/relationships/hyperlink" Target="http://www.sinncom.ru" TargetMode="External"/><Relationship Id="rId18" Type="http://schemas.openxmlformats.org/officeDocument/2006/relationships/hyperlink" Target="https://www.prlib.ru/" TargetMode="External"/><Relationship Id="rId26" Type="http://schemas.openxmlformats.org/officeDocument/2006/relationships/hyperlink" Target="http://www.gnpb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eup.ru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www.biblio-online.ru" TargetMode="External"/><Relationship Id="rId12" Type="http://schemas.openxmlformats.org/officeDocument/2006/relationships/hyperlink" Target="http://www.edit.much.ru/content/mags%20innov.htm" TargetMode="External"/><Relationship Id="rId17" Type="http://schemas.openxmlformats.org/officeDocument/2006/relationships/hyperlink" Target="http://www.nlr.ru/" TargetMode="External"/><Relationship Id="rId25" Type="http://schemas.openxmlformats.org/officeDocument/2006/relationships/hyperlink" Target="http://pravo.eup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hmao.ru/info" TargetMode="External"/><Relationship Id="rId20" Type="http://schemas.openxmlformats.org/officeDocument/2006/relationships/hyperlink" Target="http://rvb.ru/" TargetMode="External"/><Relationship Id="rId29" Type="http://schemas.openxmlformats.org/officeDocument/2006/relationships/hyperlink" Target="https://dic.academic.ru/dic.nsf/ruwiki/18483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" TargetMode="External"/><Relationship Id="rId11" Type="http://schemas.openxmlformats.org/officeDocument/2006/relationships/hyperlink" Target="http://window.edu.ru" TargetMode="External"/><Relationship Id="rId24" Type="http://schemas.openxmlformats.org/officeDocument/2006/relationships/hyperlink" Target="http://www.lawbook.by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nncom.ru/content/reforma/index1.htm" TargetMode="External"/><Relationship Id="rId23" Type="http://schemas.openxmlformats.org/officeDocument/2006/relationships/hyperlink" Target="http://civil.consultant.ru" TargetMode="External"/><Relationship Id="rId28" Type="http://schemas.openxmlformats.org/officeDocument/2006/relationships/hyperlink" Target="http://www.hist.msu.ru/ER/Etext/DEKRET/o_mire.htm" TargetMode="External"/><Relationship Id="rId10" Type="http://schemas.openxmlformats.org/officeDocument/2006/relationships/hyperlink" Target="http://vestniknews.ru" TargetMode="External"/><Relationship Id="rId19" Type="http://schemas.openxmlformats.org/officeDocument/2006/relationships/hyperlink" Target="http://studentam.net/" TargetMode="External"/><Relationship Id="rId31" Type="http://schemas.openxmlformats.org/officeDocument/2006/relationships/hyperlink" Target="http://info-farm.ru/alphabet_index/d/deklaraciya-oon-o-seksualnojj-ori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eidos.ru/journal/" TargetMode="External"/><Relationship Id="rId22" Type="http://schemas.openxmlformats.org/officeDocument/2006/relationships/hyperlink" Target="http://www.lawlibrary.ru/" TargetMode="External"/><Relationship Id="rId27" Type="http://schemas.openxmlformats.org/officeDocument/2006/relationships/hyperlink" Target="http://www.consultant.ru/document/cons_doc_LAW_282688/" TargetMode="External"/><Relationship Id="rId30" Type="http://schemas.openxmlformats.org/officeDocument/2006/relationships/hyperlink" Target="http://www.grandars.ru/shkola/istoriya-rossii/dekrety-sovetskoy-vla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E07A-2099-4DD5-891E-260B703C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3608</Words>
  <Characters>20568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24128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MamkinaIN</cp:lastModifiedBy>
  <cp:revision>42</cp:revision>
  <dcterms:created xsi:type="dcterms:W3CDTF">2016-10-17T00:25:00Z</dcterms:created>
  <dcterms:modified xsi:type="dcterms:W3CDTF">2023-09-15T06:38:00Z</dcterms:modified>
</cp:coreProperties>
</file>