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901DC4">
        <w:rPr>
          <w:rFonts w:ascii="Times New Roman" w:eastAsia="Times New Roman" w:hAnsi="Times New Roman" w:cs="Times New Roman"/>
          <w:sz w:val="28"/>
          <w:szCs w:val="28"/>
          <w:u w:val="single"/>
        </w:rPr>
        <w:t>Грунтоведение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0C46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525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901DC4">
        <w:rPr>
          <w:rFonts w:ascii="Times New Roman" w:hAnsi="Times New Roman" w:cs="Times New Roman"/>
          <w:sz w:val="28"/>
          <w:szCs w:val="28"/>
        </w:rPr>
        <w:t>Грунтоведение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901DC4" w:rsidRDefault="00901DC4" w:rsidP="00525D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901DC4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01DC4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Самостоятельная (СРС) 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бота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707E" w:rsidRPr="00901DC4" w:rsidTr="004D707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трудоёмкость в 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чётных единицах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901D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E" w:rsidRPr="00901DC4" w:rsidRDefault="004D707E" w:rsidP="002A39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1DC4" w:rsidRPr="00901DC4" w:rsidRDefault="00901DC4" w:rsidP="00901D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C4">
        <w:rPr>
          <w:rFonts w:ascii="Times New Roman" w:hAnsi="Times New Roman" w:cs="Times New Roman"/>
          <w:b/>
          <w:sz w:val="32"/>
          <w:szCs w:val="32"/>
        </w:rPr>
        <w:t>Краткое содержание курса</w:t>
      </w:r>
    </w:p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B62DD9" w:rsidTr="00BA7035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Всего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Аудит.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Сам.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Аудиторные</w:t>
            </w:r>
          </w:p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62DD9" w:rsidTr="00BA7035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Ле</w:t>
            </w:r>
            <w:r w:rsidRPr="00B62DD9">
              <w:rPr>
                <w:rFonts w:ascii="Times New Roman" w:hAnsi="Times New Roman" w:cs="Times New Roman"/>
              </w:rPr>
              <w:t>к</w:t>
            </w:r>
            <w:r w:rsidRPr="00B62D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Лаб. з</w:t>
            </w:r>
            <w:r w:rsidRPr="00B62DD9">
              <w:rPr>
                <w:rFonts w:ascii="Times New Roman" w:hAnsi="Times New Roman" w:cs="Times New Roman"/>
              </w:rPr>
              <w:t>а</w:t>
            </w:r>
            <w:r w:rsidRPr="00B62DD9">
              <w:rPr>
                <w:rFonts w:ascii="Times New Roman" w:hAnsi="Times New Roman" w:cs="Times New Roman"/>
              </w:rPr>
              <w:t>нятия</w:t>
            </w:r>
          </w:p>
        </w:tc>
      </w:tr>
      <w:tr w:rsidR="00B62DD9" w:rsidTr="00B62DD9">
        <w:trPr>
          <w:trHeight w:val="8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lastRenderedPageBreak/>
              <w:t>1</w:t>
            </w:r>
          </w:p>
          <w:p w:rsidR="00B62DD9" w:rsidRDefault="00B62DD9" w:rsidP="00BA7035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901DC4" w:rsidRDefault="00B62DD9" w:rsidP="00B62DD9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901DC4">
              <w:rPr>
                <w:sz w:val="24"/>
                <w:szCs w:val="24"/>
              </w:rPr>
              <w:t>Введение. Объект, предмет грунтовед</w:t>
            </w:r>
            <w:r w:rsidRPr="00901DC4">
              <w:rPr>
                <w:sz w:val="24"/>
                <w:szCs w:val="24"/>
              </w:rPr>
              <w:t>е</w:t>
            </w:r>
            <w:r w:rsidRPr="00901DC4">
              <w:rPr>
                <w:sz w:val="24"/>
                <w:szCs w:val="24"/>
              </w:rPr>
              <w:t>ния. История становления и развития науки.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34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62DD9">
            <w:pPr>
              <w:ind w:right="-81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901DC4">
              <w:rPr>
                <w:sz w:val="24"/>
                <w:szCs w:val="24"/>
              </w:rPr>
              <w:t>Состав и строение грунтов.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грунтов.</w:t>
            </w:r>
          </w:p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грунтов.</w:t>
            </w:r>
          </w:p>
          <w:p w:rsidR="00B62DD9" w:rsidRPr="00901D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Многомерный статистический анализ в грунтоведении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Инженерно-геологическая характер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стика основных типов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7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  <w: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статистической обработки р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BC4">
              <w:rPr>
                <w:rFonts w:ascii="Times New Roman" w:hAnsi="Times New Roman" w:cs="Times New Roman"/>
                <w:sz w:val="24"/>
                <w:szCs w:val="24"/>
              </w:rPr>
              <w:t>зультатов испытаний грунтов согласно ГОСТ 20522-2012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2</w:t>
            </w:r>
          </w:p>
        </w:tc>
      </w:tr>
      <w:tr w:rsidR="00B62DD9" w:rsidTr="00B62DD9">
        <w:trPr>
          <w:trHeight w:val="4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Default="00B62DD9" w:rsidP="00BA7035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7B3BC4" w:rsidRDefault="00B62DD9" w:rsidP="00BA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9" w:rsidRPr="00B62DD9" w:rsidRDefault="00B62DD9" w:rsidP="00BA7035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B62DD9">
              <w:rPr>
                <w:rFonts w:ascii="Times New Roman" w:hAnsi="Times New Roman" w:cs="Times New Roman"/>
              </w:rPr>
              <w:t>12</w:t>
            </w:r>
          </w:p>
        </w:tc>
      </w:tr>
    </w:tbl>
    <w:p w:rsidR="00B62DD9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9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D9" w:rsidRPr="00901DC4" w:rsidRDefault="00B62DD9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учебных занятий</w:t>
      </w:r>
    </w:p>
    <w:p w:rsidR="00901DC4" w:rsidRPr="00901DC4" w:rsidRDefault="00901DC4" w:rsidP="00901DC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Тема лекций</w:t>
      </w:r>
    </w:p>
    <w:p w:rsidR="00901DC4" w:rsidRPr="00901DC4" w:rsidRDefault="00901DC4" w:rsidP="00901DC4">
      <w:pPr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DC4" w:rsidRPr="00901DC4" w:rsidTr="00D31B37">
        <w:trPr>
          <w:trHeight w:val="865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  <w:r w:rsidRPr="00901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Объект, предмет грунтоведения. История становления и ра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вития. Связь грунтоведения с другими науками. Изучение грунтов за рубежом.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37" w:rsidRPr="00901DC4" w:rsidTr="00D31B37">
        <w:trPr>
          <w:trHeight w:val="1132"/>
        </w:trPr>
        <w:tc>
          <w:tcPr>
            <w:tcW w:w="959" w:type="dxa"/>
          </w:tcPr>
          <w:p w:rsidR="00D31B37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31B37" w:rsidRPr="00901DC4" w:rsidRDefault="00D31B37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и строение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строение твердой, жидкой, газ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образной и биотической компонент грунта. Морфология структурных элементов грунтов. Типы связей в грунтах. Структурно-пространственная  организация грунтов.</w:t>
            </w:r>
          </w:p>
        </w:tc>
        <w:tc>
          <w:tcPr>
            <w:tcW w:w="957" w:type="dxa"/>
          </w:tcPr>
          <w:p w:rsidR="00D31B37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D31B37">
        <w:trPr>
          <w:trHeight w:val="850"/>
        </w:trPr>
        <w:tc>
          <w:tcPr>
            <w:tcW w:w="959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Плотностные свойства грунтов.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3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D31B3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нтов. Электрические, электрохим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ческие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>. Физико-химические свойства грунтов.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37" w:rsidRPr="00901DC4" w:rsidTr="00D31B37">
        <w:trPr>
          <w:trHeight w:val="821"/>
        </w:trPr>
        <w:tc>
          <w:tcPr>
            <w:tcW w:w="959" w:type="dxa"/>
          </w:tcPr>
          <w:p w:rsidR="00D31B37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31B37" w:rsidRPr="00901DC4" w:rsidRDefault="00D31B37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еханические свойства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Деформационные  и прочностные свойства  скальных, полускальных, песчаных, глинистых и крупноо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ломочных грунтов.</w:t>
            </w:r>
          </w:p>
        </w:tc>
        <w:tc>
          <w:tcPr>
            <w:tcW w:w="957" w:type="dxa"/>
          </w:tcPr>
          <w:p w:rsidR="00D31B37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D31B37">
        <w:trPr>
          <w:trHeight w:val="1172"/>
        </w:trPr>
        <w:tc>
          <w:tcPr>
            <w:tcW w:w="959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01DC4" w:rsidRPr="00901DC4" w:rsidRDefault="00901D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Инженерно-геологическая характеристика основных типов грунтов.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Классификация грунтов. Принципы построения общей классификации грунтов. Общие, частные, региональные, и отраслевые классификации грунтов</w:t>
            </w:r>
            <w:r w:rsidR="00D31B37">
              <w:rPr>
                <w:rFonts w:ascii="Times New Roman" w:hAnsi="Times New Roman" w:cs="Times New Roman"/>
                <w:sz w:val="24"/>
                <w:szCs w:val="24"/>
              </w:rPr>
              <w:t xml:space="preserve"> по ГОСТ 25100-2011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901DC4" w:rsidRPr="00901D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BC4" w:rsidRPr="00901DC4" w:rsidTr="007B3BC4">
        <w:trPr>
          <w:trHeight w:val="633"/>
        </w:trPr>
        <w:tc>
          <w:tcPr>
            <w:tcW w:w="959" w:type="dxa"/>
          </w:tcPr>
          <w:p w:rsidR="007B3B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B3BC4" w:rsidRPr="00901DC4" w:rsidRDefault="007B3BC4" w:rsidP="00D31B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статистической обработки результатов испытаний грунтов согласно ГОСТ 20522-2012</w:t>
            </w:r>
          </w:p>
        </w:tc>
        <w:tc>
          <w:tcPr>
            <w:tcW w:w="957" w:type="dxa"/>
          </w:tcPr>
          <w:p w:rsidR="007B3BC4" w:rsidRDefault="007B3B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7B3B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1DC4" w:rsidRPr="00901DC4" w:rsidRDefault="00901DC4" w:rsidP="0090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1DC4" w:rsidRPr="00901DC4" w:rsidRDefault="00901DC4" w:rsidP="00901DC4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C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957"/>
      </w:tblGrid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Содержание лабораторных занятий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гранулометрического состава грунтов ситовым методом.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объемного веса грунтов методом режущего кольца и м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тодом взвешивания в воде.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сжимаемости грунтов.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DC4" w:rsidRPr="00901DC4" w:rsidTr="007B3BC4"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сопротивления грунтов срезу.</w:t>
            </w:r>
          </w:p>
        </w:tc>
        <w:tc>
          <w:tcPr>
            <w:tcW w:w="957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DC4" w:rsidRPr="00901DC4" w:rsidTr="007B3BC4">
        <w:trPr>
          <w:trHeight w:hRule="exact" w:val="280"/>
        </w:trPr>
        <w:tc>
          <w:tcPr>
            <w:tcW w:w="1101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01DC4" w:rsidRPr="00901DC4" w:rsidRDefault="00901DC4" w:rsidP="00901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957" w:type="dxa"/>
          </w:tcPr>
          <w:p w:rsidR="00901DC4" w:rsidRPr="00901DC4" w:rsidRDefault="00D31B37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1DC4" w:rsidRP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Default="00901DC4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DC4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DD0286" w:rsidRPr="00901DC4" w:rsidRDefault="00DD0286" w:rsidP="00901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Контрольная работа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901DC4" w:rsidRPr="00901DC4" w:rsidTr="007B3BC4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контрольной работы</w:t>
            </w:r>
          </w:p>
        </w:tc>
      </w:tr>
      <w:tr w:rsidR="00901DC4" w:rsidRPr="00901DC4" w:rsidTr="00DD0286">
        <w:trPr>
          <w:trHeight w:val="28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Структурно-пространственная организация грунтов.</w:t>
            </w:r>
          </w:p>
        </w:tc>
      </w:tr>
      <w:tr w:rsidR="00901DC4" w:rsidRPr="00901DC4" w:rsidTr="00DD0286">
        <w:trPr>
          <w:trHeight w:val="37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гранулометрического состава глинистых грунтов.</w:t>
            </w:r>
          </w:p>
        </w:tc>
      </w:tr>
      <w:tr w:rsidR="00901DC4" w:rsidRPr="00901DC4" w:rsidTr="00DD0286">
        <w:trPr>
          <w:trHeight w:val="3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гранулометрического состава песчаных грунтов.</w:t>
            </w:r>
          </w:p>
        </w:tc>
      </w:tr>
      <w:tr w:rsidR="00901DC4" w:rsidRPr="00901DC4" w:rsidTr="00DD0286">
        <w:trPr>
          <w:trHeight w:val="39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и нижнего пределов пластичности.</w:t>
            </w:r>
          </w:p>
        </w:tc>
      </w:tr>
      <w:tr w:rsidR="00901DC4" w:rsidRPr="00901DC4" w:rsidTr="00DD0286">
        <w:trPr>
          <w:trHeight w:val="38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набухания и усадки грунтов.</w:t>
            </w:r>
          </w:p>
        </w:tc>
      </w:tr>
      <w:tr w:rsidR="00D31B37" w:rsidRPr="00901DC4" w:rsidTr="00DD0286">
        <w:trPr>
          <w:trHeight w:val="3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деформационных характеристик грунтов.</w:t>
            </w:r>
          </w:p>
        </w:tc>
      </w:tr>
      <w:tr w:rsidR="00D31B37" w:rsidRPr="00901DC4" w:rsidTr="00DD0286">
        <w:trPr>
          <w:trHeight w:val="4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B37" w:rsidRPr="00901DC4" w:rsidRDefault="00D31B37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прочностных характеристик грунтов.</w:t>
            </w:r>
          </w:p>
        </w:tc>
      </w:tr>
      <w:tr w:rsidR="007B3BC4" w:rsidRPr="00901DC4" w:rsidTr="00DD0286">
        <w:trPr>
          <w:trHeight w:val="4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BC4" w:rsidRPr="00901DC4" w:rsidRDefault="007B3B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BC4" w:rsidRDefault="007B3BC4" w:rsidP="00DD028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природной влажности грунтов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Контрольная работа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377"/>
      </w:tblGrid>
      <w:tr w:rsidR="00901DC4" w:rsidRPr="00901DC4" w:rsidTr="007B3BC4">
        <w:trPr>
          <w:trHeight w:val="7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для контрольной работы</w:t>
            </w:r>
          </w:p>
        </w:tc>
      </w:tr>
      <w:tr w:rsidR="00901DC4" w:rsidRPr="00901DC4" w:rsidTr="00DD0286">
        <w:trPr>
          <w:trHeight w:val="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Выделение инженерно-геологических элементов.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1DC4" w:rsidRPr="00901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Расчет нормативных  характеристик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Определение расчетных характеристик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pStyle w:val="ab"/>
              <w:shd w:val="clear" w:color="auto" w:fill="FFFFFF"/>
              <w:spacing w:before="0" w:beforeAutospacing="0" w:after="0" w:afterAutospacing="0"/>
              <w:ind w:left="268" w:right="283"/>
              <w:jc w:val="both"/>
            </w:pPr>
            <w:r w:rsidRPr="00901DC4">
              <w:rPr>
                <w:bCs/>
                <w:color w:val="000000"/>
              </w:rPr>
              <w:t>Вычисление нормативных и расчетных значений угла внутреннего трения и удельного сцепления грунтов.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расчета модуля деформации грунтов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сопротивления грунта сдвигу методом наименьших квадратов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кумулятивной кривой значений сопротивляемости грунтов сдвигу</w:t>
            </w:r>
          </w:p>
        </w:tc>
      </w:tr>
      <w:tr w:rsidR="00901DC4" w:rsidRPr="00901DC4" w:rsidTr="00DD02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DD0286" w:rsidP="00DD0286">
            <w:pPr>
              <w:spacing w:after="0" w:line="240" w:lineRule="auto"/>
              <w:ind w:left="26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характеристик прочности грунта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стабилометре</w:t>
            </w:r>
            <w:proofErr w:type="spellEnd"/>
          </w:p>
        </w:tc>
      </w:tr>
    </w:tbl>
    <w:p w:rsidR="00901DC4" w:rsidRPr="00901DC4" w:rsidRDefault="00901D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C4" w:rsidRDefault="007B3B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901DC4" w:rsidRPr="007B3BC4">
        <w:rPr>
          <w:rFonts w:ascii="Times New Roman" w:hAnsi="Times New Roman" w:cs="Times New Roman"/>
          <w:sz w:val="28"/>
          <w:szCs w:val="28"/>
        </w:rPr>
        <w:t xml:space="preserve"> задания для выполнения кон</w:t>
      </w:r>
      <w:r>
        <w:rPr>
          <w:rFonts w:ascii="Times New Roman" w:hAnsi="Times New Roman" w:cs="Times New Roman"/>
          <w:sz w:val="28"/>
          <w:szCs w:val="28"/>
        </w:rPr>
        <w:t>трольной работы определяется по последней цифре</w:t>
      </w:r>
      <w:r w:rsidR="00901DC4" w:rsidRPr="007B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зачетной книжки.</w:t>
      </w:r>
    </w:p>
    <w:p w:rsidR="007B3BC4" w:rsidRPr="00901DC4" w:rsidRDefault="007B3BC4" w:rsidP="00901D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DC4" w:rsidRPr="00901DC4" w:rsidRDefault="00901DC4" w:rsidP="007B3BC4">
      <w:pPr>
        <w:pStyle w:val="1"/>
        <w:spacing w:line="240" w:lineRule="auto"/>
        <w:ind w:firstLine="426"/>
        <w:jc w:val="both"/>
        <w:rPr>
          <w:bCs/>
          <w:color w:val="2D3038"/>
          <w:szCs w:val="28"/>
        </w:rPr>
      </w:pPr>
      <w:r w:rsidRPr="00901DC4">
        <w:rPr>
          <w:b/>
          <w:szCs w:val="28"/>
        </w:rPr>
        <w:lastRenderedPageBreak/>
        <w:t>При написании контрольной работы номер 1</w:t>
      </w:r>
      <w:r w:rsidRPr="00901DC4">
        <w:rPr>
          <w:szCs w:val="28"/>
        </w:rPr>
        <w:t xml:space="preserve"> необходимо воспольз</w:t>
      </w:r>
      <w:r w:rsidRPr="00901DC4">
        <w:rPr>
          <w:szCs w:val="28"/>
        </w:rPr>
        <w:t>о</w:t>
      </w:r>
      <w:r w:rsidRPr="00901DC4">
        <w:rPr>
          <w:szCs w:val="28"/>
        </w:rPr>
        <w:t>ваться следующей литературой:</w:t>
      </w:r>
      <w:r w:rsidRPr="00901DC4">
        <w:t xml:space="preserve">  «Лабораторные работы по грунтоведению</w:t>
      </w:r>
      <w:proofErr w:type="gramStart"/>
      <w:r w:rsidRPr="00901DC4">
        <w:t xml:space="preserve">  / П</w:t>
      </w:r>
      <w:proofErr w:type="gramEnd"/>
      <w:r w:rsidRPr="00901DC4">
        <w:t>од ред. В.Т. Трофимова, В.А. Королев, Т.В.Андреев и др.- М.:МГУ»,</w:t>
      </w:r>
      <w:r w:rsidRPr="00901DC4">
        <w:rPr>
          <w:color w:val="000000"/>
          <w:sz w:val="36"/>
          <w:szCs w:val="36"/>
        </w:rPr>
        <w:t xml:space="preserve"> </w:t>
      </w:r>
      <w:r w:rsidRPr="00901DC4">
        <w:rPr>
          <w:color w:val="000000"/>
          <w:szCs w:val="28"/>
        </w:rPr>
        <w:t>ГОСТ 5180-84 Грунты. Методы лабораторного определения физических характер</w:t>
      </w:r>
      <w:r w:rsidRPr="00901DC4">
        <w:rPr>
          <w:color w:val="000000"/>
          <w:szCs w:val="28"/>
        </w:rPr>
        <w:t>и</w:t>
      </w:r>
      <w:r w:rsidRPr="00901DC4">
        <w:rPr>
          <w:color w:val="000000"/>
          <w:szCs w:val="28"/>
        </w:rPr>
        <w:t xml:space="preserve">стик, </w:t>
      </w:r>
      <w:r w:rsidRPr="00901DC4">
        <w:t xml:space="preserve"> </w:t>
      </w:r>
      <w:r w:rsidRPr="00901DC4">
        <w:rPr>
          <w:bCs/>
          <w:color w:val="2D3038"/>
          <w:szCs w:val="28"/>
        </w:rPr>
        <w:t>ГОСТ 12248-2010 Грунты. Методы лабораторного определения хара</w:t>
      </w:r>
      <w:r w:rsidRPr="00901DC4">
        <w:rPr>
          <w:bCs/>
          <w:color w:val="2D3038"/>
          <w:szCs w:val="28"/>
        </w:rPr>
        <w:t>к</w:t>
      </w:r>
      <w:r w:rsidRPr="00901DC4">
        <w:rPr>
          <w:bCs/>
          <w:color w:val="2D3038"/>
          <w:szCs w:val="28"/>
        </w:rPr>
        <w:t xml:space="preserve">теристик прочности и </w:t>
      </w:r>
      <w:proofErr w:type="spellStart"/>
      <w:r w:rsidRPr="00901DC4">
        <w:rPr>
          <w:bCs/>
          <w:color w:val="2D3038"/>
          <w:szCs w:val="28"/>
        </w:rPr>
        <w:t>деформируемости</w:t>
      </w:r>
      <w:proofErr w:type="spellEnd"/>
      <w:r w:rsidRPr="00901DC4">
        <w:rPr>
          <w:bCs/>
          <w:color w:val="2D3038"/>
          <w:szCs w:val="28"/>
        </w:rPr>
        <w:t>.</w:t>
      </w:r>
    </w:p>
    <w:p w:rsidR="00901DC4" w:rsidRPr="00901DC4" w:rsidRDefault="00901DC4" w:rsidP="007B3BC4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При написании контрольной работы номер 2</w:t>
      </w:r>
      <w:r w:rsidRPr="00901DC4">
        <w:rPr>
          <w:rFonts w:ascii="Times New Roman" w:hAnsi="Times New Roman" w:cs="Times New Roman"/>
          <w:sz w:val="28"/>
          <w:szCs w:val="28"/>
        </w:rPr>
        <w:t xml:space="preserve"> необходимо воспольз</w:t>
      </w:r>
      <w:r w:rsidRPr="00901DC4">
        <w:rPr>
          <w:rFonts w:ascii="Times New Roman" w:hAnsi="Times New Roman" w:cs="Times New Roman"/>
          <w:sz w:val="28"/>
          <w:szCs w:val="28"/>
        </w:rPr>
        <w:t>о</w:t>
      </w:r>
      <w:r w:rsidRPr="00901DC4">
        <w:rPr>
          <w:rFonts w:ascii="Times New Roman" w:hAnsi="Times New Roman" w:cs="Times New Roman"/>
          <w:sz w:val="28"/>
          <w:szCs w:val="28"/>
        </w:rPr>
        <w:t>ваться</w:t>
      </w:r>
      <w:r w:rsidRPr="00901DC4">
        <w:rPr>
          <w:rFonts w:ascii="Times New Roman" w:hAnsi="Times New Roman" w:cs="Times New Roman"/>
          <w:szCs w:val="28"/>
        </w:rPr>
        <w:t xml:space="preserve"> </w:t>
      </w:r>
      <w:r w:rsidRPr="00901DC4">
        <w:rPr>
          <w:rFonts w:ascii="Times New Roman" w:hAnsi="Times New Roman" w:cs="Times New Roman"/>
          <w:sz w:val="28"/>
          <w:szCs w:val="28"/>
        </w:rPr>
        <w:t>следующей литературой:  ГОСТ</w:t>
      </w:r>
      <w:r w:rsidRPr="00901DC4">
        <w:rPr>
          <w:rFonts w:ascii="Times New Roman" w:hAnsi="Times New Roman" w:cs="Times New Roman"/>
        </w:rPr>
        <w:t xml:space="preserve"> 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20522-2012 Грунты. Методы стат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901DC4">
        <w:rPr>
          <w:rFonts w:ascii="Times New Roman" w:hAnsi="Times New Roman" w:cs="Times New Roman"/>
          <w:bCs/>
          <w:color w:val="333333"/>
          <w:sz w:val="28"/>
          <w:szCs w:val="28"/>
        </w:rPr>
        <w:t>стической обработки результатов испытаний. </w:t>
      </w:r>
    </w:p>
    <w:p w:rsidR="00DD0286" w:rsidRDefault="00DD0286" w:rsidP="00901DC4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C4" w:rsidRPr="00901DC4" w:rsidRDefault="00901DC4" w:rsidP="00901DC4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8237"/>
      </w:tblGrid>
      <w:tr w:rsidR="00901DC4" w:rsidRPr="00901DC4" w:rsidTr="00A24423">
        <w:trPr>
          <w:trHeight w:val="56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Наименование тем рефератов</w:t>
            </w:r>
          </w:p>
        </w:tc>
      </w:tr>
      <w:tr w:rsidR="00901DC4" w:rsidRPr="00901DC4" w:rsidTr="00A24423">
        <w:trPr>
          <w:trHeight w:val="28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грунтоведения.</w:t>
            </w:r>
          </w:p>
        </w:tc>
      </w:tr>
      <w:tr w:rsidR="00901DC4" w:rsidRPr="00901DC4" w:rsidTr="00A24423">
        <w:trPr>
          <w:trHeight w:val="37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Типы контактов в глинистых грунтах. Прочность контактов.</w:t>
            </w:r>
          </w:p>
        </w:tc>
      </w:tr>
      <w:tr w:rsidR="00901DC4" w:rsidRPr="00901DC4" w:rsidTr="00A24423">
        <w:trPr>
          <w:trHeight w:val="41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лабораторного определения плотностных характеристик диспер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ных грунтов.</w:t>
            </w:r>
          </w:p>
        </w:tc>
      </w:tr>
      <w:tr w:rsidR="00901DC4" w:rsidRPr="00901DC4" w:rsidTr="00A24423">
        <w:trPr>
          <w:trHeight w:val="34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Теплофизические свойства грунтов. Методика определения.</w:t>
            </w:r>
          </w:p>
        </w:tc>
      </w:tr>
      <w:tr w:rsidR="00901DC4" w:rsidRPr="00901DC4" w:rsidTr="00A24423">
        <w:trPr>
          <w:trHeight w:val="36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</w:rPr>
              <w:t>Методика определения водопроницаемости и высоты капиллярного подн</w:t>
            </w:r>
            <w:r w:rsidRPr="00901DC4">
              <w:rPr>
                <w:rFonts w:ascii="Times New Roman" w:hAnsi="Times New Roman" w:cs="Times New Roman"/>
                <w:sz w:val="24"/>
              </w:rPr>
              <w:t>я</w:t>
            </w:r>
            <w:r w:rsidRPr="00901DC4">
              <w:rPr>
                <w:rFonts w:ascii="Times New Roman" w:hAnsi="Times New Roman" w:cs="Times New Roman"/>
                <w:sz w:val="24"/>
              </w:rPr>
              <w:t xml:space="preserve">тия. </w:t>
            </w:r>
          </w:p>
        </w:tc>
      </w:tr>
      <w:tr w:rsidR="00901DC4" w:rsidRPr="00901DC4" w:rsidTr="00A24423">
        <w:trPr>
          <w:trHeight w:val="417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</w:rPr>
              <w:t>Растворимость и коррозия. Методика лабораторного определения.</w:t>
            </w:r>
          </w:p>
        </w:tc>
      </w:tr>
      <w:tr w:rsidR="00901DC4" w:rsidRPr="00901DC4" w:rsidTr="00A24423">
        <w:trPr>
          <w:trHeight w:val="372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набухания грунтов.</w:t>
            </w:r>
          </w:p>
        </w:tc>
      </w:tr>
      <w:tr w:rsidR="00901DC4" w:rsidRPr="00901DC4" w:rsidTr="00A24423">
        <w:trPr>
          <w:trHeight w:val="383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деформационных свой</w:t>
            </w:r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  ск</w:t>
            </w:r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альных грунтов.</w:t>
            </w:r>
          </w:p>
        </w:tc>
      </w:tr>
      <w:tr w:rsidR="00901DC4" w:rsidRPr="00901DC4" w:rsidTr="00A24423">
        <w:trPr>
          <w:trHeight w:val="376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прочностных свой</w:t>
            </w:r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  ск</w:t>
            </w:r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альных грунтов.</w:t>
            </w:r>
          </w:p>
        </w:tc>
      </w:tr>
      <w:tr w:rsidR="00901DC4" w:rsidRPr="00901DC4" w:rsidTr="00A24423">
        <w:trPr>
          <w:trHeight w:val="597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A24423" w:rsidRDefault="00A24423" w:rsidP="00DD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DC4" w:rsidRPr="00901DC4" w:rsidRDefault="00901DC4" w:rsidP="00DD0286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для лабораторного определения прочностных  дисперсных грунтов.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Другие формы текущего контроля</w:t>
      </w:r>
    </w:p>
    <w:p w:rsidR="00DD0286" w:rsidRPr="00901DC4" w:rsidRDefault="00DD0286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1DC4" w:rsidRPr="00901DC4" w:rsidRDefault="00901DC4" w:rsidP="00901D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4">
        <w:rPr>
          <w:rFonts w:ascii="Times New Roman" w:hAnsi="Times New Roman" w:cs="Times New Roman"/>
          <w:b/>
          <w:sz w:val="24"/>
          <w:szCs w:val="24"/>
        </w:rPr>
        <w:t>Содержание и объем самостоятельной работы студентов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552"/>
        <w:gridCol w:w="1984"/>
        <w:gridCol w:w="784"/>
      </w:tblGrid>
      <w:tr w:rsidR="00901DC4" w:rsidRPr="00901DC4" w:rsidTr="007B3BC4">
        <w:trPr>
          <w:trHeight w:val="950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Разделы или темы 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бочей программы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Форма отчетн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1DC4" w:rsidRPr="00901DC4" w:rsidTr="007B3BC4">
        <w:trPr>
          <w:trHeight w:val="569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Водоупорные свойства гл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нистых грунтов.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rPr>
          <w:trHeight w:val="850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электрических полей на свойства грунтов и подземных сооружений.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 и физ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ко-химические сво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rPr>
          <w:trHeight w:val="1122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Воздействие магнитных п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лей  на свойства грунтов и подземных сооружений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Физические  и физ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ко-химические сво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729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набухания  и усадки грунтов.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Влияние липкости и адгезии грунтов на работу механи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rPr>
          <w:trHeight w:val="12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Тиксотропные</w:t>
            </w:r>
            <w:proofErr w:type="spell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и плывунные свойства грунтов. Их возде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ствие на инженерные соор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Деформационные свойства  скальных грунтов.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Деформационные свойства несвязных грунтов 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Деформационные свойства связных грунтов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Прочностные свойства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DC4" w:rsidRPr="00901DC4" w:rsidTr="007B3BC4">
        <w:trPr>
          <w:trHeight w:val="4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Инженерно – геологическая характеристика скальных грунтов.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Особенности фо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мирования свойств магмат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proofErr w:type="spellStart"/>
            <w:proofErr w:type="gramStart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метаморфи-ческих</w:t>
            </w:r>
            <w:proofErr w:type="spellEnd"/>
            <w:proofErr w:type="gramEnd"/>
            <w:r w:rsidRPr="00901DC4">
              <w:rPr>
                <w:rFonts w:ascii="Times New Roman" w:hAnsi="Times New Roman" w:cs="Times New Roman"/>
                <w:sz w:val="24"/>
                <w:szCs w:val="24"/>
              </w:rPr>
              <w:t xml:space="preserve">  и осадочных сцементирова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ных грунтов.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Характеристика 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новных типов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457"/>
        </w:trPr>
        <w:tc>
          <w:tcPr>
            <w:tcW w:w="959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01DC4" w:rsidRPr="00901DC4" w:rsidRDefault="00901DC4" w:rsidP="00901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Инженерно-геологическая характеристика осадочных пород без жестких связей.</w:t>
            </w:r>
            <w:r w:rsidRPr="00901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пород и их подразделение. Распр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странение, строение, стру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турные особенности и ос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бенности формирования и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женерно-геологических свойств.</w:t>
            </w:r>
          </w:p>
        </w:tc>
        <w:tc>
          <w:tcPr>
            <w:tcW w:w="2552" w:type="dxa"/>
          </w:tcPr>
          <w:p w:rsidR="00901DC4" w:rsidRPr="00901DC4" w:rsidRDefault="00901DC4" w:rsidP="0090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Характеристика о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новных типов гру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984" w:type="dxa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1DC4" w:rsidRPr="00901DC4" w:rsidTr="007B3BC4">
        <w:trPr>
          <w:trHeight w:val="278"/>
        </w:trPr>
        <w:tc>
          <w:tcPr>
            <w:tcW w:w="8755" w:type="dxa"/>
            <w:gridSpan w:val="4"/>
          </w:tcPr>
          <w:p w:rsidR="00901DC4" w:rsidRPr="00901DC4" w:rsidRDefault="00901DC4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4" w:type="dxa"/>
          </w:tcPr>
          <w:p w:rsidR="00901DC4" w:rsidRPr="00901DC4" w:rsidRDefault="00DD0286" w:rsidP="0090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01DC4" w:rsidRPr="00901DC4" w:rsidRDefault="00901DC4" w:rsidP="00901D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4423" w:rsidRDefault="00A24423" w:rsidP="00A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промежуточного</w:t>
      </w:r>
      <w:r w:rsidRPr="00901DC4">
        <w:rPr>
          <w:rFonts w:ascii="Times New Roman" w:hAnsi="Times New Roman" w:cs="Times New Roman"/>
          <w:b/>
          <w:sz w:val="32"/>
          <w:szCs w:val="32"/>
        </w:rPr>
        <w:t xml:space="preserve"> контроля </w:t>
      </w:r>
    </w:p>
    <w:p w:rsidR="00A24423" w:rsidRDefault="00A24423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Экзамен</w:t>
      </w:r>
    </w:p>
    <w:p w:rsidR="00A24423" w:rsidRDefault="00A24423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1DC4" w:rsidRPr="00901DC4" w:rsidRDefault="00901DC4" w:rsidP="00901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01DC4">
        <w:rPr>
          <w:rFonts w:ascii="Times New Roman" w:hAnsi="Times New Roman" w:cs="Times New Roman"/>
          <w:b/>
          <w:bCs/>
          <w:color w:val="000000"/>
          <w:sz w:val="28"/>
        </w:rPr>
        <w:t>Вопросы к экзамену</w:t>
      </w:r>
    </w:p>
    <w:p w:rsidR="00901DC4" w:rsidRPr="00901DC4" w:rsidRDefault="00901DC4" w:rsidP="00901DC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3BC4" w:rsidRPr="007B3BC4" w:rsidRDefault="007B3BC4" w:rsidP="007B3BC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плотности, влажности грунтов. Привести   расчетные фо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мулы и методику их определения.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2. Растворимость грунтов. Дать определение, привести показатели.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3. Стадии деформирования грунтов под нагрузкой. Привести графики. 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4.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водопроницаемости грунтов. Привести показатели и методику их определения.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5.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Коррозионные свойства грунтов. Дать определение и перечислить причины во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никновения коррозии.</w:t>
      </w:r>
    </w:p>
    <w:p w:rsidR="007B3BC4" w:rsidRPr="007B3BC4" w:rsidRDefault="007B3BC4" w:rsidP="007B3BC4">
      <w:pPr>
        <w:tabs>
          <w:tab w:val="left" w:pos="1134"/>
          <w:tab w:val="left" w:pos="992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6.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Пластичность грунтов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грунтов по числу пластичности.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Капиллярные свойства грунтов. 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8.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Адсорбционная способность грунтов. Общие понятия и определение.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9.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Привести основные показатели деформационных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hAnsi="Times New Roman" w:cs="Times New Roman"/>
          <w:sz w:val="24"/>
          <w:szCs w:val="24"/>
        </w:rPr>
        <w:t xml:space="preserve">10. 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Липкость грунтов.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Перечислите разновидности глинистых грунтов по показателю текучести.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Перечислить факторы, влияющие на деформационные свойства 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термину «грунт» согласно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сдвигу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Пуассона. Дать определение.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Как подразделяются глинистые грунты при включении частиц крупнее 2 мм по ГОСТ 25100-2011.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Теплопроводность 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сдвигу связных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Просадочность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Морозостойкость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Осмос в грунтах.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мерзлым грунтам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Набухающие грунты (ГОСТ 25100-2011).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Механизм просадки  лессовых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Объясните суть гранулометрического анализа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пучинистости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Параметры консолидации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Влияние газов на свойства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Усадка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Сопротивление горных пород одноосному сжатию.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Виды воды в грунтах.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 мерзлых грунтов по типу криогенных текстур по ГОСТ 25100-2011.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прочностных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 в лабораторных условиях.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крупнообломочному грунту по ГОСТ 25100-2011.</w:t>
      </w:r>
    </w:p>
    <w:p w:rsidR="007B3BC4" w:rsidRPr="007B3BC4" w:rsidRDefault="007B3BC4" w:rsidP="007B3B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Илы.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прочностные свойства скальных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Структурная прочность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несвязному грунту по ГОСТ 25100-2011.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в сопротивлении сдвигу песчаных и связных грунтов?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Лед в грунтах.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между сыпучемерзлым грунтом и твердомерзлым?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На какие классы подразделяются грунты по ГОСТ 25100-2011?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состоит разница между физическими и механическими свойствами гру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тов?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Какими параметрами оценивается фильтрационная способность грунтов?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Паспорт прочности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Естественная влажность грунтов. Дать определение и привести метод ее опр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Размокаемость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Реологические свойства грунта.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Определение плотности грунтов ненарушенного сложения.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Что означает пористость и коэффициент пористости?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Ползучесть грунтов.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основных физических свойств 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каких координатах изображается компрессионная кривая?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больше – плотность грунта или плотность частиц грунта?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физических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гл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инистых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Тиксотропные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свойства грунтов. </w:t>
      </w:r>
    </w:p>
    <w:p w:rsidR="007B3B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Угол естественного откоса. Метод определения.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Методы определения коэффициента фильтрации песчаных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крепости пород по М.М.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Протодьяконову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Перечислить недостатки лабораторных методов определения механических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унтов.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Закон фильтрации воды </w:t>
      </w: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Дарси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Построение паспорта прочности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Биотические свойства грунтов.</w:t>
      </w:r>
      <w:r w:rsidRPr="007B3B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Перечислите факторы, влияющие  на водопроницаемость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Морозостойкость горных пород.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В чем отличие коэффициента Пуассона от коэффициента относительной поп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речной деформации?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Дайте определение анизотропии свой</w:t>
      </w:r>
      <w:proofErr w:type="gramStart"/>
      <w:r w:rsidRPr="007B3BC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B3BC4">
        <w:rPr>
          <w:rFonts w:ascii="Times New Roman" w:eastAsia="Times New Roman" w:hAnsi="Times New Roman" w:cs="Times New Roman"/>
          <w:sz w:val="24"/>
          <w:szCs w:val="24"/>
        </w:rPr>
        <w:t>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Принципиальные отличия грунта – образца  и массива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Схемы сдвига связных грунтов в полевых условиях.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Трещиноватость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массива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Плотность сухого (скелета) грунта.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BC4">
        <w:rPr>
          <w:rFonts w:ascii="Times New Roman" w:eastAsia="Times New Roman" w:hAnsi="Times New Roman" w:cs="Times New Roman"/>
          <w:sz w:val="24"/>
          <w:szCs w:val="24"/>
        </w:rPr>
        <w:t>Дилатансия</w:t>
      </w:r>
      <w:proofErr w:type="spellEnd"/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 грунтов. Общие понятия и определения.     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Дать определение текстуры и структуры грунтов.</w:t>
      </w:r>
    </w:p>
    <w:p w:rsidR="007B3BC4" w:rsidRPr="007B3BC4" w:rsidRDefault="007B3BC4" w:rsidP="007B3BC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>Характеристика массивов грунтов разных типов.</w:t>
      </w:r>
    </w:p>
    <w:p w:rsidR="00901DC4" w:rsidRPr="007B3BC4" w:rsidRDefault="007B3BC4" w:rsidP="007B3BC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C4">
        <w:rPr>
          <w:rFonts w:ascii="Times New Roman" w:eastAsia="Times New Roman" w:hAnsi="Times New Roman" w:cs="Times New Roman"/>
          <w:sz w:val="24"/>
          <w:szCs w:val="24"/>
        </w:rPr>
        <w:t xml:space="preserve">Испытания грунтов в условиях трехосного сжатия.  </w:t>
      </w:r>
    </w:p>
    <w:p w:rsidR="00901DC4" w:rsidRPr="00901DC4" w:rsidRDefault="00901DC4" w:rsidP="00901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DC4" w:rsidRPr="00901DC4" w:rsidRDefault="00901DC4" w:rsidP="00901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DC4" w:rsidRPr="00901DC4" w:rsidRDefault="00901DC4" w:rsidP="00901DC4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901DC4" w:rsidRPr="00901DC4" w:rsidRDefault="00901DC4" w:rsidP="00901DC4">
      <w:pPr>
        <w:pStyle w:val="a9"/>
        <w:ind w:firstLine="0"/>
      </w:pPr>
      <w:r w:rsidRPr="00901DC4">
        <w:t xml:space="preserve"> Основная</w:t>
      </w:r>
    </w:p>
    <w:p w:rsidR="00901DC4" w:rsidRPr="00901DC4" w:rsidRDefault="00901DC4" w:rsidP="00901DC4">
      <w:pPr>
        <w:spacing w:after="0" w:line="240" w:lineRule="auto"/>
        <w:ind w:left="-139" w:firstLine="1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1DC4">
        <w:rPr>
          <w:rFonts w:ascii="Times New Roman" w:hAnsi="Times New Roman" w:cs="Times New Roman"/>
          <w:sz w:val="28"/>
          <w:szCs w:val="28"/>
        </w:rPr>
        <w:t xml:space="preserve">1. Д.М. </w:t>
      </w:r>
      <w:proofErr w:type="spellStart"/>
      <w:r w:rsidRPr="00901DC4">
        <w:rPr>
          <w:rFonts w:ascii="Times New Roman" w:hAnsi="Times New Roman" w:cs="Times New Roman"/>
          <w:bCs/>
          <w:color w:val="000000"/>
          <w:sz w:val="27"/>
          <w:szCs w:val="27"/>
        </w:rPr>
        <w:t>Шестернев</w:t>
      </w:r>
      <w:proofErr w:type="spellEnd"/>
      <w:r w:rsidRPr="00901DC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Статистическая обработка инженерно-геологической и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901DC4">
        <w:rPr>
          <w:rFonts w:ascii="Times New Roman" w:hAnsi="Times New Roman" w:cs="Times New Roman"/>
          <w:color w:val="000000"/>
          <w:sz w:val="27"/>
          <w:szCs w:val="27"/>
        </w:rPr>
        <w:t>формации : учеб</w:t>
      </w:r>
      <w:proofErr w:type="gram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особие / </w:t>
      </w:r>
      <w:proofErr w:type="spell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Шестернев</w:t>
      </w:r>
      <w:proofErr w:type="spell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 Д.М.. - Чита : </w:t>
      </w:r>
      <w:proofErr w:type="spellStart"/>
      <w:r w:rsidRPr="00901DC4">
        <w:rPr>
          <w:rFonts w:ascii="Times New Roman" w:hAnsi="Times New Roman" w:cs="Times New Roman"/>
          <w:color w:val="000000"/>
          <w:sz w:val="27"/>
          <w:szCs w:val="27"/>
        </w:rPr>
        <w:t>ЧитГУ</w:t>
      </w:r>
      <w:proofErr w:type="spellEnd"/>
      <w:r w:rsidRPr="00901DC4">
        <w:rPr>
          <w:rFonts w:ascii="Times New Roman" w:hAnsi="Times New Roman" w:cs="Times New Roman"/>
          <w:color w:val="000000"/>
          <w:sz w:val="27"/>
          <w:szCs w:val="27"/>
        </w:rPr>
        <w:t xml:space="preserve">, 2008. - 312с. </w:t>
      </w:r>
    </w:p>
    <w:p w:rsidR="00901DC4" w:rsidRPr="00901DC4" w:rsidRDefault="00901DC4" w:rsidP="00901DC4">
      <w:pPr>
        <w:pStyle w:val="a9"/>
        <w:ind w:firstLine="0"/>
        <w:jc w:val="both"/>
      </w:pPr>
      <w:r w:rsidRPr="00901DC4">
        <w:t>2. Грунтоведение</w:t>
      </w:r>
      <w:proofErr w:type="gramStart"/>
      <w:r w:rsidRPr="00901DC4">
        <w:t xml:space="preserve"> /П</w:t>
      </w:r>
      <w:proofErr w:type="gramEnd"/>
      <w:r w:rsidRPr="00901DC4">
        <w:t xml:space="preserve">од ред. В.Т.Трофимова. – М.: МГУ, 2005.-1023 </w:t>
      </w:r>
      <w:proofErr w:type="gramStart"/>
      <w:r w:rsidRPr="00901DC4">
        <w:t>с</w:t>
      </w:r>
      <w:proofErr w:type="gramEnd"/>
      <w:r w:rsidRPr="00901DC4">
        <w:t>.</w:t>
      </w:r>
    </w:p>
    <w:p w:rsidR="00901DC4" w:rsidRPr="00901DC4" w:rsidRDefault="00901DC4" w:rsidP="00901DC4">
      <w:pPr>
        <w:pStyle w:val="a9"/>
        <w:ind w:firstLine="0"/>
        <w:jc w:val="both"/>
      </w:pPr>
      <w:r w:rsidRPr="00901DC4">
        <w:t>3. Лабораторные работы по грунтоведению</w:t>
      </w:r>
      <w:proofErr w:type="gramStart"/>
      <w:r w:rsidRPr="00901DC4">
        <w:t xml:space="preserve"> .</w:t>
      </w:r>
      <w:proofErr w:type="gramEnd"/>
      <w:r w:rsidRPr="00901DC4">
        <w:t xml:space="preserve"> /Под ред. В.Т. Трофимова, В.А. Королев, Т.В.Андреева и др.- М.:МГУ, 2012г.-307 с.</w:t>
      </w:r>
    </w:p>
    <w:p w:rsidR="00901DC4" w:rsidRDefault="00901DC4" w:rsidP="00901DC4"/>
    <w:p w:rsidR="00DD0286" w:rsidRDefault="00DD0286" w:rsidP="00DD0286">
      <w:pPr>
        <w:pStyle w:val="a9"/>
        <w:ind w:firstLine="0"/>
      </w:pPr>
      <w:r>
        <w:t>Дополнительная</w:t>
      </w:r>
    </w:p>
    <w:p w:rsidR="00DD0286" w:rsidRDefault="00DD0286" w:rsidP="00DD0286">
      <w:pPr>
        <w:pStyle w:val="a9"/>
        <w:ind w:firstLine="0"/>
      </w:pPr>
      <w:r>
        <w:t xml:space="preserve">4. Грунтоведение. /Под ред. Е.М. Сергеева. – М.: МГУ, 1983.- 511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>5.  В.И.Осипов. Природа прочностных и деформационных свой</w:t>
      </w:r>
      <w:proofErr w:type="gramStart"/>
      <w:r>
        <w:t>ств гл</w:t>
      </w:r>
      <w:proofErr w:type="gramEnd"/>
      <w:r>
        <w:t xml:space="preserve">инистых пород. М.: МГУ, 1979. -235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6. В.Д. </w:t>
      </w:r>
      <w:proofErr w:type="spellStart"/>
      <w:r>
        <w:t>Ломтадзе</w:t>
      </w:r>
      <w:proofErr w:type="spellEnd"/>
      <w:r>
        <w:t xml:space="preserve">. Инженерная геология. Инженерная петрология. Л.: Недра, 1974. 528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7. Грунтоведение. /Под ред. Е.М. Сергеева.- МГУ, 1971. -595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8. Методическое пособие по инженерно-геологическому изучению горных пород. Т. 2.  /Под ред. Е.М.Сергеева. М.: Недра, 1984.- 431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  <w:r>
        <w:t xml:space="preserve">9. Физические свойства горных пород и полезных ископаемых: справочник геофизика./Под ред. Н.Б. </w:t>
      </w:r>
      <w:proofErr w:type="spellStart"/>
      <w:r>
        <w:t>Дортмана</w:t>
      </w:r>
      <w:proofErr w:type="spellEnd"/>
      <w:r>
        <w:t xml:space="preserve">. 2-е изд.М.: Недра, 1984.455 </w:t>
      </w:r>
      <w:proofErr w:type="gramStart"/>
      <w:r>
        <w:t>с</w:t>
      </w:r>
      <w:proofErr w:type="gramEnd"/>
      <w:r>
        <w:t xml:space="preserve">. </w:t>
      </w:r>
    </w:p>
    <w:p w:rsidR="00DD0286" w:rsidRDefault="00DD0286" w:rsidP="00DD0286">
      <w:pPr>
        <w:pStyle w:val="a9"/>
        <w:ind w:firstLine="0"/>
        <w:jc w:val="both"/>
      </w:pPr>
      <w:r>
        <w:t xml:space="preserve">10. Е.Г. </w:t>
      </w:r>
      <w:proofErr w:type="spellStart"/>
      <w:r>
        <w:t>Чаповский</w:t>
      </w:r>
      <w:proofErr w:type="spellEnd"/>
      <w:r>
        <w:t xml:space="preserve">. Лабораторные работы по грунтоведению и механике грунтов. М.- Недра, 1975.-303 </w:t>
      </w:r>
      <w:proofErr w:type="gramStart"/>
      <w:r>
        <w:t>с</w:t>
      </w:r>
      <w:proofErr w:type="gramEnd"/>
      <w:r>
        <w:t>.</w:t>
      </w:r>
    </w:p>
    <w:p w:rsidR="00DD0286" w:rsidRDefault="00DD0286" w:rsidP="00DD0286">
      <w:pPr>
        <w:pStyle w:val="a9"/>
        <w:ind w:firstLine="0"/>
        <w:jc w:val="both"/>
      </w:pPr>
    </w:p>
    <w:p w:rsidR="00DD0286" w:rsidRDefault="00DD0286" w:rsidP="00DD0286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DD0286" w:rsidRDefault="00DD0286" w:rsidP="00DD0286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biblioclub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8"/>
            <w:szCs w:val="28"/>
          </w:rPr>
          <w:t>http://e.lanbook.com/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8"/>
            <w:szCs w:val="28"/>
            <w:lang w:val="en-US"/>
          </w:rPr>
          <w:t>www.trmost.ru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8"/>
            <w:szCs w:val="28"/>
          </w:rPr>
          <w:t>www.iprbookshop.ru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8"/>
            <w:szCs w:val="28"/>
          </w:rPr>
          <w:t>http://diss.rsl.ru/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48507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8"/>
            <w:szCs w:val="28"/>
          </w:rPr>
          <w:t>http://elibrary.ru/</w:t>
        </w:r>
      </w:hyperlink>
    </w:p>
    <w:p w:rsidR="00DD0286" w:rsidRDefault="00DD0286" w:rsidP="00DD0286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Плюс.</w:t>
      </w:r>
    </w:p>
    <w:p w:rsidR="00DD0286" w:rsidRDefault="00DD0286" w:rsidP="00DD0286">
      <w:pPr>
        <w:pStyle w:val="a9"/>
        <w:ind w:firstLine="0"/>
        <w:jc w:val="both"/>
      </w:pPr>
    </w:p>
    <w:p w:rsidR="00DD0286" w:rsidRDefault="00DD0286" w:rsidP="00DD0286">
      <w:pPr>
        <w:pStyle w:val="a9"/>
        <w:ind w:firstLine="0"/>
        <w:jc w:val="both"/>
        <w:rPr>
          <w:b/>
          <w:bCs/>
          <w:color w:val="000000"/>
          <w:sz w:val="27"/>
          <w:szCs w:val="27"/>
        </w:rPr>
      </w:pPr>
    </w:p>
    <w:p w:rsidR="00DD0286" w:rsidRPr="007B3BC4" w:rsidRDefault="00DD0286" w:rsidP="00DD0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C4">
        <w:rPr>
          <w:rFonts w:ascii="Times New Roman" w:hAnsi="Times New Roman" w:cs="Times New Roman"/>
          <w:sz w:val="28"/>
          <w:szCs w:val="28"/>
        </w:rPr>
        <w:t xml:space="preserve">Ведущий преподаватель   </w:t>
      </w:r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 xml:space="preserve">профессор  </w:t>
      </w:r>
      <w:proofErr w:type="spellStart"/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>Бабелло</w:t>
      </w:r>
      <w:proofErr w:type="spellEnd"/>
      <w:r w:rsidR="007B3BC4" w:rsidRPr="007B3BC4">
        <w:rPr>
          <w:rFonts w:ascii="Times New Roman" w:hAnsi="Times New Roman" w:cs="Times New Roman"/>
          <w:sz w:val="28"/>
          <w:szCs w:val="28"/>
          <w:u w:val="single"/>
        </w:rPr>
        <w:t xml:space="preserve"> В.А.</w:t>
      </w:r>
      <w:r w:rsidRPr="007B3B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0286" w:rsidRPr="007B3BC4" w:rsidRDefault="00DD0286" w:rsidP="00DD0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BC4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proofErr w:type="spellStart"/>
      <w:r w:rsidRPr="007B3BC4">
        <w:rPr>
          <w:rFonts w:ascii="Times New Roman" w:hAnsi="Times New Roman" w:cs="Times New Roman"/>
          <w:sz w:val="28"/>
          <w:szCs w:val="28"/>
          <w:u w:val="single"/>
        </w:rPr>
        <w:t>Верхотуров</w:t>
      </w:r>
      <w:proofErr w:type="spellEnd"/>
      <w:r w:rsidRPr="007B3BC4"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</w:p>
    <w:p w:rsidR="00DD0286" w:rsidRPr="00194710" w:rsidRDefault="00DD0286" w:rsidP="00901DC4"/>
    <w:p w:rsidR="00901DC4" w:rsidRPr="00194710" w:rsidRDefault="00901DC4" w:rsidP="00901DC4"/>
    <w:p w:rsidR="00901DC4" w:rsidRDefault="00901DC4" w:rsidP="00901DC4"/>
    <w:sectPr w:rsidR="00901DC4" w:rsidSect="0022684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B3" w:rsidRDefault="00613CB3" w:rsidP="00226849">
      <w:pPr>
        <w:spacing w:after="0" w:line="240" w:lineRule="auto"/>
      </w:pPr>
      <w:r>
        <w:separator/>
      </w:r>
    </w:p>
  </w:endnote>
  <w:endnote w:type="continuationSeparator" w:id="0">
    <w:p w:rsidR="00613CB3" w:rsidRDefault="00613CB3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C4" w:rsidRDefault="00E506A1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BC4">
      <w:rPr>
        <w:rStyle w:val="a5"/>
        <w:noProof/>
      </w:rPr>
      <w:t>6</w:t>
    </w:r>
    <w:r>
      <w:rPr>
        <w:rStyle w:val="a5"/>
      </w:rPr>
      <w:fldChar w:fldCharType="end"/>
    </w:r>
  </w:p>
  <w:p w:rsidR="007B3BC4" w:rsidRDefault="007B3B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C4" w:rsidRDefault="00E506A1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07E">
      <w:rPr>
        <w:rStyle w:val="a5"/>
        <w:noProof/>
      </w:rPr>
      <w:t>1</w:t>
    </w:r>
    <w:r>
      <w:rPr>
        <w:rStyle w:val="a5"/>
      </w:rPr>
      <w:fldChar w:fldCharType="end"/>
    </w:r>
  </w:p>
  <w:p w:rsidR="007B3BC4" w:rsidRDefault="007B3B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B3" w:rsidRDefault="00613CB3" w:rsidP="00226849">
      <w:pPr>
        <w:spacing w:after="0" w:line="240" w:lineRule="auto"/>
      </w:pPr>
      <w:r>
        <w:separator/>
      </w:r>
    </w:p>
  </w:footnote>
  <w:footnote w:type="continuationSeparator" w:id="0">
    <w:p w:rsidR="00613CB3" w:rsidRDefault="00613CB3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56C8F"/>
    <w:multiLevelType w:val="hybridMultilevel"/>
    <w:tmpl w:val="6A9A20F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6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2077DA"/>
    <w:multiLevelType w:val="hybridMultilevel"/>
    <w:tmpl w:val="4672092A"/>
    <w:lvl w:ilvl="0" w:tplc="B1C4453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04E5A"/>
    <w:rsid w:val="000C46B4"/>
    <w:rsid w:val="000E4865"/>
    <w:rsid w:val="00100482"/>
    <w:rsid w:val="00141B35"/>
    <w:rsid w:val="00164703"/>
    <w:rsid w:val="001939DD"/>
    <w:rsid w:val="001C0A11"/>
    <w:rsid w:val="001F59B7"/>
    <w:rsid w:val="00217C41"/>
    <w:rsid w:val="00226849"/>
    <w:rsid w:val="002303A2"/>
    <w:rsid w:val="002D1500"/>
    <w:rsid w:val="002E11DE"/>
    <w:rsid w:val="002F7B31"/>
    <w:rsid w:val="00355A3F"/>
    <w:rsid w:val="003C346F"/>
    <w:rsid w:val="003E3C9F"/>
    <w:rsid w:val="003F068F"/>
    <w:rsid w:val="003F31F9"/>
    <w:rsid w:val="004D707E"/>
    <w:rsid w:val="00525D3A"/>
    <w:rsid w:val="00566AAD"/>
    <w:rsid w:val="00596E41"/>
    <w:rsid w:val="00613CB3"/>
    <w:rsid w:val="006A18EB"/>
    <w:rsid w:val="006A5141"/>
    <w:rsid w:val="007B3BC4"/>
    <w:rsid w:val="007F58C3"/>
    <w:rsid w:val="008B16DA"/>
    <w:rsid w:val="008F7EEF"/>
    <w:rsid w:val="00901DC4"/>
    <w:rsid w:val="00950227"/>
    <w:rsid w:val="00A24423"/>
    <w:rsid w:val="00A32872"/>
    <w:rsid w:val="00A35BF4"/>
    <w:rsid w:val="00AB1FCC"/>
    <w:rsid w:val="00B05913"/>
    <w:rsid w:val="00B62DD9"/>
    <w:rsid w:val="00BC416A"/>
    <w:rsid w:val="00BC43CA"/>
    <w:rsid w:val="00C14712"/>
    <w:rsid w:val="00C15FAD"/>
    <w:rsid w:val="00C238FA"/>
    <w:rsid w:val="00CB11E4"/>
    <w:rsid w:val="00CC335F"/>
    <w:rsid w:val="00D31B37"/>
    <w:rsid w:val="00D84B74"/>
    <w:rsid w:val="00DC09B1"/>
    <w:rsid w:val="00DD0286"/>
    <w:rsid w:val="00DE75AA"/>
    <w:rsid w:val="00E07FBA"/>
    <w:rsid w:val="00E35793"/>
    <w:rsid w:val="00E4142F"/>
    <w:rsid w:val="00E506A1"/>
    <w:rsid w:val="00EF665F"/>
    <w:rsid w:val="00F16C45"/>
    <w:rsid w:val="00F23B27"/>
    <w:rsid w:val="00F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9"/>
  </w:style>
  <w:style w:type="paragraph" w:styleId="1">
    <w:name w:val="heading 1"/>
    <w:basedOn w:val="a"/>
    <w:next w:val="a"/>
    <w:link w:val="10"/>
    <w:qFormat/>
    <w:rsid w:val="00901DC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1DC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nhideWhenUsed/>
    <w:rsid w:val="00901D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01DC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9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8</cp:revision>
  <dcterms:created xsi:type="dcterms:W3CDTF">2019-10-11T01:38:00Z</dcterms:created>
  <dcterms:modified xsi:type="dcterms:W3CDTF">2024-02-28T06:08:00Z</dcterms:modified>
</cp:coreProperties>
</file>